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F4" w:rsidRPr="00FA2F8F" w:rsidRDefault="00003CF4" w:rsidP="00934E5E">
      <w:pPr>
        <w:ind w:firstLine="360"/>
        <w:jc w:val="center"/>
        <w:outlineLvl w:val="0"/>
        <w:rPr>
          <w:highlight w:val="yellow"/>
        </w:rPr>
      </w:pPr>
    </w:p>
    <w:p w:rsidR="00003CF4" w:rsidRPr="00FA2F8F" w:rsidRDefault="00CC3E16" w:rsidP="00934E5E">
      <w:pPr>
        <w:ind w:firstLine="360"/>
        <w:jc w:val="center"/>
        <w:outlineLvl w:val="0"/>
        <w:rPr>
          <w:highlight w:val="yellow"/>
        </w:rPr>
      </w:pPr>
      <w:r>
        <w:rPr>
          <w:noProof/>
        </w:rPr>
        <w:drawing>
          <wp:inline distT="0" distB="0" distL="0" distR="0" wp14:anchorId="38F28188" wp14:editId="4A600AE8">
            <wp:extent cx="7250290" cy="99536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8812" cy="9951596"/>
                    </a:xfrm>
                    <a:prstGeom prst="rect">
                      <a:avLst/>
                    </a:prstGeom>
                  </pic:spPr>
                </pic:pic>
              </a:graphicData>
            </a:graphic>
          </wp:inline>
        </w:drawing>
      </w:r>
    </w:p>
    <w:p w:rsidR="00CC3E16" w:rsidRDefault="00CC3E16" w:rsidP="00934E5E">
      <w:pPr>
        <w:ind w:firstLine="360"/>
        <w:jc w:val="center"/>
        <w:outlineLvl w:val="0"/>
        <w:rPr>
          <w:highlight w:val="yellow"/>
        </w:rPr>
        <w:sectPr w:rsidR="00CC3E16" w:rsidSect="00CC3E16">
          <w:pgSz w:w="11906" w:h="16838" w:code="9"/>
          <w:pgMar w:top="340" w:right="289" w:bottom="346" w:left="289" w:header="709" w:footer="709" w:gutter="0"/>
          <w:cols w:space="708"/>
          <w:docGrid w:linePitch="360"/>
        </w:sectPr>
      </w:pPr>
    </w:p>
    <w:p w:rsidR="00FA2F8F" w:rsidRPr="00FA2F8F" w:rsidRDefault="00FA2F8F" w:rsidP="00934E5E">
      <w:pPr>
        <w:ind w:firstLine="360"/>
        <w:jc w:val="center"/>
        <w:outlineLvl w:val="0"/>
        <w:rPr>
          <w:highlight w:val="yellow"/>
        </w:rPr>
      </w:pPr>
    </w:p>
    <w:p w:rsidR="00434012" w:rsidRPr="00FA2F8F" w:rsidRDefault="00434012" w:rsidP="00934E5E">
      <w:pPr>
        <w:ind w:firstLine="360"/>
        <w:jc w:val="center"/>
        <w:outlineLvl w:val="0"/>
      </w:pPr>
      <w:r w:rsidRPr="00FA2F8F">
        <w:t>СОДЕРЖАНИЕ</w:t>
      </w:r>
    </w:p>
    <w:p w:rsidR="00434012" w:rsidRPr="00FA2F8F" w:rsidRDefault="00434012" w:rsidP="00934E5E">
      <w:pPr>
        <w:ind w:firstLine="360"/>
      </w:pPr>
    </w:p>
    <w:p w:rsidR="00434012" w:rsidRPr="00FA2F8F" w:rsidRDefault="00434012" w:rsidP="00934E5E">
      <w:pPr>
        <w:outlineLvl w:val="0"/>
      </w:pPr>
    </w:p>
    <w:p w:rsidR="009864CE" w:rsidRPr="00FA2F8F" w:rsidRDefault="009864CE" w:rsidP="009864CE">
      <w:pPr>
        <w:autoSpaceDE w:val="0"/>
        <w:autoSpaceDN w:val="0"/>
        <w:adjustRightInd w:val="0"/>
        <w:jc w:val="both"/>
        <w:rPr>
          <w:bCs/>
        </w:rPr>
      </w:pPr>
      <w:r w:rsidRPr="00FA2F8F">
        <w:rPr>
          <w:bCs/>
        </w:rPr>
        <w:t xml:space="preserve">РАЗДЕЛ 1. ОБЩИЕ ПОЛОЖЕНИЯ </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2. ИНФОРМАЦИОННАЯ  КАРТА</w:t>
      </w:r>
      <w:r w:rsidR="00E57E10" w:rsidRPr="00FA2F8F">
        <w:rPr>
          <w:bCs/>
        </w:rPr>
        <w:t xml:space="preserve"> </w:t>
      </w:r>
      <w:r w:rsidR="00965C77">
        <w:rPr>
          <w:bCs/>
        </w:rPr>
        <w:t>ЗАПРОСА ПРЕДЛОЖЕНИЙ</w:t>
      </w:r>
      <w:r w:rsidRPr="00FA2F8F">
        <w:rPr>
          <w:bCs/>
        </w:rPr>
        <w:t xml:space="preserve"> </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3. КРИТЕРИИ ОЦЕНКИ ЗАЯВОК</w:t>
      </w:r>
      <w:r w:rsidR="004F1BDB" w:rsidRPr="00FA2F8F">
        <w:rPr>
          <w:bCs/>
        </w:rPr>
        <w:t xml:space="preserve"> </w:t>
      </w:r>
      <w:r w:rsidR="00965C77">
        <w:rPr>
          <w:bCs/>
        </w:rPr>
        <w:t>ЗАПРОСА ПРЕДЛОЖЕНИЙ</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4. ИНСТРУКЦИЯ ПО</w:t>
      </w:r>
      <w:r w:rsidR="007B4380" w:rsidRPr="00FA2F8F">
        <w:rPr>
          <w:bCs/>
        </w:rPr>
        <w:t xml:space="preserve"> ЗАПОЛНЕНИЮ ЗАЯВКИ НА УЧАСТИЕ В </w:t>
      </w:r>
      <w:r w:rsidR="00965C77">
        <w:rPr>
          <w:bCs/>
        </w:rPr>
        <w:t>ЗАПРОСЕ ПРЕДЛОЖЕНИЙ</w:t>
      </w:r>
    </w:p>
    <w:p w:rsidR="009864CE" w:rsidRPr="00FA2F8F" w:rsidRDefault="009864CE" w:rsidP="009864CE"/>
    <w:p w:rsidR="009864CE" w:rsidRPr="00FA2F8F" w:rsidRDefault="009864CE" w:rsidP="009864CE">
      <w:r w:rsidRPr="00FA2F8F">
        <w:t xml:space="preserve">РАЗДЕЛ 5. ОБРАЗЦЫ ФОРМ И ДОКУМЕНТОВ ДЛЯ ЗАПОЛНЕНИЯ УЧАСТНИКАМИ </w:t>
      </w:r>
      <w:r w:rsidR="00965C77">
        <w:t>ЗАПРОСА ПРЕДЛОЖЕНИЙ</w:t>
      </w:r>
    </w:p>
    <w:p w:rsidR="009864CE" w:rsidRPr="00FA2F8F" w:rsidRDefault="009864CE" w:rsidP="009864CE">
      <w:pPr>
        <w:autoSpaceDE w:val="0"/>
        <w:autoSpaceDN w:val="0"/>
        <w:adjustRightInd w:val="0"/>
        <w:jc w:val="both"/>
        <w:rPr>
          <w:bCs/>
        </w:rPr>
      </w:pPr>
    </w:p>
    <w:p w:rsidR="007F07D4" w:rsidRPr="00FA2F8F" w:rsidRDefault="009864CE" w:rsidP="009864CE">
      <w:pPr>
        <w:autoSpaceDE w:val="0"/>
        <w:autoSpaceDN w:val="0"/>
        <w:adjustRightInd w:val="0"/>
        <w:jc w:val="both"/>
        <w:rPr>
          <w:bCs/>
        </w:rPr>
      </w:pPr>
      <w:r w:rsidRPr="00FA2F8F">
        <w:rPr>
          <w:bCs/>
        </w:rPr>
        <w:t xml:space="preserve">РАЗДЕЛ 6. ПРОЕКТ ГРАЖДАНСКО-ПРАВОВОГО ДОГОВОРА </w:t>
      </w:r>
    </w:p>
    <w:p w:rsidR="007F07D4" w:rsidRPr="00FA2F8F" w:rsidRDefault="007F07D4"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7.</w:t>
      </w:r>
      <w:r w:rsidR="00CC3B31">
        <w:rPr>
          <w:bCs/>
        </w:rPr>
        <w:t xml:space="preserve"> </w:t>
      </w:r>
      <w:r w:rsidRPr="00FA2F8F">
        <w:rPr>
          <w:bCs/>
        </w:rPr>
        <w:t>ТЕХНИЧЕСКОЕ ЗАДАНИЕ</w:t>
      </w:r>
    </w:p>
    <w:p w:rsidR="006A2867" w:rsidRPr="00FA2F8F" w:rsidRDefault="006A2867" w:rsidP="009864CE">
      <w:pPr>
        <w:autoSpaceDE w:val="0"/>
        <w:autoSpaceDN w:val="0"/>
        <w:adjustRightInd w:val="0"/>
        <w:jc w:val="both"/>
        <w:rPr>
          <w:bCs/>
        </w:rPr>
      </w:pPr>
    </w:p>
    <w:p w:rsidR="006A2867" w:rsidRPr="00FA2F8F" w:rsidRDefault="006A2867" w:rsidP="009864CE">
      <w:pPr>
        <w:autoSpaceDE w:val="0"/>
        <w:autoSpaceDN w:val="0"/>
        <w:adjustRightInd w:val="0"/>
        <w:jc w:val="both"/>
        <w:rPr>
          <w:bCs/>
        </w:rPr>
      </w:pPr>
      <w:r w:rsidRPr="00FA2F8F">
        <w:rPr>
          <w:bCs/>
        </w:rPr>
        <w:t xml:space="preserve">РАЗДЕЛ 8. ОБОСНОВАНИЕ НАЧАЛЬНОЙ </w:t>
      </w:r>
      <w:proofErr w:type="gramStart"/>
      <w:r w:rsidRPr="00FA2F8F">
        <w:rPr>
          <w:bCs/>
        </w:rPr>
        <w:t xml:space="preserve">( </w:t>
      </w:r>
      <w:proofErr w:type="gramEnd"/>
      <w:r w:rsidRPr="00FA2F8F">
        <w:rPr>
          <w:bCs/>
        </w:rPr>
        <w:t>МАКСИМАЛЬНОЙ) ЦЕНЫ ДОГОВОРА</w:t>
      </w:r>
    </w:p>
    <w:p w:rsidR="00082E93" w:rsidRPr="00FA2F8F" w:rsidRDefault="00082E93" w:rsidP="00082E93">
      <w:pPr>
        <w:outlineLvl w:val="0"/>
      </w:pPr>
    </w:p>
    <w:p w:rsidR="00082E93" w:rsidRPr="00FA2F8F" w:rsidRDefault="00082E93" w:rsidP="00082E93"/>
    <w:p w:rsidR="00082E93" w:rsidRPr="00FA2F8F" w:rsidRDefault="00082E93" w:rsidP="00082E93"/>
    <w:p w:rsidR="00082E93" w:rsidRPr="00FA2F8F" w:rsidRDefault="00082E93" w:rsidP="00082E93"/>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951F94" w:rsidRPr="00FA2F8F" w:rsidRDefault="00951F94" w:rsidP="00D90F72">
      <w:pP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FA2F8F" w:rsidRPr="00FA2F8F" w:rsidRDefault="00FA2F8F" w:rsidP="009864CE">
      <w:pPr>
        <w:jc w:val="center"/>
        <w:rPr>
          <w:smallCaps/>
          <w:color w:val="FF0000"/>
        </w:rPr>
      </w:pPr>
    </w:p>
    <w:p w:rsidR="008312AB" w:rsidRDefault="008312AB" w:rsidP="009864CE">
      <w:pPr>
        <w:jc w:val="center"/>
        <w:rPr>
          <w:smallCaps/>
        </w:rPr>
      </w:pPr>
    </w:p>
    <w:p w:rsidR="008312AB" w:rsidRDefault="008312AB" w:rsidP="009864CE">
      <w:pPr>
        <w:jc w:val="center"/>
        <w:rPr>
          <w:smallCaps/>
        </w:rPr>
      </w:pPr>
    </w:p>
    <w:p w:rsidR="008312AB" w:rsidRDefault="008312AB" w:rsidP="009864CE">
      <w:pPr>
        <w:jc w:val="center"/>
        <w:rPr>
          <w:smallCaps/>
        </w:rPr>
      </w:pPr>
    </w:p>
    <w:p w:rsidR="006E7E0F" w:rsidRPr="00FA2F8F" w:rsidRDefault="00D90F72" w:rsidP="009864CE">
      <w:pPr>
        <w:jc w:val="center"/>
      </w:pPr>
      <w:r w:rsidRPr="00FA2F8F">
        <w:rPr>
          <w:smallCaps/>
        </w:rPr>
        <w:t xml:space="preserve">РАЗДЕЛ </w:t>
      </w:r>
      <w:r w:rsidR="004A0656" w:rsidRPr="00FA2F8F">
        <w:rPr>
          <w:smallCaps/>
        </w:rPr>
        <w:t xml:space="preserve">1. </w:t>
      </w:r>
      <w:r w:rsidR="00CF2777" w:rsidRPr="00FA2F8F">
        <w:t>ОБЩИЕ ПОЛОЖЕНИЯ</w:t>
      </w:r>
    </w:p>
    <w:p w:rsidR="006E7E0F" w:rsidRPr="00FA2F8F" w:rsidRDefault="006E7E0F" w:rsidP="00934E5E">
      <w:pPr>
        <w:rPr>
          <w:b/>
        </w:rPr>
      </w:pPr>
    </w:p>
    <w:p w:rsidR="00E96715" w:rsidRPr="00FA2F8F" w:rsidRDefault="004A0656" w:rsidP="00CF7B73">
      <w:pPr>
        <w:suppressAutoHyphens/>
        <w:ind w:firstLine="567"/>
        <w:jc w:val="both"/>
      </w:pPr>
      <w:r w:rsidRPr="00FA2F8F">
        <w:rPr>
          <w:b/>
        </w:rPr>
        <w:t>М</w:t>
      </w:r>
      <w:r w:rsidR="00434012" w:rsidRPr="00FA2F8F">
        <w:rPr>
          <w:b/>
        </w:rPr>
        <w:t xml:space="preserve">униципальное автономное общеобразовательное учреждение </w:t>
      </w:r>
      <w:r w:rsidR="000F5893" w:rsidRPr="00FA2F8F">
        <w:rPr>
          <w:b/>
        </w:rPr>
        <w:t>лицей</w:t>
      </w:r>
      <w:r w:rsidR="00434012" w:rsidRPr="00FA2F8F">
        <w:rPr>
          <w:b/>
        </w:rPr>
        <w:t xml:space="preserve"> № 28</w:t>
      </w:r>
      <w:r w:rsidR="00434012" w:rsidRPr="00FA2F8F">
        <w:t xml:space="preserve"> (далее Заказчик) </w:t>
      </w:r>
      <w:r w:rsidR="00E96715" w:rsidRPr="00FA2F8F">
        <w:t xml:space="preserve">проводит процедуру </w:t>
      </w:r>
      <w:r w:rsidR="00965C77">
        <w:t>запроса предложений</w:t>
      </w:r>
      <w:r w:rsidR="00E96715" w:rsidRPr="00FA2F8F">
        <w:t xml:space="preserve"> - процедуру определения лица, с которым будет заключен договор, форма которого приведена в</w:t>
      </w:r>
      <w:r w:rsidR="0022435F" w:rsidRPr="00FA2F8F">
        <w:t xml:space="preserve"> разделе 6</w:t>
      </w:r>
      <w:r w:rsidR="00D90F72" w:rsidRPr="00FA2F8F">
        <w:t xml:space="preserve">. </w:t>
      </w:r>
      <w:r w:rsidR="00E96715" w:rsidRPr="00FA2F8F">
        <w:t xml:space="preserve">к настоящей документации, по результатам осуществления действий, описанных в настоящей </w:t>
      </w:r>
      <w:r w:rsidR="009A12E3" w:rsidRPr="00FA2F8F">
        <w:t>д</w:t>
      </w:r>
      <w:r w:rsidR="00E96715" w:rsidRPr="00FA2F8F">
        <w:t xml:space="preserve">окументации </w:t>
      </w:r>
      <w:proofErr w:type="gramStart"/>
      <w:r w:rsidR="00E96715" w:rsidRPr="00FA2F8F">
        <w:t>о</w:t>
      </w:r>
      <w:r w:rsidR="003B71FB">
        <w:t>б</w:t>
      </w:r>
      <w:proofErr w:type="gramEnd"/>
      <w:r w:rsidR="003B71FB">
        <w:t xml:space="preserve"> </w:t>
      </w:r>
      <w:r w:rsidR="00965C77">
        <w:t>запросе предложений</w:t>
      </w:r>
      <w:r w:rsidR="00E96715" w:rsidRPr="00FA2F8F">
        <w:t>.</w:t>
      </w:r>
    </w:p>
    <w:p w:rsidR="00E96715" w:rsidRPr="00FA2F8F" w:rsidRDefault="00E96715" w:rsidP="00CF7B73">
      <w:pPr>
        <w:suppressAutoHyphens/>
        <w:ind w:firstLine="567"/>
        <w:jc w:val="both"/>
      </w:pPr>
      <w:r w:rsidRPr="00FA2F8F">
        <w:t xml:space="preserve">Для участия в процедуре </w:t>
      </w:r>
      <w:r w:rsidR="00965C77">
        <w:t>запроса предложений</w:t>
      </w:r>
      <w:r w:rsidRPr="00FA2F8F">
        <w:t xml:space="preserve"> участнику необходимо направить заявку об условиях исполнения договора в порядке, предусмотренном </w:t>
      </w:r>
      <w:r w:rsidR="003527F3" w:rsidRPr="00FA2F8F">
        <w:t>д</w:t>
      </w:r>
      <w:r w:rsidRPr="00FA2F8F">
        <w:t>окументацией о</w:t>
      </w:r>
      <w:r w:rsidR="003527F3" w:rsidRPr="00FA2F8F">
        <w:t xml:space="preserve">б открытом </w:t>
      </w:r>
      <w:r w:rsidRPr="00FA2F8F">
        <w:t xml:space="preserve"> запросе предложений.</w:t>
      </w:r>
    </w:p>
    <w:p w:rsidR="00CF2777" w:rsidRPr="00FA2F8F" w:rsidRDefault="00CF2777" w:rsidP="00CF7B73">
      <w:pPr>
        <w:suppressAutoHyphens/>
        <w:ind w:firstLine="567"/>
        <w:jc w:val="both"/>
      </w:pPr>
    </w:p>
    <w:p w:rsidR="00434012" w:rsidRPr="00FA2F8F" w:rsidRDefault="00B65CB8" w:rsidP="00B65CB8">
      <w:pPr>
        <w:pStyle w:val="a6"/>
        <w:tabs>
          <w:tab w:val="left" w:pos="0"/>
        </w:tabs>
        <w:spacing w:after="0"/>
        <w:ind w:left="2841"/>
        <w:jc w:val="both"/>
        <w:rPr>
          <w:b/>
        </w:rPr>
      </w:pPr>
      <w:r w:rsidRPr="00FA2F8F">
        <w:rPr>
          <w:b/>
        </w:rPr>
        <w:t>1.</w:t>
      </w:r>
      <w:r w:rsidR="009A12E3" w:rsidRPr="00FA2F8F">
        <w:rPr>
          <w:b/>
        </w:rPr>
        <w:t>Основные понятия и определения</w:t>
      </w:r>
    </w:p>
    <w:p w:rsidR="00CF2777" w:rsidRPr="00FA2F8F" w:rsidRDefault="00CF2777" w:rsidP="00CF7B73">
      <w:pPr>
        <w:pStyle w:val="a6"/>
        <w:tabs>
          <w:tab w:val="left" w:pos="0"/>
        </w:tabs>
        <w:spacing w:after="0"/>
        <w:ind w:firstLine="426"/>
        <w:jc w:val="both"/>
        <w:rPr>
          <w:b/>
        </w:rPr>
      </w:pPr>
    </w:p>
    <w:p w:rsidR="00566975" w:rsidRPr="00FA2F8F" w:rsidRDefault="00AC562C" w:rsidP="00CF7B73">
      <w:pPr>
        <w:ind w:firstLine="567"/>
        <w:jc w:val="both"/>
        <w:outlineLvl w:val="0"/>
      </w:pPr>
      <w:r w:rsidRPr="00FA2F8F">
        <w:t>1.</w:t>
      </w:r>
      <w:r w:rsidR="00E96715" w:rsidRPr="00FA2F8F">
        <w:t xml:space="preserve">1. </w:t>
      </w:r>
      <w:proofErr w:type="gramStart"/>
      <w:r w:rsidR="00E96715" w:rsidRPr="00FA2F8F">
        <w:t>Законодательное регулирование - настоящая документация о</w:t>
      </w:r>
      <w:r w:rsidR="00206A5B" w:rsidRPr="00FA2F8F">
        <w:t xml:space="preserve">б открытом </w:t>
      </w:r>
      <w:r w:rsidR="00E96715" w:rsidRPr="00FA2F8F">
        <w:t xml:space="preserve"> запросе предложений</w:t>
      </w:r>
      <w:r w:rsidR="00206A5B" w:rsidRPr="00FA2F8F">
        <w:t xml:space="preserve"> </w:t>
      </w:r>
      <w:r w:rsidR="00E96715" w:rsidRPr="00FA2F8F">
        <w:t>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государственного автономного учреждения</w:t>
      </w:r>
      <w:r w:rsidR="00206A5B" w:rsidRPr="00FA2F8F">
        <w:t xml:space="preserve"> для нужд муниципального автономного общеобразовательного учреждения лицея № 28 </w:t>
      </w:r>
      <w:r w:rsidR="00E96715" w:rsidRPr="00FA2F8F">
        <w:t xml:space="preserve"> и иными нормативно-правовыми документами.</w:t>
      </w:r>
      <w:proofErr w:type="gramEnd"/>
    </w:p>
    <w:p w:rsidR="00252A54" w:rsidRPr="00FA2F8F" w:rsidRDefault="00AC562C" w:rsidP="00252A54">
      <w:pPr>
        <w:keepNext/>
        <w:suppressAutoHyphens/>
        <w:ind w:firstLine="567"/>
        <w:jc w:val="both"/>
        <w:outlineLvl w:val="1"/>
      </w:pPr>
      <w:r w:rsidRPr="00FA2F8F">
        <w:t>1.</w:t>
      </w:r>
      <w:r w:rsidR="00E96715" w:rsidRPr="00FA2F8F">
        <w:t>2. Официальный сайт для размещения информации - сайт в информационно-телекоммуникационной сети «Интернет» (</w:t>
      </w:r>
      <w:hyperlink r:id="rId10" w:history="1">
        <w:r w:rsidR="00E96715" w:rsidRPr="00FA2F8F">
          <w:rPr>
            <w:rStyle w:val="aa"/>
            <w:color w:val="auto"/>
          </w:rPr>
          <w:t>www.</w:t>
        </w:r>
        <w:r w:rsidR="00E96715" w:rsidRPr="00FA2F8F">
          <w:rPr>
            <w:rStyle w:val="aa"/>
            <w:color w:val="auto"/>
            <w:lang w:val="en-US"/>
          </w:rPr>
          <w:t>zakupki</w:t>
        </w:r>
        <w:r w:rsidR="00E96715" w:rsidRPr="00FA2F8F">
          <w:rPr>
            <w:rStyle w:val="aa"/>
            <w:color w:val="auto"/>
          </w:rPr>
          <w:t>.</w:t>
        </w:r>
        <w:r w:rsidR="00E96715" w:rsidRPr="00FA2F8F">
          <w:rPr>
            <w:rStyle w:val="aa"/>
            <w:color w:val="auto"/>
            <w:lang w:val="en-US"/>
          </w:rPr>
          <w:t>gov</w:t>
        </w:r>
        <w:r w:rsidR="00E96715" w:rsidRPr="00FA2F8F">
          <w:rPr>
            <w:rStyle w:val="aa"/>
            <w:color w:val="auto"/>
          </w:rPr>
          <w:t>.</w:t>
        </w:r>
        <w:r w:rsidR="00E96715" w:rsidRPr="00FA2F8F">
          <w:rPr>
            <w:rStyle w:val="aa"/>
            <w:color w:val="auto"/>
            <w:lang w:val="en-US"/>
          </w:rPr>
          <w:t>ru</w:t>
        </w:r>
        <w:r w:rsidR="00E96715" w:rsidRPr="00FA2F8F">
          <w:rPr>
            <w:rStyle w:val="aa"/>
            <w:color w:val="auto"/>
          </w:rPr>
          <w:t>а</w:t>
        </w:r>
      </w:hyperlink>
      <w:r w:rsidR="00E96715" w:rsidRPr="00FA2F8F">
        <w:t xml:space="preserve"> также официальный сайт Лицея информационн</w:t>
      </w:r>
      <w:proofErr w:type="gramStart"/>
      <w:r w:rsidR="00E96715" w:rsidRPr="00FA2F8F">
        <w:t>о-</w:t>
      </w:r>
      <w:proofErr w:type="gramEnd"/>
      <w:r w:rsidR="00E96715" w:rsidRPr="00FA2F8F">
        <w:t xml:space="preserve"> телекоммуникационной сети «Интернет» » (</w:t>
      </w:r>
      <w:hyperlink r:id="rId11" w:history="1">
        <w:r w:rsidR="00FA0D83" w:rsidRPr="00FA2F8F">
          <w:rPr>
            <w:rStyle w:val="aa"/>
          </w:rPr>
          <w:t>www.</w:t>
        </w:r>
        <w:r w:rsidR="00FA0D83" w:rsidRPr="00FA2F8F">
          <w:rPr>
            <w:rStyle w:val="aa"/>
            <w:lang w:val="en-US"/>
          </w:rPr>
          <w:t>sk</w:t>
        </w:r>
        <w:r w:rsidR="00FA0D83" w:rsidRPr="00FA2F8F">
          <w:rPr>
            <w:rStyle w:val="aa"/>
          </w:rPr>
          <w:t>28.</w:t>
        </w:r>
        <w:proofErr w:type="spellStart"/>
        <w:r w:rsidR="00FA0D83" w:rsidRPr="00FA2F8F">
          <w:rPr>
            <w:rStyle w:val="aa"/>
            <w:lang w:val="en-US"/>
          </w:rPr>
          <w:t>ru</w:t>
        </w:r>
        <w:proofErr w:type="spellEnd"/>
      </w:hyperlink>
      <w:r w:rsidR="00E96715" w:rsidRPr="00FA2F8F">
        <w:t>)</w:t>
      </w:r>
    </w:p>
    <w:p w:rsidR="00252A54" w:rsidRPr="00FA2F8F" w:rsidRDefault="00AC562C" w:rsidP="00252A54">
      <w:pPr>
        <w:keepNext/>
        <w:suppressAutoHyphens/>
        <w:ind w:firstLine="567"/>
        <w:jc w:val="both"/>
        <w:outlineLvl w:val="1"/>
      </w:pPr>
      <w:r w:rsidRPr="00FA2F8F">
        <w:t>1.</w:t>
      </w:r>
      <w:r w:rsidR="0029017B" w:rsidRPr="00FA2F8F">
        <w:t xml:space="preserve">3. </w:t>
      </w:r>
      <w:proofErr w:type="gramStart"/>
      <w:r w:rsidR="0029017B" w:rsidRPr="00FA2F8F">
        <w:t xml:space="preserve">Участник </w:t>
      </w:r>
      <w:r w:rsidR="00965C77">
        <w:t>запроса предложений</w:t>
      </w:r>
      <w:r w:rsidR="005E7AB8" w:rsidRPr="00FA2F8F">
        <w:t xml:space="preserve"> </w:t>
      </w:r>
      <w:r w:rsidR="0029017B" w:rsidRPr="00FA2F8F">
        <w:t xml:space="preserve">– </w:t>
      </w:r>
      <w:r w:rsidR="00252A54" w:rsidRPr="00FA2F8F">
        <w:rPr>
          <w:bCs/>
          <w:lang w:val="x-none"/>
        </w:rPr>
        <w:t xml:space="preserve">любое юридическое лицо или несколько юридических лиц, выступающих на стороне одного участника </w:t>
      </w:r>
      <w:r w:rsidR="00965C77">
        <w:rPr>
          <w:bCs/>
          <w:lang w:val="x-none"/>
        </w:rPr>
        <w:t>запроса предложений</w:t>
      </w:r>
      <w:r w:rsidR="00252A54" w:rsidRPr="00FA2F8F">
        <w:rPr>
          <w:bCs/>
          <w:lang w:val="x-none"/>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965C77">
        <w:rPr>
          <w:bCs/>
          <w:lang w:val="x-none"/>
        </w:rPr>
        <w:t>запроса предложений</w:t>
      </w:r>
      <w:r w:rsidR="00252A54" w:rsidRPr="00FA2F8F">
        <w:rPr>
          <w:bCs/>
          <w:lang w:val="x-none"/>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965C77">
        <w:rPr>
          <w:bCs/>
          <w:lang w:val="x-none"/>
        </w:rPr>
        <w:t>запроса предложений</w:t>
      </w:r>
      <w:proofErr w:type="gramEnd"/>
      <w:r w:rsidR="00252A54" w:rsidRPr="00FA2F8F">
        <w:rPr>
          <w:bCs/>
          <w:lang w:val="x-none"/>
        </w:rPr>
        <w:t>, которые соответствуют установленным требованиям</w:t>
      </w:r>
      <w:r w:rsidR="00252A54" w:rsidRPr="00FA2F8F">
        <w:rPr>
          <w:bCs/>
        </w:rPr>
        <w:t xml:space="preserve">, подавшее заявку на участие в </w:t>
      </w:r>
      <w:r w:rsidR="00965C77">
        <w:rPr>
          <w:bCs/>
        </w:rPr>
        <w:t>запросе предложений</w:t>
      </w:r>
      <w:r w:rsidR="00220735">
        <w:rPr>
          <w:bCs/>
        </w:rPr>
        <w:t>.</w:t>
      </w:r>
    </w:p>
    <w:p w:rsidR="00FE073C" w:rsidRPr="00FA2F8F" w:rsidRDefault="00B65CB8" w:rsidP="00252A54">
      <w:pPr>
        <w:tabs>
          <w:tab w:val="left" w:pos="426"/>
        </w:tabs>
        <w:ind w:firstLine="567"/>
        <w:jc w:val="both"/>
      </w:pPr>
      <w:r w:rsidRPr="00FA2F8F">
        <w:rPr>
          <w:lang w:eastAsia="en-US"/>
        </w:rPr>
        <w:t>1.</w:t>
      </w:r>
      <w:r w:rsidR="00FE073C" w:rsidRPr="00FA2F8F">
        <w:rPr>
          <w:lang w:eastAsia="en-US"/>
        </w:rPr>
        <w:t>4</w:t>
      </w:r>
      <w:r w:rsidR="00FE073C" w:rsidRPr="00FA2F8F">
        <w:t xml:space="preserve">. </w:t>
      </w:r>
      <w:r w:rsidR="00F52F42" w:rsidRPr="00FA2F8F">
        <w:t>Гражданско-правовой д</w:t>
      </w:r>
      <w:r w:rsidR="00FE073C" w:rsidRPr="00FA2F8F">
        <w:t xml:space="preserve">оговор – </w:t>
      </w:r>
      <w:r w:rsidR="00F52F42" w:rsidRPr="00FA2F8F">
        <w:t>договор</w:t>
      </w:r>
      <w:r w:rsidR="005E7AB8" w:rsidRPr="00FA2F8F">
        <w:t>,</w:t>
      </w:r>
      <w:r w:rsidR="00F52F42" w:rsidRPr="00FA2F8F">
        <w:t xml:space="preserve"> </w:t>
      </w:r>
      <w:r w:rsidR="00FE073C" w:rsidRPr="00FA2F8F">
        <w:t>заключенн</w:t>
      </w:r>
      <w:r w:rsidR="005E7AB8" w:rsidRPr="00FA2F8F">
        <w:t>ый</w:t>
      </w:r>
      <w:r w:rsidR="00FE073C" w:rsidRPr="00FA2F8F">
        <w:t xml:space="preserve"> Заказчиком в целях обеспечения нужд </w:t>
      </w:r>
      <w:r w:rsidR="00206A5B" w:rsidRPr="00FA2F8F">
        <w:t>м</w:t>
      </w:r>
      <w:r w:rsidR="00FE073C" w:rsidRPr="00FA2F8F">
        <w:t xml:space="preserve">униципального автономного общеобразовательного учреждения лицея </w:t>
      </w:r>
      <w:r w:rsidR="00BA3107" w:rsidRPr="00FA2F8F">
        <w:t xml:space="preserve">      </w:t>
      </w:r>
      <w:r w:rsidR="00FE073C" w:rsidRPr="00FA2F8F">
        <w:t xml:space="preserve">№ 28  в работах, услугах по предмету </w:t>
      </w:r>
      <w:r w:rsidR="00965C77">
        <w:t>запроса предложений</w:t>
      </w:r>
      <w:r w:rsidR="005E7AB8" w:rsidRPr="00FA2F8F">
        <w:t xml:space="preserve"> (далее – договор)</w:t>
      </w:r>
      <w:r w:rsidR="00FE073C" w:rsidRPr="00FA2F8F">
        <w:t>.</w:t>
      </w:r>
    </w:p>
    <w:p w:rsidR="00252A54" w:rsidRPr="00FA2F8F" w:rsidRDefault="006A044C" w:rsidP="006A044C">
      <w:pPr>
        <w:tabs>
          <w:tab w:val="left" w:pos="567"/>
        </w:tabs>
        <w:jc w:val="both"/>
      </w:pPr>
      <w:r w:rsidRPr="00FA2F8F">
        <w:rPr>
          <w:b/>
        </w:rPr>
        <w:tab/>
      </w:r>
      <w:r w:rsidR="00B65CB8" w:rsidRPr="00FA2F8F">
        <w:t>1.</w:t>
      </w:r>
      <w:r w:rsidRPr="00FA2F8F">
        <w:t xml:space="preserve">5. </w:t>
      </w:r>
      <w:r w:rsidR="00252A54" w:rsidRPr="00FA2F8F">
        <w:t xml:space="preserve">Закупочная комиссия – коллегиальный орган, созданный </w:t>
      </w:r>
      <w:r w:rsidR="00734E6F" w:rsidRPr="00FA2F8F">
        <w:t>Заказчиком</w:t>
      </w:r>
      <w:r w:rsidR="00252A54" w:rsidRPr="00FA2F8F">
        <w:t xml:space="preserve"> для проведения процедур </w:t>
      </w:r>
      <w:r w:rsidR="00965C77">
        <w:t>запроса предложений</w:t>
      </w:r>
      <w:r w:rsidR="00252A54" w:rsidRPr="00FA2F8F">
        <w:t xml:space="preserve"> в порядке, предусмотренном настоящим Положением.</w:t>
      </w:r>
    </w:p>
    <w:p w:rsidR="00FE073C" w:rsidRPr="00FA2F8F" w:rsidRDefault="00B65CB8" w:rsidP="00CF7B73">
      <w:pPr>
        <w:suppressAutoHyphens/>
        <w:ind w:firstLine="567"/>
        <w:jc w:val="both"/>
      </w:pPr>
      <w:r w:rsidRPr="00FA2F8F">
        <w:t>1.</w:t>
      </w:r>
      <w:r w:rsidR="006A044C" w:rsidRPr="00FA2F8F">
        <w:t>6</w:t>
      </w:r>
      <w:r w:rsidR="00FE073C" w:rsidRPr="00FA2F8F">
        <w:t>. Предмет</w:t>
      </w:r>
      <w:r w:rsidR="000F5893" w:rsidRPr="00FA2F8F">
        <w:t xml:space="preserve"> </w:t>
      </w:r>
      <w:r w:rsidR="00965C77">
        <w:t>запроса предложений</w:t>
      </w:r>
      <w:r w:rsidR="00FE073C" w:rsidRPr="00FA2F8F">
        <w:t xml:space="preserve"> </w:t>
      </w:r>
      <w:r w:rsidR="00252A54" w:rsidRPr="00FA2F8F">
        <w:t>-</w:t>
      </w:r>
      <w:r w:rsidR="00FE073C" w:rsidRPr="00FA2F8F">
        <w:t xml:space="preserve"> проведение выборочного капитального ремонта кровли четырехэтажного здания  МАОУ лицея №28 по адресу: г. Таганрог, пер. Красногвардейский, 9 в соответствии с проектно-сметной документаци</w:t>
      </w:r>
      <w:r w:rsidR="00206A5B" w:rsidRPr="00FA2F8F">
        <w:t>ей</w:t>
      </w:r>
      <w:r w:rsidR="004A279B" w:rsidRPr="00FA2F8F">
        <w:t xml:space="preserve"> (далее –</w:t>
      </w:r>
      <w:r w:rsidR="000F5893" w:rsidRPr="00FA2F8F">
        <w:t xml:space="preserve"> </w:t>
      </w:r>
      <w:r w:rsidR="004A279B" w:rsidRPr="00FA2F8F">
        <w:t>Работы)</w:t>
      </w:r>
      <w:r w:rsidR="00206A5B" w:rsidRPr="00FA2F8F">
        <w:t>.</w:t>
      </w:r>
    </w:p>
    <w:p w:rsidR="000F5893" w:rsidRPr="00FA2F8F" w:rsidRDefault="000F5893" w:rsidP="00CF7B73">
      <w:pPr>
        <w:suppressAutoHyphens/>
        <w:ind w:firstLine="567"/>
        <w:jc w:val="both"/>
      </w:pPr>
      <w:r w:rsidRPr="00FA2F8F">
        <w:t xml:space="preserve">1.7. </w:t>
      </w:r>
      <w:r w:rsidR="00335AFF">
        <w:t>О</w:t>
      </w:r>
      <w:r w:rsidR="00335AFF" w:rsidRPr="00335AFF">
        <w:t>ткрыт</w:t>
      </w:r>
      <w:r w:rsidR="00335AFF">
        <w:t>ый</w:t>
      </w:r>
      <w:r w:rsidR="00335AFF" w:rsidRPr="00335AFF">
        <w:t xml:space="preserve"> </w:t>
      </w:r>
      <w:r w:rsidR="00335AFF">
        <w:t>з</w:t>
      </w:r>
      <w:r w:rsidRPr="00FA2F8F">
        <w:t>апрос предложений не является разновидностью торгов и не попадает под регулирование статьями  447-449 части первой  Гражданского кодекса РФ.</w:t>
      </w:r>
    </w:p>
    <w:p w:rsidR="00434012" w:rsidRPr="00FA2F8F" w:rsidRDefault="00434012" w:rsidP="00252A54">
      <w:pPr>
        <w:ind w:firstLine="567"/>
        <w:jc w:val="both"/>
      </w:pPr>
      <w:r w:rsidRPr="00FA2F8F">
        <w:t>Для</w:t>
      </w:r>
      <w:r w:rsidR="00523B46" w:rsidRPr="00FA2F8F">
        <w:t xml:space="preserve"> </w:t>
      </w:r>
      <w:r w:rsidRPr="00FA2F8F">
        <w:t xml:space="preserve"> проведения</w:t>
      </w:r>
      <w:r w:rsidR="006E7E0F" w:rsidRPr="00FA2F8F">
        <w:t xml:space="preserve"> </w:t>
      </w:r>
      <w:r w:rsidR="00965C77">
        <w:t>запроса предложений</w:t>
      </w:r>
      <w:r w:rsidRPr="00FA2F8F">
        <w:t xml:space="preserve"> </w:t>
      </w:r>
      <w:r w:rsidR="00965C77">
        <w:t xml:space="preserve">(далее запрос предложений) </w:t>
      </w:r>
      <w:r w:rsidRPr="00FA2F8F">
        <w:t xml:space="preserve">Заказчиком разрабатывается и утверждается документация </w:t>
      </w:r>
      <w:r w:rsidR="00965C77">
        <w:t>запроса предложений</w:t>
      </w:r>
      <w:r w:rsidRPr="00FA2F8F">
        <w:t>.</w:t>
      </w:r>
    </w:p>
    <w:p w:rsidR="00F7743E" w:rsidRPr="00FA2F8F" w:rsidRDefault="00F7743E" w:rsidP="00934E5E">
      <w:pPr>
        <w:autoSpaceDE w:val="0"/>
        <w:autoSpaceDN w:val="0"/>
        <w:adjustRightInd w:val="0"/>
        <w:ind w:firstLine="720"/>
        <w:jc w:val="both"/>
        <w:outlineLvl w:val="1"/>
        <w:rPr>
          <w:color w:val="FF0000"/>
        </w:rPr>
      </w:pPr>
    </w:p>
    <w:p w:rsidR="00F7743E" w:rsidRPr="00FA2F8F" w:rsidRDefault="00B65CB8" w:rsidP="00CF7B73">
      <w:pPr>
        <w:suppressAutoHyphens/>
        <w:ind w:firstLine="720"/>
        <w:jc w:val="center"/>
        <w:rPr>
          <w:b/>
        </w:rPr>
      </w:pPr>
      <w:r w:rsidRPr="00FA2F8F">
        <w:rPr>
          <w:b/>
        </w:rPr>
        <w:t xml:space="preserve">2. </w:t>
      </w:r>
      <w:r w:rsidR="00F52F42" w:rsidRPr="00FA2F8F">
        <w:rPr>
          <w:b/>
        </w:rPr>
        <w:t>Сведения о З</w:t>
      </w:r>
      <w:r w:rsidR="009A12E3" w:rsidRPr="00FA2F8F">
        <w:rPr>
          <w:b/>
        </w:rPr>
        <w:t>аказчике</w:t>
      </w:r>
    </w:p>
    <w:p w:rsidR="00CF2777" w:rsidRPr="00FA2F8F" w:rsidRDefault="00CF2777" w:rsidP="00CF7B73">
      <w:pPr>
        <w:suppressAutoHyphens/>
        <w:ind w:firstLine="720"/>
        <w:jc w:val="center"/>
        <w:rPr>
          <w:b/>
        </w:rPr>
      </w:pPr>
    </w:p>
    <w:p w:rsidR="00F7743E" w:rsidRPr="00FA2F8F" w:rsidRDefault="00B65CB8" w:rsidP="007318F6">
      <w:pPr>
        <w:ind w:firstLine="567"/>
      </w:pPr>
      <w:r w:rsidRPr="00FA2F8F">
        <w:t>2.</w:t>
      </w:r>
      <w:r w:rsidR="00F7743E" w:rsidRPr="00FA2F8F">
        <w:t>1</w:t>
      </w:r>
      <w:r w:rsidR="007318F6" w:rsidRPr="00FA2F8F">
        <w:t>.</w:t>
      </w:r>
      <w:r w:rsidR="00F7743E" w:rsidRPr="00FA2F8F">
        <w:rPr>
          <w:b/>
        </w:rPr>
        <w:t xml:space="preserve"> </w:t>
      </w:r>
      <w:r w:rsidR="00F7743E" w:rsidRPr="00FA2F8F">
        <w:t>Заказчик</w:t>
      </w:r>
      <w:r w:rsidR="00206A5B" w:rsidRPr="00FA2F8F">
        <w:t>:</w:t>
      </w:r>
      <w:r w:rsidR="00F7743E" w:rsidRPr="00FA2F8F">
        <w:rPr>
          <w:b/>
        </w:rPr>
        <w:t xml:space="preserve"> </w:t>
      </w:r>
      <w:r w:rsidR="00206A5B" w:rsidRPr="00FA2F8F">
        <w:t>м</w:t>
      </w:r>
      <w:r w:rsidR="00F7743E" w:rsidRPr="00FA2F8F">
        <w:t xml:space="preserve">униципальное автономное общеобразовательное учреждение </w:t>
      </w:r>
      <w:r w:rsidR="000F5893" w:rsidRPr="00FA2F8F">
        <w:t>лицей</w:t>
      </w:r>
      <w:r w:rsidR="00F7743E" w:rsidRPr="00FA2F8F">
        <w:t xml:space="preserve"> № 28 </w:t>
      </w:r>
      <w:r w:rsidR="00206A5B" w:rsidRPr="00FA2F8F">
        <w:t>(</w:t>
      </w:r>
      <w:r w:rsidR="00F7743E" w:rsidRPr="00FA2F8F">
        <w:t xml:space="preserve">МАОУ </w:t>
      </w:r>
      <w:r w:rsidR="000F5893" w:rsidRPr="00FA2F8F">
        <w:t>лицей</w:t>
      </w:r>
      <w:r w:rsidR="00F7743E" w:rsidRPr="00FA2F8F">
        <w:t xml:space="preserve"> №28</w:t>
      </w:r>
      <w:r w:rsidR="00206A5B" w:rsidRPr="00FA2F8F">
        <w:t>)</w:t>
      </w:r>
    </w:p>
    <w:p w:rsidR="00F7743E" w:rsidRPr="00FA2F8F" w:rsidRDefault="00206A5B" w:rsidP="00F7743E">
      <w:pPr>
        <w:rPr>
          <w:b/>
        </w:rPr>
      </w:pPr>
      <w:r w:rsidRPr="00FA2F8F">
        <w:t>Место нахождения:</w:t>
      </w:r>
      <w:r w:rsidR="00F7743E" w:rsidRPr="00FA2F8F">
        <w:t xml:space="preserve"> 347902, Ростовская область, г. Таганрог, пер. Трудовых Резервов,</w:t>
      </w:r>
      <w:r w:rsidR="00F7743E" w:rsidRPr="00FA2F8F">
        <w:rPr>
          <w:b/>
        </w:rPr>
        <w:t xml:space="preserve"> </w:t>
      </w:r>
      <w:r w:rsidR="009B5829" w:rsidRPr="00FA2F8F">
        <w:rPr>
          <w:b/>
        </w:rPr>
        <w:t>1</w:t>
      </w:r>
    </w:p>
    <w:p w:rsidR="00F7743E" w:rsidRPr="00FA2F8F" w:rsidRDefault="00F7743E" w:rsidP="00F7743E">
      <w:pPr>
        <w:rPr>
          <w:b/>
        </w:rPr>
      </w:pPr>
      <w:r w:rsidRPr="00FA2F8F">
        <w:t>Почтовый адрес 347902, Ростовская область, г. Таганрог, пер. Трудовых Резервов,</w:t>
      </w:r>
      <w:r w:rsidRPr="00FA2F8F">
        <w:rPr>
          <w:b/>
        </w:rPr>
        <w:t xml:space="preserve"> </w:t>
      </w:r>
      <w:r w:rsidR="009B5829" w:rsidRPr="00FA2F8F">
        <w:rPr>
          <w:b/>
        </w:rPr>
        <w:t>1</w:t>
      </w:r>
    </w:p>
    <w:p w:rsidR="00F7743E" w:rsidRPr="00FA2F8F" w:rsidRDefault="00F7743E" w:rsidP="00F7743E">
      <w:r w:rsidRPr="00FA2F8F">
        <w:t xml:space="preserve">Телефон; (8634) </w:t>
      </w:r>
      <w:r w:rsidR="00206A5B" w:rsidRPr="00FA2F8F">
        <w:t>368692</w:t>
      </w:r>
    </w:p>
    <w:p w:rsidR="00F7743E" w:rsidRPr="00FA2F8F" w:rsidRDefault="00F7743E" w:rsidP="00F7743E">
      <w:r w:rsidRPr="00FA2F8F">
        <w:t>Факс (8634) 368692</w:t>
      </w:r>
    </w:p>
    <w:p w:rsidR="00C02274" w:rsidRPr="00FA2F8F" w:rsidRDefault="00F7743E" w:rsidP="00C02274">
      <w:pPr>
        <w:keepNext/>
        <w:suppressAutoHyphens/>
        <w:jc w:val="both"/>
        <w:outlineLvl w:val="1"/>
      </w:pPr>
      <w:r w:rsidRPr="00FA2F8F">
        <w:t xml:space="preserve">Адрес электронной почты:  </w:t>
      </w:r>
      <w:proofErr w:type="spellStart"/>
      <w:r w:rsidR="00C02274" w:rsidRPr="00FA2F8F">
        <w:rPr>
          <w:lang w:val="en-US"/>
        </w:rPr>
        <w:t>lic</w:t>
      </w:r>
      <w:proofErr w:type="spellEnd"/>
      <w:r w:rsidR="00C02274" w:rsidRPr="00FA2F8F">
        <w:t>28@</w:t>
      </w:r>
      <w:proofErr w:type="spellStart"/>
      <w:r w:rsidR="00C02274" w:rsidRPr="00FA2F8F">
        <w:rPr>
          <w:lang w:val="en-US"/>
        </w:rPr>
        <w:t>tagobr</w:t>
      </w:r>
      <w:proofErr w:type="spellEnd"/>
      <w:r w:rsidR="00C02274" w:rsidRPr="00FA2F8F">
        <w:t>.</w:t>
      </w:r>
      <w:proofErr w:type="spellStart"/>
      <w:r w:rsidR="00C02274" w:rsidRPr="00FA2F8F">
        <w:rPr>
          <w:lang w:val="en-US"/>
        </w:rPr>
        <w:t>ru</w:t>
      </w:r>
      <w:proofErr w:type="spellEnd"/>
    </w:p>
    <w:p w:rsidR="00F7743E" w:rsidRPr="00FA2F8F" w:rsidRDefault="00C02274" w:rsidP="00C02274">
      <w:pPr>
        <w:keepNext/>
        <w:suppressAutoHyphens/>
        <w:jc w:val="both"/>
        <w:outlineLvl w:val="1"/>
      </w:pPr>
      <w:r w:rsidRPr="00FA2F8F">
        <w:t xml:space="preserve">Сайт: </w:t>
      </w:r>
      <w:hyperlink r:id="rId12" w:history="1">
        <w:r w:rsidRPr="00FA2F8F">
          <w:rPr>
            <w:rStyle w:val="aa"/>
            <w:color w:val="auto"/>
          </w:rPr>
          <w:t>www.</w:t>
        </w:r>
        <w:r w:rsidRPr="00FA2F8F">
          <w:rPr>
            <w:rStyle w:val="aa"/>
            <w:color w:val="auto"/>
            <w:lang w:val="en-US"/>
          </w:rPr>
          <w:t>sk</w:t>
        </w:r>
        <w:r w:rsidRPr="00FA2F8F">
          <w:rPr>
            <w:rStyle w:val="aa"/>
            <w:color w:val="auto"/>
          </w:rPr>
          <w:t>28.</w:t>
        </w:r>
        <w:proofErr w:type="spellStart"/>
        <w:r w:rsidRPr="00FA2F8F">
          <w:rPr>
            <w:rStyle w:val="aa"/>
            <w:color w:val="auto"/>
            <w:lang w:val="en-US"/>
          </w:rPr>
          <w:t>ru</w:t>
        </w:r>
        <w:proofErr w:type="spellEnd"/>
      </w:hyperlink>
    </w:p>
    <w:p w:rsidR="00492A02" w:rsidRPr="00FA2F8F" w:rsidRDefault="00492A02" w:rsidP="00C02274">
      <w:r w:rsidRPr="00FA2F8F">
        <w:t>Директор Терновая Татьяна Николаевна</w:t>
      </w:r>
    </w:p>
    <w:p w:rsidR="00492A02" w:rsidRPr="00FA2F8F" w:rsidRDefault="00B65CB8" w:rsidP="00CF7B73">
      <w:pPr>
        <w:suppressAutoHyphens/>
        <w:ind w:firstLine="567"/>
        <w:jc w:val="both"/>
      </w:pPr>
      <w:r w:rsidRPr="00FA2F8F">
        <w:t>2.</w:t>
      </w:r>
      <w:r w:rsidR="00492A02" w:rsidRPr="00FA2F8F">
        <w:t>2.</w:t>
      </w:r>
      <w:r w:rsidR="00492A02" w:rsidRPr="00FA2F8F">
        <w:rPr>
          <w:b/>
        </w:rPr>
        <w:t xml:space="preserve"> </w:t>
      </w:r>
      <w:r w:rsidR="00492A02" w:rsidRPr="00FA2F8F">
        <w:t>П</w:t>
      </w:r>
      <w:r w:rsidR="00CF7B73" w:rsidRPr="00FA2F8F">
        <w:t xml:space="preserve">о вопросам </w:t>
      </w:r>
      <w:r w:rsidR="00965C77">
        <w:t>запроса предложений</w:t>
      </w:r>
      <w:r w:rsidR="00CF7B73" w:rsidRPr="00FA2F8F">
        <w:t xml:space="preserve"> к</w:t>
      </w:r>
      <w:r w:rsidR="00492A02" w:rsidRPr="00FA2F8F">
        <w:t>онтактное лицо:</w:t>
      </w:r>
      <w:r w:rsidR="00C02274" w:rsidRPr="00FA2F8F">
        <w:t xml:space="preserve"> Терновая Татьяна Николаевна.</w:t>
      </w:r>
    </w:p>
    <w:p w:rsidR="004A279B" w:rsidRPr="00FA2F8F" w:rsidRDefault="00CF7B73" w:rsidP="006A2867">
      <w:pPr>
        <w:suppressAutoHyphens/>
        <w:jc w:val="both"/>
      </w:pPr>
      <w:r w:rsidRPr="00FA2F8F">
        <w:lastRenderedPageBreak/>
        <w:t>Телефон: (8634) 36-86-92</w:t>
      </w:r>
    </w:p>
    <w:p w:rsidR="004A279B" w:rsidRPr="00FA2F8F" w:rsidRDefault="004A279B" w:rsidP="00C02274">
      <w:pPr>
        <w:suppressAutoHyphens/>
        <w:ind w:firstLine="720"/>
        <w:jc w:val="center"/>
        <w:rPr>
          <w:b/>
          <w:color w:val="FF0000"/>
        </w:rPr>
      </w:pPr>
    </w:p>
    <w:p w:rsidR="00492A02" w:rsidRPr="00FA2F8F" w:rsidRDefault="00B65CB8" w:rsidP="00C02274">
      <w:pPr>
        <w:suppressAutoHyphens/>
        <w:ind w:firstLine="720"/>
        <w:jc w:val="center"/>
        <w:rPr>
          <w:b/>
        </w:rPr>
      </w:pPr>
      <w:r w:rsidRPr="00FA2F8F">
        <w:rPr>
          <w:b/>
        </w:rPr>
        <w:t xml:space="preserve">3. </w:t>
      </w:r>
      <w:r w:rsidR="007318F6" w:rsidRPr="00FA2F8F">
        <w:rPr>
          <w:b/>
        </w:rPr>
        <w:t>Требования к участникам запроса предложений</w:t>
      </w:r>
    </w:p>
    <w:p w:rsidR="009A12E3" w:rsidRPr="00FA2F8F" w:rsidRDefault="009A12E3" w:rsidP="009A12E3">
      <w:pPr>
        <w:tabs>
          <w:tab w:val="left" w:pos="426"/>
        </w:tabs>
        <w:jc w:val="both"/>
        <w:rPr>
          <w:b/>
        </w:rPr>
      </w:pPr>
    </w:p>
    <w:p w:rsidR="003C2DB1" w:rsidRPr="00FA2F8F" w:rsidRDefault="00B65CB8" w:rsidP="009A12E3">
      <w:pPr>
        <w:tabs>
          <w:tab w:val="left" w:pos="0"/>
        </w:tabs>
        <w:ind w:firstLine="567"/>
        <w:jc w:val="both"/>
        <w:rPr>
          <w:lang w:eastAsia="en-US"/>
        </w:rPr>
      </w:pPr>
      <w:r w:rsidRPr="00FA2F8F">
        <w:rPr>
          <w:lang w:eastAsia="en-US"/>
        </w:rPr>
        <w:t>3.</w:t>
      </w:r>
      <w:r w:rsidR="00492A02" w:rsidRPr="00FA2F8F">
        <w:rPr>
          <w:lang w:eastAsia="en-US"/>
        </w:rPr>
        <w:t>1</w:t>
      </w:r>
      <w:r w:rsidR="007318F6" w:rsidRPr="00FA2F8F">
        <w:rPr>
          <w:lang w:eastAsia="en-US"/>
        </w:rPr>
        <w:t>.</w:t>
      </w:r>
      <w:r w:rsidR="00BA3107" w:rsidRPr="00FA2F8F">
        <w:rPr>
          <w:lang w:eastAsia="en-US"/>
        </w:rPr>
        <w:t xml:space="preserve"> </w:t>
      </w:r>
      <w:r w:rsidR="003C2DB1" w:rsidRPr="00FA2F8F">
        <w:rPr>
          <w:lang w:eastAsia="en-US"/>
        </w:rPr>
        <w:t xml:space="preserve">Обязанность участника запроса предложений изучить документацию </w:t>
      </w:r>
      <w:proofErr w:type="gramStart"/>
      <w:r w:rsidR="003C2DB1" w:rsidRPr="00FA2F8F">
        <w:rPr>
          <w:lang w:eastAsia="en-US"/>
        </w:rPr>
        <w:t>о</w:t>
      </w:r>
      <w:r w:rsidR="003D2D6C">
        <w:rPr>
          <w:lang w:eastAsia="en-US"/>
        </w:rPr>
        <w:t>б</w:t>
      </w:r>
      <w:proofErr w:type="gramEnd"/>
      <w:r w:rsidR="003C2DB1" w:rsidRPr="00FA2F8F">
        <w:rPr>
          <w:lang w:eastAsia="en-US"/>
        </w:rPr>
        <w:t xml:space="preserve"> </w:t>
      </w:r>
      <w:r w:rsidR="00965C77">
        <w:rPr>
          <w:lang w:eastAsia="en-US"/>
        </w:rPr>
        <w:t>запросе предложений</w:t>
      </w:r>
      <w:r w:rsidR="003C2DB1" w:rsidRPr="00FA2F8F">
        <w:rPr>
          <w:lang w:eastAsia="en-US"/>
        </w:rPr>
        <w:t>.</w:t>
      </w:r>
    </w:p>
    <w:p w:rsidR="00492A02" w:rsidRPr="00FA2F8F" w:rsidRDefault="003C2DB1" w:rsidP="009A12E3">
      <w:pPr>
        <w:tabs>
          <w:tab w:val="left" w:pos="0"/>
        </w:tabs>
        <w:ind w:firstLine="567"/>
        <w:jc w:val="both"/>
        <w:rPr>
          <w:lang w:eastAsia="en-US"/>
        </w:rPr>
      </w:pPr>
      <w:r w:rsidRPr="00FA2F8F">
        <w:rPr>
          <w:lang w:eastAsia="en-US"/>
        </w:rPr>
        <w:t>3.2.</w:t>
      </w:r>
      <w:r w:rsidR="00492A02" w:rsidRPr="00FA2F8F">
        <w:rPr>
          <w:lang w:eastAsia="en-US"/>
        </w:rPr>
        <w:t xml:space="preserve"> Каждый участник </w:t>
      </w:r>
      <w:r w:rsidR="00995CA9" w:rsidRPr="00FA2F8F">
        <w:rPr>
          <w:lang w:eastAsia="en-US"/>
        </w:rPr>
        <w:t>запроса предложений</w:t>
      </w:r>
      <w:r w:rsidR="00492A02" w:rsidRPr="00FA2F8F">
        <w:rPr>
          <w:lang w:eastAsia="en-US"/>
        </w:rPr>
        <w:t xml:space="preserve"> вправе подать только одну заявку на участие в запросе предложений.</w:t>
      </w:r>
    </w:p>
    <w:p w:rsidR="00492A02" w:rsidRPr="00FA2F8F" w:rsidRDefault="00492A02" w:rsidP="009C4048">
      <w:pPr>
        <w:tabs>
          <w:tab w:val="left" w:pos="426"/>
        </w:tabs>
        <w:jc w:val="both"/>
        <w:rPr>
          <w:lang w:eastAsia="en-US"/>
        </w:rPr>
      </w:pPr>
      <w:r w:rsidRPr="00FA2F8F">
        <w:rPr>
          <w:lang w:eastAsia="en-US"/>
        </w:rPr>
        <w:t xml:space="preserve">Участник </w:t>
      </w:r>
      <w:r w:rsidR="00995CA9" w:rsidRPr="00FA2F8F">
        <w:rPr>
          <w:lang w:eastAsia="en-US"/>
        </w:rPr>
        <w:t>запроса предложений</w:t>
      </w:r>
      <w:r w:rsidRPr="00FA2F8F">
        <w:rPr>
          <w:lang w:eastAsia="en-US"/>
        </w:rPr>
        <w:t xml:space="preserve">, подавший заявку, вправе ее изменить или отозвать в любое время до  даты окончания подачи заявок на участие в </w:t>
      </w:r>
      <w:r w:rsidR="00965C77">
        <w:rPr>
          <w:lang w:eastAsia="en-US"/>
        </w:rPr>
        <w:t>запросе предложений</w:t>
      </w:r>
    </w:p>
    <w:p w:rsidR="00492A02" w:rsidRPr="00FA2F8F" w:rsidRDefault="00B65CB8" w:rsidP="009A12E3">
      <w:pPr>
        <w:suppressAutoHyphens/>
        <w:ind w:firstLine="567"/>
        <w:jc w:val="both"/>
      </w:pPr>
      <w:r w:rsidRPr="00FA2F8F">
        <w:t>3.</w:t>
      </w:r>
      <w:r w:rsidR="003C2DB1" w:rsidRPr="00FA2F8F">
        <w:t>3</w:t>
      </w:r>
      <w:r w:rsidR="00492A02" w:rsidRPr="00FA2F8F">
        <w:t xml:space="preserve">. Участник </w:t>
      </w:r>
      <w:r w:rsidR="00965C77">
        <w:t>запроса предложений</w:t>
      </w:r>
      <w:r w:rsidR="00492A02" w:rsidRPr="00FA2F8F">
        <w:t xml:space="preserve"> для того, чтобы принять участие в запросе предложений должен соответствовать следующим требованиям:</w:t>
      </w:r>
    </w:p>
    <w:p w:rsidR="0029017B" w:rsidRPr="00FA2F8F" w:rsidRDefault="00C92984" w:rsidP="00982CF7">
      <w:pPr>
        <w:numPr>
          <w:ilvl w:val="0"/>
          <w:numId w:val="10"/>
        </w:numPr>
        <w:tabs>
          <w:tab w:val="left" w:pos="709"/>
        </w:tabs>
        <w:ind w:left="0" w:firstLine="567"/>
        <w:jc w:val="both"/>
        <w:rPr>
          <w:bCs/>
          <w:lang w:val="x-none" w:eastAsia="en-US"/>
        </w:rPr>
      </w:pPr>
      <w:r w:rsidRPr="00FA2F8F">
        <w:rPr>
          <w:lang w:eastAsia="en-US"/>
        </w:rPr>
        <w:t xml:space="preserve"> </w:t>
      </w:r>
      <w:r w:rsidR="0029017B" w:rsidRPr="00FA2F8F">
        <w:rPr>
          <w:lang w:eastAsia="en-US"/>
        </w:rPr>
        <w:t xml:space="preserve">участники </w:t>
      </w:r>
      <w:r w:rsidR="00965C77">
        <w:rPr>
          <w:lang w:eastAsia="en-US"/>
        </w:rPr>
        <w:t>запроса предложений</w:t>
      </w:r>
      <w:r w:rsidR="0029017B" w:rsidRPr="00FA2F8F">
        <w:rPr>
          <w:lang w:eastAsia="en-US"/>
        </w:rPr>
        <w:t xml:space="preserve"> должны соответствовать требованиям, устанавливаемым в соответствии с законодательством Российской Федерации к лицам, осуществляющим в</w:t>
      </w:r>
      <w:r w:rsidR="00942090" w:rsidRPr="00FA2F8F">
        <w:rPr>
          <w:lang w:eastAsia="en-US"/>
        </w:rPr>
        <w:t xml:space="preserve">ыполнение работ, </w:t>
      </w:r>
      <w:r w:rsidR="0029017B" w:rsidRPr="00FA2F8F">
        <w:rPr>
          <w:lang w:eastAsia="en-US"/>
        </w:rPr>
        <w:t xml:space="preserve"> являющихся предметом договора;</w:t>
      </w:r>
    </w:p>
    <w:p w:rsidR="0029017B" w:rsidRPr="00FA2F8F" w:rsidRDefault="00C92984" w:rsidP="00982CF7">
      <w:pPr>
        <w:numPr>
          <w:ilvl w:val="0"/>
          <w:numId w:val="10"/>
        </w:numPr>
        <w:tabs>
          <w:tab w:val="left" w:pos="709"/>
        </w:tabs>
        <w:ind w:left="0" w:firstLine="567"/>
        <w:rPr>
          <w:lang w:eastAsia="en-US"/>
        </w:rPr>
      </w:pPr>
      <w:r w:rsidRPr="00FA2F8F">
        <w:rPr>
          <w:lang w:eastAsia="en-US"/>
        </w:rPr>
        <w:t xml:space="preserve"> </w:t>
      </w:r>
      <w:r w:rsidR="0029017B" w:rsidRPr="00FA2F8F">
        <w:rPr>
          <w:lang w:eastAsia="en-US"/>
        </w:rPr>
        <w:t xml:space="preserve">участники </w:t>
      </w:r>
      <w:r w:rsidR="00965C77">
        <w:rPr>
          <w:lang w:eastAsia="en-US"/>
        </w:rPr>
        <w:t>запроса предложений</w:t>
      </w:r>
      <w:r w:rsidR="0029017B" w:rsidRPr="00FA2F8F">
        <w:rPr>
          <w:lang w:eastAsia="en-US"/>
        </w:rPr>
        <w:t xml:space="preserve"> должны быть правомочны заключать договор;</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в отношении участника </w:t>
      </w:r>
      <w:r w:rsidR="00965C77">
        <w:rPr>
          <w:lang w:eastAsia="en-US"/>
        </w:rPr>
        <w:t>запроса предложений</w:t>
      </w:r>
      <w:r w:rsidR="0029017B" w:rsidRPr="00FA2F8F">
        <w:rPr>
          <w:lang w:eastAsia="en-US"/>
        </w:rPr>
        <w:t xml:space="preserve"> - юридического лица не должна проводиться ликвидация и процедура банкротства,</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деятельность участника </w:t>
      </w:r>
      <w:r w:rsidR="00965C77">
        <w:rPr>
          <w:lang w:eastAsia="en-US"/>
        </w:rPr>
        <w:t>запроса предложений</w:t>
      </w:r>
      <w:r w:rsidR="0029017B" w:rsidRPr="00FA2F8F">
        <w:rPr>
          <w:lang w:eastAsia="en-US"/>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w:t>
      </w:r>
      <w:r w:rsidR="00965C77">
        <w:rPr>
          <w:lang w:eastAsia="en-US"/>
        </w:rPr>
        <w:t>запроса предложений</w:t>
      </w:r>
      <w:r w:rsidR="0029017B" w:rsidRPr="00FA2F8F">
        <w:rPr>
          <w:lang w:eastAsia="en-US"/>
        </w:rPr>
        <w:t>;</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у участника </w:t>
      </w:r>
      <w:r w:rsidR="00965C77">
        <w:rPr>
          <w:lang w:eastAsia="en-US"/>
        </w:rPr>
        <w:t>запроса предложений</w:t>
      </w:r>
      <w:r w:rsidR="0029017B" w:rsidRPr="00FA2F8F">
        <w:rPr>
          <w:lang w:eastAsia="en-US"/>
        </w:rPr>
        <w:t xml:space="preserve">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29017B" w:rsidRPr="00FA2F8F">
        <w:rPr>
          <w:lang w:eastAsia="en-US"/>
        </w:rPr>
        <w:t xml:space="preserve">стоимости активов участника </w:t>
      </w:r>
      <w:r w:rsidR="00965C77">
        <w:rPr>
          <w:lang w:eastAsia="en-US"/>
        </w:rPr>
        <w:t>запроса предложений</w:t>
      </w:r>
      <w:proofErr w:type="gramEnd"/>
      <w:r w:rsidR="0029017B" w:rsidRPr="00FA2F8F">
        <w:rPr>
          <w:lang w:eastAsia="en-US"/>
        </w:rPr>
        <w:t xml:space="preserve"> по данным бухгалтерской отчетности за последний завершенный отчетный период. Участник </w:t>
      </w:r>
      <w:r w:rsidR="00965C77">
        <w:rPr>
          <w:lang w:eastAsia="en-US"/>
        </w:rPr>
        <w:t>запроса предложений</w:t>
      </w:r>
      <w:r w:rsidR="0029017B" w:rsidRPr="00FA2F8F">
        <w:rPr>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942090" w:rsidRPr="00FA2F8F">
        <w:rPr>
          <w:lang w:eastAsia="en-US"/>
        </w:rPr>
        <w:t xml:space="preserve"> в процедуре </w:t>
      </w:r>
      <w:r w:rsidR="00965C77">
        <w:rPr>
          <w:lang w:eastAsia="en-US"/>
        </w:rPr>
        <w:t>запроса предложений</w:t>
      </w:r>
      <w:r w:rsidR="00942090" w:rsidRPr="00FA2F8F">
        <w:rPr>
          <w:lang w:eastAsia="en-US"/>
        </w:rPr>
        <w:t xml:space="preserve"> не принято;</w:t>
      </w:r>
    </w:p>
    <w:p w:rsidR="005E7AB8" w:rsidRPr="00FA2F8F" w:rsidRDefault="003C2DB1" w:rsidP="00BA3107">
      <w:pPr>
        <w:tabs>
          <w:tab w:val="left" w:pos="709"/>
          <w:tab w:val="left" w:pos="993"/>
        </w:tabs>
        <w:ind w:firstLine="567"/>
        <w:contextualSpacing/>
        <w:jc w:val="both"/>
        <w:rPr>
          <w:lang w:eastAsia="en-US"/>
        </w:rPr>
      </w:pPr>
      <w:r w:rsidRPr="00FA2F8F">
        <w:rPr>
          <w:bCs/>
          <w:lang w:eastAsia="en-US"/>
        </w:rPr>
        <w:t>3.4.</w:t>
      </w:r>
      <w:r w:rsidR="00BA3107" w:rsidRPr="00FA2F8F">
        <w:rPr>
          <w:bCs/>
          <w:lang w:eastAsia="en-US"/>
        </w:rPr>
        <w:t xml:space="preserve"> </w:t>
      </w:r>
      <w:r w:rsidR="005E7AB8" w:rsidRPr="00FA2F8F">
        <w:rPr>
          <w:bCs/>
          <w:lang w:eastAsia="en-US"/>
        </w:rPr>
        <w:t xml:space="preserve">К участнику </w:t>
      </w:r>
      <w:r w:rsidR="0030240E" w:rsidRPr="00FA2F8F">
        <w:rPr>
          <w:bCs/>
          <w:lang w:eastAsia="en-US"/>
        </w:rPr>
        <w:t xml:space="preserve"> </w:t>
      </w:r>
      <w:r w:rsidR="00965C77">
        <w:rPr>
          <w:bCs/>
          <w:lang w:eastAsia="en-US"/>
        </w:rPr>
        <w:t>запроса предложений</w:t>
      </w:r>
      <w:r w:rsidR="00AF0CF9" w:rsidRPr="00FA2F8F">
        <w:t xml:space="preserve"> предъявляются следующие дополнительные требования:</w:t>
      </w:r>
    </w:p>
    <w:p w:rsidR="0029017B" w:rsidRPr="00FA2F8F" w:rsidRDefault="005E7AB8" w:rsidP="00982CF7">
      <w:pPr>
        <w:numPr>
          <w:ilvl w:val="0"/>
          <w:numId w:val="14"/>
        </w:numPr>
        <w:tabs>
          <w:tab w:val="left" w:pos="709"/>
          <w:tab w:val="left" w:pos="993"/>
        </w:tabs>
        <w:ind w:left="0" w:firstLine="567"/>
        <w:contextualSpacing/>
        <w:jc w:val="both"/>
        <w:rPr>
          <w:lang w:eastAsia="en-US"/>
        </w:rPr>
      </w:pPr>
      <w:r w:rsidRPr="00FA2F8F">
        <w:rPr>
          <w:bCs/>
          <w:lang w:eastAsia="en-US"/>
        </w:rPr>
        <w:t xml:space="preserve"> </w:t>
      </w:r>
      <w:r w:rsidR="0029017B" w:rsidRPr="00FA2F8F">
        <w:rPr>
          <w:bCs/>
          <w:lang w:val="x-none" w:eastAsia="en-US"/>
        </w:rPr>
        <w:t xml:space="preserve">отсутствие сведений об участнике </w:t>
      </w:r>
      <w:r w:rsidR="00965C77">
        <w:rPr>
          <w:bCs/>
          <w:lang w:eastAsia="en-US"/>
        </w:rPr>
        <w:t>запроса предложений</w:t>
      </w:r>
      <w:r w:rsidR="0029017B" w:rsidRPr="00FA2F8F">
        <w:rPr>
          <w:bCs/>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0029017B" w:rsidRPr="00FA2F8F">
          <w:rPr>
            <w:bCs/>
            <w:lang w:val="x-none" w:eastAsia="en-US"/>
          </w:rPr>
          <w:t>2011 г</w:t>
        </w:r>
      </w:smartTag>
      <w:r w:rsidR="0029017B" w:rsidRPr="00FA2F8F">
        <w:rPr>
          <w:bCs/>
          <w:lang w:eastAsia="en-US"/>
        </w:rPr>
        <w:t>.</w:t>
      </w:r>
      <w:r w:rsidR="0029017B" w:rsidRPr="00FA2F8F">
        <w:rPr>
          <w:bCs/>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0029017B" w:rsidRPr="00FA2F8F">
        <w:rPr>
          <w:bCs/>
          <w:lang w:eastAsia="en-US"/>
        </w:rPr>
        <w:t>Федеральным</w:t>
      </w:r>
      <w:r w:rsidR="0029017B" w:rsidRPr="00FA2F8F">
        <w:rPr>
          <w:bCs/>
          <w:lang w:val="x-none" w:eastAsia="en-US"/>
        </w:rPr>
        <w:t xml:space="preserve"> законом от 05.04.2013 №</w:t>
      </w:r>
      <w:r w:rsidR="00313177" w:rsidRPr="00FA2F8F">
        <w:rPr>
          <w:bCs/>
          <w:lang w:eastAsia="en-US"/>
        </w:rPr>
        <w:t xml:space="preserve"> </w:t>
      </w:r>
      <w:r w:rsidR="0029017B" w:rsidRPr="00FA2F8F">
        <w:rPr>
          <w:bCs/>
          <w:lang w:val="x-none" w:eastAsia="en-US"/>
        </w:rPr>
        <w:t xml:space="preserve">44-ФЗ «О контрактной системе в сфере </w:t>
      </w:r>
      <w:r w:rsidR="00995CA9" w:rsidRPr="00FA2F8F">
        <w:rPr>
          <w:bCs/>
          <w:lang w:val="x-none" w:eastAsia="en-US"/>
        </w:rPr>
        <w:t>за</w:t>
      </w:r>
      <w:r w:rsidR="00335AFF">
        <w:rPr>
          <w:bCs/>
          <w:lang w:eastAsia="en-US"/>
        </w:rPr>
        <w:t>купок</w:t>
      </w:r>
      <w:r w:rsidR="0029017B" w:rsidRPr="00FA2F8F">
        <w:rPr>
          <w:bCs/>
          <w:lang w:val="x-none" w:eastAsia="en-US"/>
        </w:rPr>
        <w:t xml:space="preserve"> товаров, работ, услуг для обеспечение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lang w:eastAsia="en-US"/>
        </w:rPr>
        <w:t>запроса предложений</w:t>
      </w:r>
      <w:r w:rsidR="0029017B" w:rsidRPr="00FA2F8F">
        <w:rPr>
          <w:bCs/>
          <w:lang w:eastAsia="en-US"/>
        </w:rPr>
        <w:t>;</w:t>
      </w:r>
    </w:p>
    <w:p w:rsidR="00AF0FF5"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необходимой профессиональной и технической квалификации</w:t>
      </w:r>
      <w:r w:rsidR="00BA3107" w:rsidRPr="00FA2F8F">
        <w:rPr>
          <w:lang w:eastAsia="en-US"/>
        </w:rPr>
        <w:t>;</w:t>
      </w:r>
      <w:r w:rsidR="00EB2A8B" w:rsidRPr="00FA2F8F">
        <w:rPr>
          <w:lang w:eastAsia="en-US"/>
        </w:rPr>
        <w:t xml:space="preserve"> </w:t>
      </w:r>
    </w:p>
    <w:p w:rsidR="0029017B" w:rsidRPr="00FA2F8F" w:rsidRDefault="00BA3107"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финансовых и трудовых ресурсов для исполнения договора;</w:t>
      </w:r>
    </w:p>
    <w:p w:rsidR="0029017B"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оборудования и других материальных ресурсов для исполнения договора;</w:t>
      </w:r>
    </w:p>
    <w:p w:rsidR="0029017B"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 xml:space="preserve">наличие опыта и </w:t>
      </w:r>
      <w:r w:rsidR="00BA3107" w:rsidRPr="00FA2F8F">
        <w:rPr>
          <w:lang w:eastAsia="en-US"/>
        </w:rPr>
        <w:t>положительной деловой репутации.</w:t>
      </w:r>
    </w:p>
    <w:p w:rsidR="0029017B" w:rsidRPr="00FA2F8F" w:rsidRDefault="00AF0FF5" w:rsidP="00AF0FF5">
      <w:pPr>
        <w:tabs>
          <w:tab w:val="left" w:pos="0"/>
          <w:tab w:val="left" w:pos="567"/>
          <w:tab w:val="left" w:pos="993"/>
        </w:tabs>
        <w:jc w:val="both"/>
        <w:rPr>
          <w:lang w:eastAsia="en-US"/>
        </w:rPr>
      </w:pPr>
      <w:r w:rsidRPr="00FA2F8F">
        <w:rPr>
          <w:lang w:eastAsia="en-US"/>
        </w:rPr>
        <w:tab/>
        <w:t>3.</w:t>
      </w:r>
      <w:r w:rsidR="003C2DB1" w:rsidRPr="00FA2F8F">
        <w:rPr>
          <w:lang w:eastAsia="en-US"/>
        </w:rPr>
        <w:t>5</w:t>
      </w:r>
      <w:r w:rsidRPr="00FA2F8F">
        <w:rPr>
          <w:lang w:eastAsia="en-US"/>
        </w:rPr>
        <w:t>.</w:t>
      </w:r>
      <w:r w:rsidR="00F52F42" w:rsidRPr="00FA2F8F">
        <w:rPr>
          <w:lang w:eastAsia="en-US"/>
        </w:rPr>
        <w:t>Т</w:t>
      </w:r>
      <w:r w:rsidR="0029017B" w:rsidRPr="00FA2F8F">
        <w:rPr>
          <w:lang w:eastAsia="en-US"/>
        </w:rPr>
        <w:t xml:space="preserve">ребования, предъявляемые к участникам </w:t>
      </w:r>
      <w:r w:rsidR="00965C77">
        <w:rPr>
          <w:lang w:eastAsia="en-US"/>
        </w:rPr>
        <w:t>запроса предложений</w:t>
      </w:r>
      <w:r w:rsidR="0029017B" w:rsidRPr="00FA2F8F">
        <w:rPr>
          <w:lang w:eastAsia="en-US"/>
        </w:rPr>
        <w:t xml:space="preserve">, установленные </w:t>
      </w:r>
      <w:r w:rsidR="00942090" w:rsidRPr="00FA2F8F">
        <w:rPr>
          <w:lang w:eastAsia="en-US"/>
        </w:rPr>
        <w:t>Заказчиком</w:t>
      </w:r>
      <w:r w:rsidR="0029017B" w:rsidRPr="00FA2F8F">
        <w:rPr>
          <w:lang w:eastAsia="en-US"/>
        </w:rPr>
        <w:t xml:space="preserve">, применяются в равной степени ко всем участникам </w:t>
      </w:r>
      <w:r w:rsidR="00965C77">
        <w:rPr>
          <w:lang w:eastAsia="en-US"/>
        </w:rPr>
        <w:t>запроса предложений</w:t>
      </w:r>
      <w:r w:rsidR="0029017B" w:rsidRPr="00FA2F8F">
        <w:rPr>
          <w:lang w:eastAsia="en-US"/>
        </w:rPr>
        <w:t>.</w:t>
      </w:r>
    </w:p>
    <w:p w:rsidR="00F52F42" w:rsidRPr="00FA2F8F" w:rsidRDefault="00F52F42" w:rsidP="00AF0CF9">
      <w:pPr>
        <w:tabs>
          <w:tab w:val="left" w:pos="426"/>
          <w:tab w:val="left" w:pos="993"/>
        </w:tabs>
        <w:autoSpaceDE w:val="0"/>
        <w:autoSpaceDN w:val="0"/>
        <w:adjustRightInd w:val="0"/>
        <w:ind w:firstLine="567"/>
        <w:jc w:val="both"/>
        <w:outlineLvl w:val="1"/>
        <w:rPr>
          <w:lang w:eastAsia="en-US"/>
        </w:rPr>
      </w:pPr>
      <w:r w:rsidRPr="00FA2F8F">
        <w:rPr>
          <w:lang w:eastAsia="en-US"/>
        </w:rPr>
        <w:t>3.</w:t>
      </w:r>
      <w:r w:rsidR="003C2DB1" w:rsidRPr="00FA2F8F">
        <w:rPr>
          <w:lang w:eastAsia="en-US"/>
        </w:rPr>
        <w:t>6</w:t>
      </w:r>
      <w:r w:rsidRPr="00FA2F8F">
        <w:rPr>
          <w:lang w:eastAsia="en-US"/>
        </w:rPr>
        <w:t>. У</w:t>
      </w:r>
      <w:r w:rsidR="0029017B" w:rsidRPr="00FA2F8F">
        <w:rPr>
          <w:lang w:eastAsia="en-US"/>
        </w:rPr>
        <w:t xml:space="preserve">частник </w:t>
      </w:r>
      <w:r w:rsidR="00965C77">
        <w:rPr>
          <w:lang w:eastAsia="en-US"/>
        </w:rPr>
        <w:t>запроса предложений</w:t>
      </w:r>
      <w:r w:rsidR="0029017B" w:rsidRPr="00FA2F8F">
        <w:rPr>
          <w:lang w:eastAsia="en-US"/>
        </w:rPr>
        <w:t xml:space="preserve"> отстраняется от участия в </w:t>
      </w:r>
      <w:r w:rsidR="00965C77">
        <w:rPr>
          <w:lang w:eastAsia="en-US"/>
        </w:rPr>
        <w:t>запросе предложений</w:t>
      </w:r>
      <w:r w:rsidR="0029017B" w:rsidRPr="00FA2F8F">
        <w:rPr>
          <w:lang w:eastAsia="en-US"/>
        </w:rPr>
        <w:t xml:space="preserve">, в любой момент до заключения договора, в случае, если </w:t>
      </w:r>
      <w:r w:rsidR="009C4048" w:rsidRPr="00FA2F8F">
        <w:rPr>
          <w:lang w:eastAsia="en-US"/>
        </w:rPr>
        <w:t>Заказчик</w:t>
      </w:r>
      <w:r w:rsidR="0029017B" w:rsidRPr="00FA2F8F">
        <w:rPr>
          <w:lang w:eastAsia="en-US"/>
        </w:rPr>
        <w:t xml:space="preserve"> или </w:t>
      </w:r>
      <w:r w:rsidR="002D3750" w:rsidRPr="00FA2F8F">
        <w:rPr>
          <w:lang w:eastAsia="en-US"/>
        </w:rPr>
        <w:t xml:space="preserve">закупочная </w:t>
      </w:r>
      <w:r w:rsidR="0029017B" w:rsidRPr="00FA2F8F">
        <w:rPr>
          <w:lang w:eastAsia="en-US"/>
        </w:rPr>
        <w:t xml:space="preserve">комиссия </w:t>
      </w:r>
      <w:r w:rsidR="009C4048" w:rsidRPr="00FA2F8F">
        <w:rPr>
          <w:lang w:eastAsia="en-US"/>
        </w:rPr>
        <w:t xml:space="preserve">установят, что </w:t>
      </w:r>
      <w:r w:rsidR="0029017B" w:rsidRPr="00FA2F8F">
        <w:rPr>
          <w:lang w:eastAsia="en-US"/>
        </w:rPr>
        <w:t xml:space="preserve">участник </w:t>
      </w:r>
      <w:r w:rsidR="00965C77">
        <w:rPr>
          <w:lang w:eastAsia="en-US"/>
        </w:rPr>
        <w:t>запроса предложений</w:t>
      </w:r>
      <w:r w:rsidR="0029017B" w:rsidRPr="00FA2F8F">
        <w:rPr>
          <w:lang w:eastAsia="en-US"/>
        </w:rPr>
        <w:t xml:space="preserve"> представил недостоверную (в том числе неполную, противоречивую) информацию в отношении его квалификационных данных. </w:t>
      </w:r>
    </w:p>
    <w:p w:rsidR="00AF0FF5" w:rsidRPr="00FA2F8F" w:rsidRDefault="00AF0FF5" w:rsidP="00AF0CF9">
      <w:pPr>
        <w:tabs>
          <w:tab w:val="left" w:pos="426"/>
          <w:tab w:val="left" w:pos="993"/>
        </w:tabs>
        <w:autoSpaceDE w:val="0"/>
        <w:autoSpaceDN w:val="0"/>
        <w:adjustRightInd w:val="0"/>
        <w:ind w:firstLine="567"/>
        <w:jc w:val="both"/>
        <w:outlineLvl w:val="1"/>
        <w:rPr>
          <w:b/>
        </w:rPr>
      </w:pPr>
      <w:r w:rsidRPr="00FA2F8F">
        <w:rPr>
          <w:lang w:eastAsia="en-US"/>
        </w:rPr>
        <w:t>3.</w:t>
      </w:r>
      <w:r w:rsidR="003C2DB1" w:rsidRPr="00FA2F8F">
        <w:rPr>
          <w:lang w:eastAsia="en-US"/>
        </w:rPr>
        <w:t>7</w:t>
      </w:r>
      <w:r w:rsidRPr="00FA2F8F">
        <w:rPr>
          <w:lang w:eastAsia="en-US"/>
        </w:rPr>
        <w:t xml:space="preserve">. </w:t>
      </w:r>
      <w:proofErr w:type="gramStart"/>
      <w:r w:rsidRPr="00FA2F8F">
        <w:rPr>
          <w:lang w:eastAsia="en-US"/>
        </w:rPr>
        <w:t xml:space="preserve">Участник </w:t>
      </w:r>
      <w:r w:rsidR="00965C77">
        <w:rPr>
          <w:lang w:eastAsia="en-US"/>
        </w:rPr>
        <w:t>запроса предложений</w:t>
      </w:r>
      <w:r w:rsidR="00614927" w:rsidRPr="00614927">
        <w:rPr>
          <w:lang w:eastAsia="en-US"/>
        </w:rPr>
        <w:t xml:space="preserve"> </w:t>
      </w:r>
      <w:r w:rsidRPr="00FA2F8F">
        <w:rPr>
          <w:lang w:eastAsia="en-US"/>
        </w:rPr>
        <w:t xml:space="preserve">отстраняется от участия  в </w:t>
      </w:r>
      <w:r w:rsidR="00965C77">
        <w:rPr>
          <w:lang w:eastAsia="en-US"/>
        </w:rPr>
        <w:t>запросе предложений</w:t>
      </w:r>
      <w:r w:rsidRPr="00FA2F8F">
        <w:rPr>
          <w:lang w:eastAsia="en-US"/>
        </w:rPr>
        <w:t xml:space="preserve">, если участник </w:t>
      </w:r>
      <w:r w:rsidR="00965C77">
        <w:rPr>
          <w:lang w:eastAsia="en-US"/>
        </w:rPr>
        <w:t>запроса предложений</w:t>
      </w:r>
      <w:r w:rsidR="00BA3107" w:rsidRPr="00FA2F8F">
        <w:rPr>
          <w:lang w:eastAsia="en-US"/>
        </w:rPr>
        <w:t xml:space="preserve"> </w:t>
      </w:r>
      <w:r w:rsidRPr="00FA2F8F">
        <w:rPr>
          <w:lang w:eastAsia="en-US"/>
        </w:rPr>
        <w:t xml:space="preserve">совершил  недобросовестные действия, которые выражаются  в том, что участник </w:t>
      </w:r>
      <w:r w:rsidR="00965C77">
        <w:rPr>
          <w:lang w:eastAsia="en-US"/>
        </w:rPr>
        <w:t>запроса предложений</w:t>
      </w:r>
      <w:r w:rsidR="00105797" w:rsidRPr="00FA2F8F">
        <w:rPr>
          <w:lang w:eastAsia="en-US"/>
        </w:rPr>
        <w:t xml:space="preserve">, предоставивший заявку на участие в </w:t>
      </w:r>
      <w:r w:rsidR="00965C77">
        <w:rPr>
          <w:lang w:eastAsia="en-US"/>
        </w:rPr>
        <w:t>запросе предложений</w:t>
      </w:r>
      <w:r w:rsidR="00105797" w:rsidRPr="00FA2F8F">
        <w:rPr>
          <w:lang w:eastAsia="en-US"/>
        </w:rPr>
        <w:t xml:space="preserve">, прямо или косвенно предлагает любому должностному лицу Заказчика вознаграждение в любой форме в целях оказания воздействия на проведение процедуры </w:t>
      </w:r>
      <w:r w:rsidR="00965C77">
        <w:rPr>
          <w:lang w:eastAsia="en-US"/>
        </w:rPr>
        <w:t>запроса предложений</w:t>
      </w:r>
      <w:r w:rsidR="00105797" w:rsidRPr="00FA2F8F">
        <w:rPr>
          <w:lang w:eastAsia="en-US"/>
        </w:rPr>
        <w:t>.</w:t>
      </w:r>
      <w:proofErr w:type="gramEnd"/>
    </w:p>
    <w:p w:rsidR="00105797" w:rsidRPr="00FA2F8F" w:rsidRDefault="00105797" w:rsidP="007318F6">
      <w:pPr>
        <w:autoSpaceDE w:val="0"/>
        <w:autoSpaceDN w:val="0"/>
        <w:adjustRightInd w:val="0"/>
        <w:ind w:firstLine="567"/>
        <w:jc w:val="center"/>
        <w:outlineLvl w:val="1"/>
        <w:rPr>
          <w:b/>
          <w:color w:val="FF0000"/>
        </w:rPr>
      </w:pPr>
    </w:p>
    <w:p w:rsidR="00965C77" w:rsidRDefault="00965C77" w:rsidP="007318F6">
      <w:pPr>
        <w:autoSpaceDE w:val="0"/>
        <w:autoSpaceDN w:val="0"/>
        <w:adjustRightInd w:val="0"/>
        <w:ind w:firstLine="567"/>
        <w:jc w:val="center"/>
        <w:outlineLvl w:val="1"/>
        <w:rPr>
          <w:b/>
        </w:rPr>
      </w:pPr>
    </w:p>
    <w:p w:rsidR="008312AB" w:rsidRDefault="008312AB" w:rsidP="007318F6">
      <w:pPr>
        <w:autoSpaceDE w:val="0"/>
        <w:autoSpaceDN w:val="0"/>
        <w:adjustRightInd w:val="0"/>
        <w:ind w:firstLine="567"/>
        <w:jc w:val="center"/>
        <w:outlineLvl w:val="1"/>
        <w:rPr>
          <w:b/>
        </w:rPr>
      </w:pPr>
    </w:p>
    <w:p w:rsidR="009A12E3" w:rsidRPr="00FA2F8F" w:rsidRDefault="00B65CB8" w:rsidP="007318F6">
      <w:pPr>
        <w:autoSpaceDE w:val="0"/>
        <w:autoSpaceDN w:val="0"/>
        <w:adjustRightInd w:val="0"/>
        <w:ind w:firstLine="567"/>
        <w:jc w:val="center"/>
        <w:outlineLvl w:val="1"/>
        <w:rPr>
          <w:b/>
        </w:rPr>
      </w:pPr>
      <w:r w:rsidRPr="00FA2F8F">
        <w:rPr>
          <w:b/>
        </w:rPr>
        <w:t xml:space="preserve">4. </w:t>
      </w:r>
      <w:r w:rsidR="009A12E3" w:rsidRPr="00FA2F8F">
        <w:rPr>
          <w:b/>
        </w:rPr>
        <w:t xml:space="preserve">Извещение о проведении </w:t>
      </w:r>
      <w:r w:rsidR="00965C77">
        <w:rPr>
          <w:b/>
        </w:rPr>
        <w:t>запроса предложений</w:t>
      </w:r>
    </w:p>
    <w:p w:rsidR="009A12E3" w:rsidRPr="00FA2F8F" w:rsidRDefault="009A12E3" w:rsidP="009A12E3">
      <w:pPr>
        <w:autoSpaceDE w:val="0"/>
        <w:autoSpaceDN w:val="0"/>
        <w:adjustRightInd w:val="0"/>
        <w:jc w:val="both"/>
        <w:outlineLvl w:val="1"/>
        <w:rPr>
          <w:b/>
        </w:rPr>
      </w:pPr>
    </w:p>
    <w:p w:rsidR="009A12E3" w:rsidRPr="00FA2F8F" w:rsidRDefault="00B65CB8" w:rsidP="00223D9D">
      <w:pPr>
        <w:tabs>
          <w:tab w:val="left" w:pos="0"/>
        </w:tabs>
        <w:ind w:firstLine="567"/>
        <w:jc w:val="both"/>
        <w:rPr>
          <w:bCs/>
        </w:rPr>
      </w:pPr>
      <w:r w:rsidRPr="00FA2F8F">
        <w:t>4.</w:t>
      </w:r>
      <w:r w:rsidR="009A12E3" w:rsidRPr="00FA2F8F">
        <w:t>1.</w:t>
      </w:r>
      <w:bookmarkStart w:id="0" w:name="_Toc311413684"/>
      <w:bookmarkStart w:id="1" w:name="_Toc311467114"/>
      <w:bookmarkStart w:id="2" w:name="_Toc311716801"/>
      <w:bookmarkStart w:id="3" w:name="_Toc311800832"/>
      <w:bookmarkStart w:id="4" w:name="_Toc311801034"/>
      <w:bookmarkStart w:id="5" w:name="_Toc434332245"/>
      <w:r w:rsidR="009A12E3" w:rsidRPr="00FA2F8F">
        <w:rPr>
          <w:bCs/>
        </w:rPr>
        <w:t xml:space="preserve"> Извещение о</w:t>
      </w:r>
      <w:r w:rsidR="00BA52B9">
        <w:rPr>
          <w:bCs/>
        </w:rPr>
        <w:t xml:space="preserve"> </w:t>
      </w:r>
      <w:r w:rsidR="009A12E3" w:rsidRPr="00FA2F8F">
        <w:rPr>
          <w:bCs/>
        </w:rPr>
        <w:t xml:space="preserve"> </w:t>
      </w:r>
      <w:r w:rsidR="00965C77">
        <w:rPr>
          <w:bCs/>
        </w:rPr>
        <w:t>запросе предложений</w:t>
      </w:r>
      <w:r w:rsidR="009A12E3" w:rsidRPr="00FA2F8F">
        <w:rPr>
          <w:bCs/>
        </w:rPr>
        <w:t xml:space="preserve"> размещается на официальном сайте и на сайте Заказчика не менее чем за 7 (семь) рабочих дней до дня окончания подачи заявок на участие в </w:t>
      </w:r>
      <w:r w:rsidR="00965C77">
        <w:rPr>
          <w:bCs/>
        </w:rPr>
        <w:t>запросе предложений</w:t>
      </w:r>
      <w:r w:rsidR="009A12E3" w:rsidRPr="00FA2F8F">
        <w:rPr>
          <w:bCs/>
        </w:rPr>
        <w:t>.</w:t>
      </w:r>
      <w:bookmarkEnd w:id="0"/>
      <w:bookmarkEnd w:id="1"/>
      <w:bookmarkEnd w:id="2"/>
      <w:bookmarkEnd w:id="3"/>
      <w:bookmarkEnd w:id="4"/>
      <w:bookmarkEnd w:id="5"/>
    </w:p>
    <w:p w:rsidR="009A12E3" w:rsidRPr="00FA2F8F" w:rsidRDefault="00B65CB8" w:rsidP="00223D9D">
      <w:pPr>
        <w:autoSpaceDE w:val="0"/>
        <w:autoSpaceDN w:val="0"/>
        <w:adjustRightInd w:val="0"/>
        <w:ind w:firstLine="567"/>
        <w:jc w:val="both"/>
        <w:outlineLvl w:val="1"/>
      </w:pPr>
      <w:r w:rsidRPr="00FA2F8F">
        <w:t>4.</w:t>
      </w:r>
      <w:r w:rsidR="009A12E3" w:rsidRPr="00FA2F8F">
        <w:t xml:space="preserve">2. В извещении о проведении </w:t>
      </w:r>
      <w:r w:rsidR="00965C77">
        <w:t>запроса предложений</w:t>
      </w:r>
      <w:r w:rsidR="009A12E3" w:rsidRPr="00FA2F8F">
        <w:t xml:space="preserve"> должны быть указаны следующие сведения:</w:t>
      </w:r>
    </w:p>
    <w:p w:rsidR="00BA52B9" w:rsidRDefault="00BA3107" w:rsidP="00220735">
      <w:pPr>
        <w:numPr>
          <w:ilvl w:val="0"/>
          <w:numId w:val="31"/>
        </w:numPr>
        <w:autoSpaceDE w:val="0"/>
        <w:autoSpaceDN w:val="0"/>
        <w:adjustRightInd w:val="0"/>
        <w:ind w:left="0" w:firstLine="567"/>
        <w:jc w:val="both"/>
        <w:outlineLvl w:val="1"/>
      </w:pPr>
      <w:r w:rsidRPr="00FA2F8F">
        <w:t xml:space="preserve"> способ закупки;</w:t>
      </w:r>
    </w:p>
    <w:p w:rsidR="00DF0A80" w:rsidRPr="00FA2F8F" w:rsidRDefault="00BA52B9" w:rsidP="00220735">
      <w:pPr>
        <w:numPr>
          <w:ilvl w:val="0"/>
          <w:numId w:val="31"/>
        </w:numPr>
        <w:autoSpaceDE w:val="0"/>
        <w:autoSpaceDN w:val="0"/>
        <w:adjustRightInd w:val="0"/>
        <w:ind w:left="0" w:firstLine="567"/>
        <w:jc w:val="both"/>
        <w:outlineLvl w:val="1"/>
      </w:pPr>
      <w:r>
        <w:t xml:space="preserve"> </w:t>
      </w:r>
      <w:r w:rsidR="00DF0A80" w:rsidRPr="00FA2F8F">
        <w:t xml:space="preserve">наименование, местонахождения, почтовый адрес, адрес электронной почты, номер контактного телефона </w:t>
      </w:r>
      <w:r w:rsidR="00DF0A80" w:rsidRPr="00BA52B9">
        <w:rPr>
          <w:rStyle w:val="af4"/>
          <w:caps w:val="0"/>
          <w:color w:val="auto"/>
        </w:rPr>
        <w:t>Заказчика</w:t>
      </w:r>
      <w:r w:rsidR="00DF0A80" w:rsidRPr="00FA2F8F">
        <w:t>;</w:t>
      </w:r>
    </w:p>
    <w:p w:rsidR="00DF0A80" w:rsidRPr="00FA2F8F" w:rsidRDefault="00DF0A80" w:rsidP="00DF0A80">
      <w:pPr>
        <w:numPr>
          <w:ilvl w:val="0"/>
          <w:numId w:val="31"/>
        </w:numPr>
        <w:tabs>
          <w:tab w:val="left" w:pos="426"/>
          <w:tab w:val="left" w:pos="851"/>
        </w:tabs>
        <w:ind w:left="0" w:firstLine="567"/>
      </w:pPr>
      <w:r w:rsidRPr="00FA2F8F">
        <w:t>предмет договора, с указанием объема выполняемых работ, оказываемых услуг;</w:t>
      </w:r>
    </w:p>
    <w:p w:rsidR="00DF0A80" w:rsidRPr="00FA2F8F" w:rsidRDefault="00DF0A80" w:rsidP="00DF0A80">
      <w:pPr>
        <w:numPr>
          <w:ilvl w:val="0"/>
          <w:numId w:val="31"/>
        </w:numPr>
        <w:tabs>
          <w:tab w:val="left" w:pos="426"/>
          <w:tab w:val="left" w:pos="851"/>
        </w:tabs>
        <w:ind w:left="0" w:firstLine="567"/>
      </w:pPr>
      <w:r w:rsidRPr="00FA2F8F">
        <w:t>место поставки товара, выполнения работ, оказания услуг;</w:t>
      </w:r>
    </w:p>
    <w:p w:rsidR="00DF0A80" w:rsidRPr="00FA2F8F" w:rsidRDefault="00DF0A80" w:rsidP="00DF0A80">
      <w:pPr>
        <w:numPr>
          <w:ilvl w:val="0"/>
          <w:numId w:val="31"/>
        </w:numPr>
        <w:tabs>
          <w:tab w:val="left" w:pos="426"/>
          <w:tab w:val="left" w:pos="851"/>
        </w:tabs>
        <w:ind w:left="0" w:firstLine="567"/>
      </w:pPr>
      <w:r w:rsidRPr="00FA2F8F">
        <w:t>сведения о начальной (максимальной) цене договора;</w:t>
      </w:r>
    </w:p>
    <w:p w:rsidR="00DF0A80" w:rsidRPr="00FA2F8F" w:rsidRDefault="00DF0A80" w:rsidP="00DF0A80">
      <w:pPr>
        <w:numPr>
          <w:ilvl w:val="0"/>
          <w:numId w:val="31"/>
        </w:numPr>
        <w:tabs>
          <w:tab w:val="left" w:pos="426"/>
          <w:tab w:val="left" w:pos="851"/>
        </w:tabs>
        <w:ind w:left="0" w:firstLine="567"/>
        <w:jc w:val="both"/>
      </w:pPr>
      <w:r w:rsidRPr="00FA2F8F">
        <w:t xml:space="preserve">срок, место и порядок предоставления документации </w:t>
      </w:r>
      <w:proofErr w:type="gramStart"/>
      <w:r w:rsidRPr="00FA2F8F">
        <w:t>о</w:t>
      </w:r>
      <w:r w:rsidR="003D2D6C">
        <w:t>б</w:t>
      </w:r>
      <w:proofErr w:type="gramEnd"/>
      <w:r w:rsidR="003D2D6C">
        <w:t xml:space="preserve"> </w:t>
      </w:r>
      <w:r w:rsidR="00965C77">
        <w:t>запросе предложений</w:t>
      </w:r>
      <w:r w:rsidRPr="00FA2F8F">
        <w:t>,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DF0A80" w:rsidRPr="00FA2F8F" w:rsidRDefault="00DF0A80" w:rsidP="00DF0A80">
      <w:pPr>
        <w:numPr>
          <w:ilvl w:val="0"/>
          <w:numId w:val="31"/>
        </w:numPr>
        <w:tabs>
          <w:tab w:val="left" w:pos="426"/>
          <w:tab w:val="left" w:pos="851"/>
        </w:tabs>
        <w:ind w:left="0" w:firstLine="567"/>
      </w:pPr>
      <w:r w:rsidRPr="00FA2F8F">
        <w:t xml:space="preserve">место и дата </w:t>
      </w:r>
      <w:proofErr w:type="gramStart"/>
      <w:r w:rsidRPr="00FA2F8F">
        <w:t xml:space="preserve">рассмотрения предложений участников </w:t>
      </w:r>
      <w:r w:rsidR="00965C77">
        <w:rPr>
          <w:bCs/>
        </w:rPr>
        <w:t>запроса предложений</w:t>
      </w:r>
      <w:proofErr w:type="gramEnd"/>
      <w:r w:rsidRPr="00FA2F8F">
        <w:t>;</w:t>
      </w:r>
    </w:p>
    <w:p w:rsidR="00DF0A80" w:rsidRPr="00FA2F8F" w:rsidRDefault="00DF0A80" w:rsidP="00DF0A80">
      <w:pPr>
        <w:numPr>
          <w:ilvl w:val="0"/>
          <w:numId w:val="31"/>
        </w:numPr>
        <w:tabs>
          <w:tab w:val="left" w:pos="426"/>
          <w:tab w:val="left" w:pos="851"/>
        </w:tabs>
        <w:ind w:left="0" w:firstLine="567"/>
        <w:jc w:val="both"/>
      </w:pPr>
      <w:r w:rsidRPr="00FA2F8F">
        <w:t xml:space="preserve">место и дата подведения итогов </w:t>
      </w:r>
      <w:r w:rsidR="00965C77">
        <w:rPr>
          <w:bCs/>
        </w:rPr>
        <w:t>запроса предложений</w:t>
      </w:r>
      <w:r w:rsidRPr="00FA2F8F">
        <w:t>.</w:t>
      </w:r>
    </w:p>
    <w:p w:rsidR="00DF0A80" w:rsidRPr="00FA2F8F" w:rsidRDefault="00DF0A80" w:rsidP="00DF0A80">
      <w:pPr>
        <w:tabs>
          <w:tab w:val="left" w:pos="426"/>
        </w:tabs>
        <w:ind w:firstLine="567"/>
        <w:jc w:val="both"/>
        <w:rPr>
          <w:bCs/>
        </w:rPr>
      </w:pPr>
      <w:bookmarkStart w:id="6" w:name="_Toc434332247"/>
      <w:r w:rsidRPr="00FA2F8F">
        <w:rPr>
          <w:bCs/>
        </w:rPr>
        <w:t xml:space="preserve">4.3. Участник </w:t>
      </w:r>
      <w:r w:rsidR="00965C77">
        <w:rPr>
          <w:bCs/>
        </w:rPr>
        <w:t>запроса предложений</w:t>
      </w:r>
      <w:r w:rsidRPr="00FA2F8F">
        <w:rPr>
          <w:bCs/>
        </w:rPr>
        <w:t xml:space="preserve"> вправе направить Заказчику запрос разъяснений документации </w:t>
      </w:r>
      <w:r w:rsidR="00965C77">
        <w:rPr>
          <w:bCs/>
        </w:rPr>
        <w:t>запроса предложений</w:t>
      </w:r>
      <w:r w:rsidRPr="00FA2F8F">
        <w:rPr>
          <w:bCs/>
        </w:rPr>
        <w:t xml:space="preserve"> не позднее 2 (двух) рабочих дней до дня окончания подачи заявок. Заказчик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w:t>
      </w:r>
      <w:bookmarkEnd w:id="6"/>
    </w:p>
    <w:p w:rsidR="00DF0A80" w:rsidRPr="00FA2F8F" w:rsidRDefault="00DF0A80" w:rsidP="00DF0A80">
      <w:pPr>
        <w:tabs>
          <w:tab w:val="left" w:pos="426"/>
        </w:tabs>
        <w:ind w:firstLine="567"/>
        <w:jc w:val="both"/>
        <w:rPr>
          <w:bCs/>
        </w:rPr>
      </w:pPr>
      <w:bookmarkStart w:id="7" w:name="_Toc434332248"/>
      <w:r w:rsidRPr="00FA2F8F">
        <w:rPr>
          <w:bCs/>
        </w:rPr>
        <w:t xml:space="preserve">4.4. Заказчик вправе внести изменения в извещение и документацию </w:t>
      </w:r>
      <w:r w:rsidR="00965C77">
        <w:rPr>
          <w:bCs/>
        </w:rPr>
        <w:t>запроса предложений</w:t>
      </w:r>
      <w:r w:rsidRPr="00FA2F8F">
        <w:rPr>
          <w:bCs/>
        </w:rPr>
        <w:t xml:space="preserve">. Заказчик обязан </w:t>
      </w:r>
      <w:proofErr w:type="gramStart"/>
      <w:r w:rsidRPr="00FA2F8F">
        <w:rPr>
          <w:bCs/>
        </w:rPr>
        <w:t>разместить текст</w:t>
      </w:r>
      <w:proofErr w:type="gramEnd"/>
      <w:r w:rsidRPr="00FA2F8F">
        <w:rPr>
          <w:bCs/>
        </w:rPr>
        <w:t xml:space="preserve"> изменений на официальном сайте и официальном сайте Заказчика в течение 3 (трех) дней со дня утверждения таких изменений.</w:t>
      </w:r>
      <w:bookmarkEnd w:id="7"/>
    </w:p>
    <w:p w:rsidR="00BA3107" w:rsidRPr="00FA2F8F" w:rsidRDefault="00DF0A80" w:rsidP="00DF0A80">
      <w:pPr>
        <w:autoSpaceDE w:val="0"/>
        <w:autoSpaceDN w:val="0"/>
        <w:adjustRightInd w:val="0"/>
        <w:ind w:firstLine="567"/>
        <w:jc w:val="both"/>
        <w:outlineLvl w:val="1"/>
      </w:pPr>
      <w:bookmarkStart w:id="8" w:name="_Toc434332249"/>
      <w:r w:rsidRPr="00FA2F8F">
        <w:rPr>
          <w:bCs/>
        </w:rPr>
        <w:t xml:space="preserve">4.5. Заказчик вправе отказаться от проведения </w:t>
      </w:r>
      <w:r w:rsidR="00965C77">
        <w:rPr>
          <w:bCs/>
        </w:rPr>
        <w:t>запроса предложений</w:t>
      </w:r>
      <w:r w:rsidRPr="00FA2F8F">
        <w:rPr>
          <w:bCs/>
        </w:rPr>
        <w:t xml:space="preserve"> вплоть до подведения итогов </w:t>
      </w:r>
      <w:r w:rsidR="00965C77">
        <w:rPr>
          <w:bCs/>
        </w:rPr>
        <w:t>запроса предложений</w:t>
      </w:r>
      <w:r w:rsidRPr="00FA2F8F">
        <w:rPr>
          <w:bCs/>
        </w:rPr>
        <w:t xml:space="preserve">. Уведомление об отказе от проведения </w:t>
      </w:r>
      <w:r w:rsidR="00965C77">
        <w:rPr>
          <w:bCs/>
        </w:rPr>
        <w:t>запроса предложений</w:t>
      </w:r>
      <w:r w:rsidRPr="00FA2F8F">
        <w:rPr>
          <w:bCs/>
        </w:rPr>
        <w:t xml:space="preserve"> размещается на официальном сайте и сайте Заказчика в течение 3 (трех) дней со дня принятия решения об отказе.</w:t>
      </w:r>
      <w:bookmarkEnd w:id="8"/>
    </w:p>
    <w:p w:rsidR="00BA3107" w:rsidRPr="00FA2F8F" w:rsidRDefault="00BA3107" w:rsidP="00223D9D">
      <w:pPr>
        <w:autoSpaceDE w:val="0"/>
        <w:autoSpaceDN w:val="0"/>
        <w:adjustRightInd w:val="0"/>
        <w:ind w:firstLine="567"/>
        <w:jc w:val="both"/>
        <w:outlineLvl w:val="1"/>
      </w:pPr>
    </w:p>
    <w:p w:rsidR="00452EEA" w:rsidRPr="00FA2F8F" w:rsidRDefault="00B65CB8" w:rsidP="00452EEA">
      <w:pPr>
        <w:suppressAutoHyphens/>
        <w:ind w:firstLine="709"/>
        <w:jc w:val="center"/>
        <w:rPr>
          <w:b/>
        </w:rPr>
      </w:pPr>
      <w:r w:rsidRPr="00FA2F8F">
        <w:rPr>
          <w:b/>
        </w:rPr>
        <w:t xml:space="preserve">5. </w:t>
      </w:r>
      <w:r w:rsidR="00452EEA" w:rsidRPr="00FA2F8F">
        <w:rPr>
          <w:b/>
        </w:rPr>
        <w:t>Требования к качест</w:t>
      </w:r>
      <w:r w:rsidR="00105797" w:rsidRPr="00FA2F8F">
        <w:rPr>
          <w:b/>
        </w:rPr>
        <w:t>ву, техническим характеристикам товара, работы, услуги.</w:t>
      </w:r>
    </w:p>
    <w:p w:rsidR="00452EEA" w:rsidRPr="00FA2F8F" w:rsidRDefault="00452EEA" w:rsidP="00452EEA">
      <w:pPr>
        <w:suppressAutoHyphens/>
        <w:jc w:val="center"/>
        <w:rPr>
          <w:b/>
        </w:rPr>
      </w:pPr>
    </w:p>
    <w:p w:rsidR="00105797" w:rsidRPr="00FA2F8F" w:rsidRDefault="00B65CB8" w:rsidP="00452EEA">
      <w:pPr>
        <w:suppressAutoHyphens/>
        <w:ind w:firstLine="567"/>
        <w:jc w:val="both"/>
      </w:pPr>
      <w:r w:rsidRPr="00FA2F8F">
        <w:t>5.</w:t>
      </w:r>
      <w:r w:rsidR="00452EEA" w:rsidRPr="00FA2F8F">
        <w:t xml:space="preserve">1. </w:t>
      </w:r>
      <w:r w:rsidR="00186D72" w:rsidRPr="00FA2F8F">
        <w:t xml:space="preserve">Техническое задание, является неотъемлемой частью документации </w:t>
      </w:r>
      <w:r w:rsidR="00965C77">
        <w:t>запроса предложений</w:t>
      </w:r>
      <w:r w:rsidR="00186D72" w:rsidRPr="00FA2F8F">
        <w:t xml:space="preserve"> и содержит треб</w:t>
      </w:r>
      <w:r w:rsidR="006628D7" w:rsidRPr="00FA2F8F">
        <w:t>ование к закупаемой продукции (</w:t>
      </w:r>
      <w:r w:rsidR="00186D72" w:rsidRPr="00FA2F8F">
        <w:t>работам, услугам).</w:t>
      </w:r>
    </w:p>
    <w:p w:rsidR="00186D72" w:rsidRPr="00FA2F8F" w:rsidRDefault="00186D72" w:rsidP="00452EEA">
      <w:pPr>
        <w:suppressAutoHyphens/>
        <w:ind w:firstLine="567"/>
        <w:jc w:val="both"/>
      </w:pPr>
      <w:r w:rsidRPr="00FA2F8F">
        <w:t>5.2.</w:t>
      </w:r>
      <w:r w:rsidR="00DF0A80" w:rsidRPr="00FA2F8F">
        <w:t xml:space="preserve"> </w:t>
      </w:r>
      <w:r w:rsidRPr="00FA2F8F">
        <w:t xml:space="preserve">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представляет участникам </w:t>
      </w:r>
      <w:r w:rsidR="00965C77">
        <w:t>запроса предложений</w:t>
      </w:r>
      <w:r w:rsidRPr="00FA2F8F">
        <w:t xml:space="preserve"> в качестве обязательных требований к их заявкам.</w:t>
      </w:r>
    </w:p>
    <w:p w:rsidR="009205B6" w:rsidRPr="00FA2F8F" w:rsidRDefault="00186D72" w:rsidP="00452EEA">
      <w:pPr>
        <w:suppressAutoHyphens/>
        <w:ind w:firstLine="567"/>
        <w:jc w:val="both"/>
      </w:pPr>
      <w:r w:rsidRPr="00FA2F8F">
        <w:t>5.3.</w:t>
      </w:r>
      <w:r w:rsidR="00DF0A80" w:rsidRPr="00FA2F8F">
        <w:t xml:space="preserve"> </w:t>
      </w:r>
      <w:r w:rsidR="009205B6" w:rsidRPr="00FA2F8F">
        <w:t>Проектно-сметная документация  включает в себя:  проектную документацию, чертежи, графики, расчеты, ведомости объемов работ, спецификации, локальную смету</w:t>
      </w:r>
      <w:r w:rsidR="008F08D2" w:rsidRPr="00FA2F8F">
        <w:t>.</w:t>
      </w:r>
      <w:r w:rsidR="009205B6" w:rsidRPr="00FA2F8F">
        <w:t xml:space="preserve"> </w:t>
      </w:r>
    </w:p>
    <w:p w:rsidR="00105797" w:rsidRPr="00FA2F8F" w:rsidRDefault="00AA513C" w:rsidP="00452EEA">
      <w:pPr>
        <w:suppressAutoHyphens/>
        <w:ind w:firstLine="567"/>
        <w:jc w:val="both"/>
      </w:pPr>
      <w:r w:rsidRPr="00FA2F8F">
        <w:t xml:space="preserve">5.4. Требование к техническим характеристикам указаны в разделе 7 «Техническое задание» документации о </w:t>
      </w:r>
      <w:r w:rsidR="00965C77">
        <w:t>запросе предложений</w:t>
      </w:r>
      <w:r w:rsidRPr="00FA2F8F">
        <w:t>.</w:t>
      </w:r>
    </w:p>
    <w:p w:rsidR="00AA513C" w:rsidRPr="00FA2F8F" w:rsidRDefault="00AA513C" w:rsidP="00452EEA">
      <w:pPr>
        <w:suppressAutoHyphens/>
        <w:ind w:firstLine="567"/>
        <w:jc w:val="both"/>
      </w:pPr>
      <w:r w:rsidRPr="00FA2F8F">
        <w:t>5.5. Место выполнения работ: Ростовская область, г. Таганрог, пер. Красногвардейский,9</w:t>
      </w:r>
    </w:p>
    <w:p w:rsidR="00AA513C" w:rsidRPr="00FA2F8F" w:rsidRDefault="00AA513C" w:rsidP="00452EEA">
      <w:pPr>
        <w:suppressAutoHyphens/>
        <w:ind w:firstLine="567"/>
        <w:jc w:val="both"/>
        <w:rPr>
          <w:color w:val="FF0000"/>
        </w:rPr>
      </w:pPr>
      <w:r w:rsidRPr="00FA2F8F">
        <w:t>5.6. Срок выполнения работ: с момента заключения договора до 30.09.2016г.</w:t>
      </w:r>
    </w:p>
    <w:p w:rsidR="00452EEA" w:rsidRDefault="00452EEA" w:rsidP="00452EEA">
      <w:pPr>
        <w:suppressAutoHyphens/>
        <w:ind w:firstLine="709"/>
        <w:jc w:val="center"/>
        <w:rPr>
          <w:b/>
          <w:color w:val="FF0000"/>
        </w:rPr>
      </w:pPr>
    </w:p>
    <w:p w:rsidR="00452EEA" w:rsidRPr="00FA2F8F" w:rsidRDefault="00B65CB8" w:rsidP="00452EEA">
      <w:pPr>
        <w:suppressAutoHyphens/>
        <w:ind w:firstLine="709"/>
        <w:jc w:val="center"/>
        <w:rPr>
          <w:b/>
        </w:rPr>
      </w:pPr>
      <w:r w:rsidRPr="00FA2F8F">
        <w:rPr>
          <w:b/>
        </w:rPr>
        <w:t xml:space="preserve">6. </w:t>
      </w:r>
      <w:r w:rsidR="00452EEA" w:rsidRPr="00FA2F8F">
        <w:rPr>
          <w:b/>
        </w:rPr>
        <w:t>Сведения о цене работы, форме, сроках и порядке оплаты</w:t>
      </w:r>
    </w:p>
    <w:p w:rsidR="00452EEA" w:rsidRPr="00FA2F8F" w:rsidRDefault="00452EEA" w:rsidP="00452EEA">
      <w:pPr>
        <w:suppressAutoHyphens/>
        <w:ind w:firstLine="709"/>
        <w:jc w:val="center"/>
        <w:rPr>
          <w:b/>
        </w:rPr>
      </w:pPr>
    </w:p>
    <w:p w:rsidR="00452EEA" w:rsidRPr="00FA2F8F" w:rsidRDefault="00B65CB8" w:rsidP="00452EEA">
      <w:pPr>
        <w:tabs>
          <w:tab w:val="left" w:pos="0"/>
        </w:tabs>
        <w:suppressAutoHyphens/>
        <w:ind w:firstLine="567"/>
        <w:jc w:val="both"/>
      </w:pPr>
      <w:r w:rsidRPr="00FA2F8F">
        <w:t>6.</w:t>
      </w:r>
      <w:r w:rsidR="00452EEA" w:rsidRPr="00FA2F8F">
        <w:t>1. Финансирование на цели данно</w:t>
      </w:r>
      <w:r w:rsidR="00614927">
        <w:t>го</w:t>
      </w:r>
      <w:r w:rsidR="00452EEA" w:rsidRPr="00FA2F8F">
        <w:t xml:space="preserve"> </w:t>
      </w:r>
      <w:r w:rsidR="00965C77">
        <w:t>запроса предложений</w:t>
      </w:r>
      <w:r w:rsidR="00614927" w:rsidRPr="00614927">
        <w:t xml:space="preserve"> </w:t>
      </w:r>
      <w:r w:rsidR="00452EEA" w:rsidRPr="00FA2F8F">
        <w:t xml:space="preserve">осуществляется за счет </w:t>
      </w:r>
      <w:proofErr w:type="spellStart"/>
      <w:r w:rsidR="00995CA9" w:rsidRPr="00FA2F8F">
        <w:t>софинансирования</w:t>
      </w:r>
      <w:proofErr w:type="spellEnd"/>
      <w:r w:rsidR="00995CA9" w:rsidRPr="00FA2F8F">
        <w:t xml:space="preserve"> областного</w:t>
      </w:r>
      <w:r w:rsidR="00631F56" w:rsidRPr="00FA2F8F">
        <w:t xml:space="preserve"> бюджета Ростовской области</w:t>
      </w:r>
      <w:r w:rsidR="00995CA9" w:rsidRPr="00FA2F8F">
        <w:t xml:space="preserve"> и бюджет</w:t>
      </w:r>
      <w:r w:rsidR="00631F56" w:rsidRPr="00FA2F8F">
        <w:t>а г. Таганрога</w:t>
      </w:r>
      <w:r w:rsidR="00413F01" w:rsidRPr="00FA2F8F">
        <w:t>,</w:t>
      </w:r>
      <w:r w:rsidR="00452EEA" w:rsidRPr="00FA2F8F">
        <w:t xml:space="preserve"> предусмотренных на финансовое обеспечение Заказчика.</w:t>
      </w:r>
    </w:p>
    <w:p w:rsidR="00452EEA" w:rsidRPr="00FA2F8F" w:rsidRDefault="00B65CB8" w:rsidP="00E248BC">
      <w:pPr>
        <w:widowControl w:val="0"/>
        <w:autoSpaceDE w:val="0"/>
        <w:autoSpaceDN w:val="0"/>
        <w:adjustRightInd w:val="0"/>
        <w:ind w:firstLine="540"/>
        <w:jc w:val="both"/>
      </w:pPr>
      <w:r w:rsidRPr="00FA2F8F">
        <w:lastRenderedPageBreak/>
        <w:t>6.</w:t>
      </w:r>
      <w:r w:rsidR="00452EEA" w:rsidRPr="00FA2F8F">
        <w:t xml:space="preserve">2. </w:t>
      </w:r>
      <w:r w:rsidR="00452EEA" w:rsidRPr="00FA2F8F">
        <w:rPr>
          <w:iCs/>
        </w:rPr>
        <w:t xml:space="preserve">Начальная (максимальная) </w:t>
      </w:r>
      <w:r w:rsidR="00631F56" w:rsidRPr="00FA2F8F">
        <w:rPr>
          <w:iCs/>
        </w:rPr>
        <w:t>цена договора</w:t>
      </w:r>
      <w:r w:rsidR="00452EEA" w:rsidRPr="00FA2F8F">
        <w:rPr>
          <w:iCs/>
        </w:rPr>
        <w:t xml:space="preserve"> является предельной общей стоимостью договора, на которую возможно по заявкам Заказчика выполнить работы в течение срока его действия и составляет</w:t>
      </w:r>
      <w:r w:rsidR="00452EEA" w:rsidRPr="00FA2F8F">
        <w:t xml:space="preserve">   </w:t>
      </w:r>
      <w:r w:rsidR="006628D7" w:rsidRPr="00BA52B9">
        <w:rPr>
          <w:b/>
        </w:rPr>
        <w:t>5 334 662</w:t>
      </w:r>
      <w:r w:rsidR="00631F56" w:rsidRPr="00FA2F8F">
        <w:rPr>
          <w:b/>
        </w:rPr>
        <w:t xml:space="preserve"> </w:t>
      </w:r>
      <w:r w:rsidR="00631F56" w:rsidRPr="00FA2F8F">
        <w:t>(</w:t>
      </w:r>
      <w:r w:rsidR="008F08D2" w:rsidRPr="00FA2F8F">
        <w:t>пять миллионов триста тридцать четыре тысячи шестьсот шестьдесят два) рубля 00 копеек</w:t>
      </w:r>
      <w:r w:rsidR="008F08D2" w:rsidRPr="00FA2F8F">
        <w:rPr>
          <w:b/>
          <w:bCs/>
        </w:rPr>
        <w:t>.</w:t>
      </w:r>
      <w:r w:rsidR="00E248BC" w:rsidRPr="00FA2F8F">
        <w:rPr>
          <w:b/>
        </w:rPr>
        <w:t xml:space="preserve"> </w:t>
      </w:r>
      <w:r w:rsidR="00E248BC" w:rsidRPr="00FA2F8F">
        <w:t xml:space="preserve">Начальная (максимальная) цена договора  указана в Информационной карте документации </w:t>
      </w:r>
      <w:r w:rsidR="00965C77">
        <w:t>запроса предложений</w:t>
      </w:r>
      <w:r w:rsidR="00E248BC" w:rsidRPr="00FA2F8F">
        <w:t>.</w:t>
      </w:r>
      <w:r w:rsidR="00C053E7" w:rsidRPr="00FA2F8F">
        <w:t xml:space="preserve"> Данная цена не может быть превышена в заявках на закупку подаваемых участниками </w:t>
      </w:r>
      <w:r w:rsidR="00965C77">
        <w:t>запроса предложений</w:t>
      </w:r>
      <w:r w:rsidR="00C053E7" w:rsidRPr="00FA2F8F">
        <w:t>.</w:t>
      </w:r>
      <w:r w:rsidR="00E248BC" w:rsidRPr="00FA2F8F">
        <w:t xml:space="preserve"> </w:t>
      </w:r>
    </w:p>
    <w:p w:rsidR="00631F56" w:rsidRPr="00FA2F8F" w:rsidRDefault="00415817" w:rsidP="00631F56">
      <w:pPr>
        <w:tabs>
          <w:tab w:val="left" w:pos="709"/>
        </w:tabs>
        <w:ind w:firstLine="567"/>
        <w:jc w:val="both"/>
      </w:pPr>
      <w:r w:rsidRPr="00FA2F8F">
        <w:t>6.3. Цена должна быт</w:t>
      </w:r>
      <w:r w:rsidR="00631F56" w:rsidRPr="00FA2F8F">
        <w:t>ь выражена  в Российских рублях.</w:t>
      </w:r>
      <w:r w:rsidRPr="00FA2F8F">
        <w:t xml:space="preserve">   В   общую цену заявки</w:t>
      </w:r>
      <w:r w:rsidR="00631F56" w:rsidRPr="00FA2F8F">
        <w:t xml:space="preserve"> на участие в </w:t>
      </w:r>
      <w:r w:rsidR="00965C77">
        <w:t>запросе предложений</w:t>
      </w:r>
      <w:r w:rsidRPr="00FA2F8F">
        <w:t xml:space="preserve"> включаются</w:t>
      </w:r>
      <w:r w:rsidRPr="00FA2F8F">
        <w:rPr>
          <w:rFonts w:eastAsia="MS Mincho"/>
        </w:rPr>
        <w:t xml:space="preserve"> в</w:t>
      </w:r>
      <w:r w:rsidRPr="00FA2F8F">
        <w:t xml:space="preserve">се </w:t>
      </w:r>
      <w:r w:rsidR="00631F56" w:rsidRPr="00FA2F8F">
        <w:t>расход</w:t>
      </w:r>
      <w:r w:rsidR="00AA513C" w:rsidRPr="00FA2F8F">
        <w:t>ы</w:t>
      </w:r>
      <w:r w:rsidR="00631F56" w:rsidRPr="00FA2F8F">
        <w:t xml:space="preserve"> на перевозку, страхование, уплату таможенных пошлин, налогов и других обязательных платежей</w:t>
      </w:r>
      <w:r w:rsidR="00AA513C" w:rsidRPr="00FA2F8F">
        <w:t>:</w:t>
      </w:r>
    </w:p>
    <w:p w:rsidR="005C72DA" w:rsidRPr="00FA2F8F" w:rsidRDefault="00BA175E" w:rsidP="00BA175E">
      <w:pPr>
        <w:pStyle w:val="af2"/>
        <w:numPr>
          <w:ilvl w:val="0"/>
          <w:numId w:val="39"/>
        </w:numPr>
        <w:tabs>
          <w:tab w:val="left" w:pos="709"/>
        </w:tabs>
        <w:ind w:left="0" w:firstLine="567"/>
        <w:jc w:val="both"/>
      </w:pPr>
      <w:r>
        <w:t xml:space="preserve"> </w:t>
      </w:r>
      <w:r w:rsidR="005C72DA" w:rsidRPr="00FA2F8F">
        <w:t>на подключение стройплощадки к действующим сетям (</w:t>
      </w:r>
      <w:r w:rsidR="005C72DA" w:rsidRPr="00BA175E">
        <w:rPr>
          <w:rFonts w:eastAsia="MS Mincho"/>
        </w:rPr>
        <w:t xml:space="preserve">подключение (врезку) к существующим инженерным коммуникациям) </w:t>
      </w:r>
      <w:r w:rsidR="005C72DA" w:rsidRPr="00FA2F8F">
        <w:t>и оформление соответствующей                       документации в заинтересованных организациях;</w:t>
      </w:r>
    </w:p>
    <w:p w:rsidR="005C72DA" w:rsidRPr="00FA2F8F" w:rsidRDefault="005C72DA" w:rsidP="00982CF7">
      <w:pPr>
        <w:numPr>
          <w:ilvl w:val="0"/>
          <w:numId w:val="5"/>
        </w:numPr>
        <w:shd w:val="clear" w:color="auto" w:fill="FFFFFF"/>
        <w:tabs>
          <w:tab w:val="left" w:pos="426"/>
          <w:tab w:val="left" w:pos="709"/>
        </w:tabs>
        <w:ind w:left="0" w:firstLine="567"/>
        <w:jc w:val="both"/>
        <w:rPr>
          <w:rFonts w:eastAsia="MS Mincho"/>
        </w:rPr>
      </w:pPr>
      <w:r w:rsidRPr="00FA2F8F">
        <w:rPr>
          <w:rFonts w:eastAsia="MS Mincho"/>
        </w:rPr>
        <w:t xml:space="preserve"> на энергоресурсы (электроэнергию, воду, теплоснабжение и т.д.) в период выполнения работ и режимных работ (подрядчик самостоятельно получает технические условия и определяет точки подключения);</w:t>
      </w:r>
    </w:p>
    <w:p w:rsidR="005C72DA" w:rsidRPr="00FA2F8F" w:rsidRDefault="005C72DA" w:rsidP="00982CF7">
      <w:pPr>
        <w:numPr>
          <w:ilvl w:val="0"/>
          <w:numId w:val="5"/>
        </w:numPr>
        <w:tabs>
          <w:tab w:val="left" w:pos="426"/>
          <w:tab w:val="left" w:pos="709"/>
        </w:tabs>
        <w:ind w:left="0" w:firstLine="567"/>
        <w:jc w:val="both"/>
        <w:rPr>
          <w:rFonts w:eastAsia="MS Mincho"/>
        </w:rPr>
      </w:pPr>
      <w:r w:rsidRPr="00FA2F8F">
        <w:rPr>
          <w:rFonts w:eastAsia="MS Mincho"/>
        </w:rPr>
        <w:t xml:space="preserve"> на соблюдение норм и правил технической, пожарной безопасности, соблюдение экологических и санитарно-эпидемиологических норм и охрану объекта;</w:t>
      </w:r>
    </w:p>
    <w:p w:rsidR="005C72DA" w:rsidRPr="00FA2F8F" w:rsidRDefault="00D71BBB" w:rsidP="00982CF7">
      <w:pPr>
        <w:numPr>
          <w:ilvl w:val="0"/>
          <w:numId w:val="5"/>
        </w:numPr>
        <w:tabs>
          <w:tab w:val="left" w:pos="426"/>
        </w:tabs>
        <w:ind w:left="0" w:firstLine="567"/>
        <w:jc w:val="both"/>
      </w:pPr>
      <w:r w:rsidRPr="00FA2F8F">
        <w:rPr>
          <w:rFonts w:eastAsia="MS Mincho"/>
        </w:rPr>
        <w:t xml:space="preserve"> </w:t>
      </w:r>
      <w:r w:rsidR="005C72DA" w:rsidRPr="00FA2F8F">
        <w:rPr>
          <w:rFonts w:eastAsia="MS Mincho"/>
        </w:rPr>
        <w:t>стоимость  материалов, используемых согласно проектной документации, и оборудования с учетом транспортных и складских расходов;</w:t>
      </w:r>
    </w:p>
    <w:p w:rsidR="005C72DA" w:rsidRPr="00FA2F8F" w:rsidRDefault="005C72DA" w:rsidP="00982CF7">
      <w:pPr>
        <w:numPr>
          <w:ilvl w:val="0"/>
          <w:numId w:val="5"/>
        </w:numPr>
        <w:tabs>
          <w:tab w:val="left" w:pos="426"/>
        </w:tabs>
        <w:ind w:left="0" w:firstLine="567"/>
        <w:jc w:val="both"/>
      </w:pPr>
      <w:r w:rsidRPr="00FA2F8F">
        <w:rPr>
          <w:rFonts w:eastAsia="MS Mincho"/>
        </w:rPr>
        <w:t xml:space="preserve"> стоимость использования механизмов и транспорта;</w:t>
      </w:r>
    </w:p>
    <w:p w:rsidR="005C72DA" w:rsidRPr="00FA2F8F" w:rsidRDefault="00BA175E" w:rsidP="00982CF7">
      <w:pPr>
        <w:numPr>
          <w:ilvl w:val="0"/>
          <w:numId w:val="5"/>
        </w:numPr>
        <w:tabs>
          <w:tab w:val="left" w:pos="426"/>
        </w:tabs>
        <w:ind w:left="0" w:firstLine="567"/>
        <w:jc w:val="both"/>
      </w:pPr>
      <w:r>
        <w:t xml:space="preserve"> </w:t>
      </w:r>
      <w:r w:rsidR="005C72DA" w:rsidRPr="00FA2F8F">
        <w:t>непредвиденные расходы, которые принимаются к оплате после составления соответствующих актов, согласно смете, утвержденной Заказчиком;</w:t>
      </w:r>
    </w:p>
    <w:p w:rsidR="005C72DA" w:rsidRPr="00FA2F8F" w:rsidRDefault="005C72DA" w:rsidP="00982CF7">
      <w:pPr>
        <w:numPr>
          <w:ilvl w:val="0"/>
          <w:numId w:val="5"/>
        </w:numPr>
        <w:tabs>
          <w:tab w:val="left" w:pos="426"/>
        </w:tabs>
        <w:ind w:left="0" w:firstLine="567"/>
        <w:jc w:val="both"/>
        <w:rPr>
          <w:spacing w:val="-8"/>
        </w:rPr>
      </w:pPr>
      <w:r w:rsidRPr="00FA2F8F">
        <w:rPr>
          <w:spacing w:val="-8"/>
        </w:rPr>
        <w:t xml:space="preserve"> осуществлять своими силами (при наличии документов, подтверждающих данные полномочия) строительный контроль на объекте, </w:t>
      </w:r>
      <w:proofErr w:type="gramStart"/>
      <w:r w:rsidRPr="00FA2F8F">
        <w:rPr>
          <w:spacing w:val="-8"/>
        </w:rPr>
        <w:t>согласно Постановления</w:t>
      </w:r>
      <w:proofErr w:type="gramEnd"/>
      <w:r w:rsidRPr="00FA2F8F">
        <w:rPr>
          <w:spacing w:val="-8"/>
        </w:rPr>
        <w:t xml:space="preserve"> Правительства РФ от 21.06.10 N 468;</w:t>
      </w:r>
    </w:p>
    <w:p w:rsidR="005C72DA" w:rsidRPr="00FA2F8F" w:rsidRDefault="005C72DA" w:rsidP="00982CF7">
      <w:pPr>
        <w:numPr>
          <w:ilvl w:val="0"/>
          <w:numId w:val="5"/>
        </w:numPr>
        <w:tabs>
          <w:tab w:val="left" w:pos="426"/>
        </w:tabs>
        <w:ind w:left="0" w:firstLine="567"/>
        <w:jc w:val="both"/>
      </w:pPr>
      <w:r w:rsidRPr="00FA2F8F">
        <w:t xml:space="preserve"> налоговые сборы, расходы на страхование и другие расходы, связанные с исполнением договора, в том числе дополнительные затраты, которые не учтены в сводном сметном расчете;</w:t>
      </w:r>
    </w:p>
    <w:p w:rsidR="005C72DA" w:rsidRPr="00FA2F8F" w:rsidRDefault="005C72DA" w:rsidP="00982CF7">
      <w:pPr>
        <w:numPr>
          <w:ilvl w:val="0"/>
          <w:numId w:val="5"/>
        </w:numPr>
        <w:tabs>
          <w:tab w:val="left" w:pos="426"/>
        </w:tabs>
        <w:ind w:left="0" w:firstLine="567"/>
        <w:jc w:val="both"/>
        <w:rPr>
          <w:rFonts w:eastAsia="MS Mincho"/>
        </w:rPr>
      </w:pPr>
      <w:r w:rsidRPr="00FA2F8F">
        <w:t xml:space="preserve"> обеспечение охраны объекта на период исполнения обязательств по настоящему договору;</w:t>
      </w:r>
    </w:p>
    <w:p w:rsidR="005C72DA" w:rsidRPr="00FA2F8F" w:rsidRDefault="005C72DA" w:rsidP="00982CF7">
      <w:pPr>
        <w:numPr>
          <w:ilvl w:val="0"/>
          <w:numId w:val="5"/>
        </w:numPr>
        <w:tabs>
          <w:tab w:val="left" w:pos="426"/>
          <w:tab w:val="num" w:pos="540"/>
        </w:tabs>
        <w:ind w:left="0" w:firstLine="567"/>
        <w:jc w:val="both"/>
      </w:pPr>
      <w:r w:rsidRPr="00FA2F8F">
        <w:rPr>
          <w:rFonts w:eastAsia="MS Mincho"/>
        </w:rPr>
        <w:t xml:space="preserve"> на получение технических условий для временного </w:t>
      </w:r>
      <w:r w:rsidRPr="00FA2F8F">
        <w:t>обеспече</w:t>
      </w:r>
      <w:r w:rsidR="00F62C2E" w:rsidRPr="00FA2F8F">
        <w:t>ния строительно-монтажных работ.</w:t>
      </w:r>
    </w:p>
    <w:p w:rsidR="00AA513C" w:rsidRPr="00FA2F8F" w:rsidRDefault="00B65CB8" w:rsidP="00452EEA">
      <w:pPr>
        <w:tabs>
          <w:tab w:val="left" w:pos="0"/>
        </w:tabs>
        <w:suppressAutoHyphens/>
        <w:ind w:firstLine="567"/>
        <w:jc w:val="both"/>
      </w:pPr>
      <w:r w:rsidRPr="00FA2F8F">
        <w:t>6.</w:t>
      </w:r>
      <w:r w:rsidR="00415817" w:rsidRPr="00FA2F8F">
        <w:t>4</w:t>
      </w:r>
      <w:r w:rsidR="004A279B" w:rsidRPr="00FA2F8F">
        <w:t>. Сроки и порядок оплаты р</w:t>
      </w:r>
      <w:r w:rsidR="00452EEA" w:rsidRPr="00FA2F8F">
        <w:t xml:space="preserve">абот: Оплата выполненных Работ осуществляется Заказчиком в течение 45 (сорока пяти) рабочих дней на основании выставленного </w:t>
      </w:r>
      <w:r w:rsidR="00D71BBB" w:rsidRPr="00FA2F8F">
        <w:t xml:space="preserve">участником </w:t>
      </w:r>
      <w:r w:rsidR="00965C77">
        <w:t>запроса предложений</w:t>
      </w:r>
      <w:r w:rsidR="00452EEA" w:rsidRPr="00FA2F8F">
        <w:t xml:space="preserve"> счета и подписанного Сторонами акта выполненных работ (формы КС-2 и справка КС-3).</w:t>
      </w:r>
    </w:p>
    <w:p w:rsidR="005C72DA" w:rsidRPr="00FA2F8F" w:rsidRDefault="005C72DA" w:rsidP="00497A8A">
      <w:pPr>
        <w:suppressAutoHyphens/>
        <w:jc w:val="center"/>
        <w:rPr>
          <w:b/>
        </w:rPr>
      </w:pPr>
    </w:p>
    <w:p w:rsidR="00497A8A" w:rsidRPr="00FA2F8F" w:rsidRDefault="00B65CB8" w:rsidP="00497A8A">
      <w:pPr>
        <w:suppressAutoHyphens/>
        <w:jc w:val="center"/>
        <w:rPr>
          <w:b/>
        </w:rPr>
      </w:pPr>
      <w:r w:rsidRPr="00FA2F8F">
        <w:rPr>
          <w:b/>
        </w:rPr>
        <w:t xml:space="preserve">7. </w:t>
      </w:r>
      <w:r w:rsidR="00D71BBB" w:rsidRPr="00FA2F8F">
        <w:rPr>
          <w:b/>
        </w:rPr>
        <w:t xml:space="preserve">Требования к </w:t>
      </w:r>
      <w:r w:rsidR="006A7A4B" w:rsidRPr="00FA2F8F">
        <w:rPr>
          <w:b/>
        </w:rPr>
        <w:t xml:space="preserve"> содержанию </w:t>
      </w:r>
      <w:r w:rsidR="00D71BBB" w:rsidRPr="00FA2F8F">
        <w:rPr>
          <w:b/>
        </w:rPr>
        <w:t>з</w:t>
      </w:r>
      <w:r w:rsidR="00223D9D" w:rsidRPr="00FA2F8F">
        <w:rPr>
          <w:b/>
        </w:rPr>
        <w:t>аявк</w:t>
      </w:r>
      <w:r w:rsidR="006A7A4B" w:rsidRPr="00FA2F8F">
        <w:rPr>
          <w:b/>
        </w:rPr>
        <w:t>и</w:t>
      </w:r>
      <w:r w:rsidR="00223D9D" w:rsidRPr="00FA2F8F">
        <w:rPr>
          <w:b/>
        </w:rPr>
        <w:t xml:space="preserve"> на участие в </w:t>
      </w:r>
      <w:r w:rsidR="00965C77">
        <w:rPr>
          <w:b/>
        </w:rPr>
        <w:t>запросе предложений</w:t>
      </w:r>
      <w:r w:rsidR="00223D9D" w:rsidRPr="00FA2F8F">
        <w:rPr>
          <w:b/>
        </w:rPr>
        <w:t xml:space="preserve">  </w:t>
      </w:r>
    </w:p>
    <w:p w:rsidR="00497A8A" w:rsidRPr="00FA2F8F" w:rsidRDefault="00497A8A" w:rsidP="00497A8A">
      <w:pPr>
        <w:tabs>
          <w:tab w:val="left" w:pos="540"/>
          <w:tab w:val="left" w:pos="900"/>
        </w:tabs>
        <w:jc w:val="center"/>
        <w:rPr>
          <w:b/>
          <w:color w:val="FF0000"/>
        </w:rPr>
      </w:pPr>
    </w:p>
    <w:p w:rsidR="00F56F4A" w:rsidRPr="00FA2F8F" w:rsidRDefault="00B65CB8" w:rsidP="00A82A4B">
      <w:pPr>
        <w:autoSpaceDE w:val="0"/>
        <w:autoSpaceDN w:val="0"/>
        <w:adjustRightInd w:val="0"/>
        <w:ind w:firstLine="567"/>
        <w:jc w:val="both"/>
        <w:rPr>
          <w:rFonts w:cs="Calibri"/>
        </w:rPr>
      </w:pPr>
      <w:r w:rsidRPr="00FA2F8F">
        <w:rPr>
          <w:rFonts w:cs="Calibri"/>
        </w:rPr>
        <w:t>7.</w:t>
      </w:r>
      <w:r w:rsidR="00497A8A" w:rsidRPr="00FA2F8F">
        <w:rPr>
          <w:rFonts w:cs="Calibri"/>
        </w:rPr>
        <w:t xml:space="preserve">1. </w:t>
      </w:r>
      <w:r w:rsidR="009F2A2C" w:rsidRPr="00FA2F8F">
        <w:rPr>
          <w:rFonts w:cs="Calibri"/>
        </w:rPr>
        <w:t xml:space="preserve">Для участия в </w:t>
      </w:r>
      <w:r w:rsidR="00965C77">
        <w:rPr>
          <w:rFonts w:cs="Calibri"/>
        </w:rPr>
        <w:t>запросе предложений</w:t>
      </w:r>
      <w:r w:rsidR="009F2A2C" w:rsidRPr="00FA2F8F">
        <w:rPr>
          <w:rFonts w:cs="Calibri"/>
        </w:rPr>
        <w:t xml:space="preserve"> участник </w:t>
      </w:r>
      <w:r w:rsidR="00965C77">
        <w:rPr>
          <w:rFonts w:cs="Calibri"/>
        </w:rPr>
        <w:t>запроса предложений</w:t>
      </w:r>
      <w:r w:rsidR="009F2A2C" w:rsidRPr="00FA2F8F">
        <w:rPr>
          <w:rFonts w:cs="Calibri"/>
        </w:rPr>
        <w:t xml:space="preserve"> подает заявку на участие в </w:t>
      </w:r>
      <w:r w:rsidR="00965C77">
        <w:rPr>
          <w:rFonts w:cs="Calibri"/>
        </w:rPr>
        <w:t>запросе предложений</w:t>
      </w:r>
      <w:r w:rsidR="00F56F4A" w:rsidRPr="00FA2F8F">
        <w:rPr>
          <w:rFonts w:cs="Calibri"/>
        </w:rPr>
        <w:t>.</w:t>
      </w:r>
    </w:p>
    <w:p w:rsidR="00F56F4A" w:rsidRPr="00FA2F8F" w:rsidRDefault="00F56F4A" w:rsidP="00A82A4B">
      <w:pPr>
        <w:tabs>
          <w:tab w:val="left" w:pos="426"/>
        </w:tabs>
        <w:ind w:firstLine="567"/>
        <w:jc w:val="both"/>
      </w:pPr>
      <w:r w:rsidRPr="00FA2F8F">
        <w:t xml:space="preserve">Каждый участник </w:t>
      </w:r>
      <w:r w:rsidR="00965C77">
        <w:t>запроса предложений</w:t>
      </w:r>
      <w:r w:rsidRPr="00FA2F8F">
        <w:t xml:space="preserve"> вправе подать только одну заявку на участие в </w:t>
      </w:r>
      <w:r w:rsidR="00965C77">
        <w:t>запросе предложений</w:t>
      </w:r>
      <w:r w:rsidRPr="00FA2F8F">
        <w:t>.</w:t>
      </w:r>
    </w:p>
    <w:p w:rsidR="00A82A4B" w:rsidRPr="00FA2F8F" w:rsidRDefault="00A82A4B" w:rsidP="00A82A4B">
      <w:pPr>
        <w:tabs>
          <w:tab w:val="left" w:pos="567"/>
        </w:tabs>
        <w:jc w:val="both"/>
      </w:pPr>
      <w:r w:rsidRPr="00FA2F8F">
        <w:tab/>
        <w:t xml:space="preserve">7.2. Участник </w:t>
      </w:r>
      <w:r w:rsidR="00965C77">
        <w:t>запроса предложений</w:t>
      </w:r>
      <w:r w:rsidRPr="00FA2F8F">
        <w:t xml:space="preserve">, подавший заявку, вправе ее изменить или отозвать в любое время до  даты окончания подачи заявок на участие в </w:t>
      </w:r>
      <w:r w:rsidR="00965C77">
        <w:t>запросе предложений</w:t>
      </w:r>
      <w:r w:rsidRPr="00FA2F8F">
        <w:t>.</w:t>
      </w:r>
    </w:p>
    <w:p w:rsidR="00A82A4B" w:rsidRPr="00FA2F8F" w:rsidRDefault="00A82A4B" w:rsidP="00A82A4B">
      <w:pPr>
        <w:tabs>
          <w:tab w:val="left" w:pos="567"/>
        </w:tabs>
        <w:jc w:val="both"/>
      </w:pPr>
      <w:r w:rsidRPr="00FA2F8F">
        <w:tab/>
        <w:t xml:space="preserve">7.3. </w:t>
      </w:r>
      <w:proofErr w:type="gramStart"/>
      <w:r w:rsidRPr="00FA2F8F">
        <w:t xml:space="preserve">Заявка на участие в </w:t>
      </w:r>
      <w:r w:rsidR="00965C77">
        <w:t>запросе предложений</w:t>
      </w:r>
      <w:r w:rsidRPr="00FA2F8F">
        <w:t xml:space="preserve"> подается в письменном форме в запечатанном конверте почтой, лично или с курьером.</w:t>
      </w:r>
      <w:proofErr w:type="gramEnd"/>
    </w:p>
    <w:p w:rsidR="009F2A2C" w:rsidRPr="00FA2F8F" w:rsidRDefault="00A82A4B" w:rsidP="00F62C2E">
      <w:pPr>
        <w:tabs>
          <w:tab w:val="left" w:pos="0"/>
        </w:tabs>
        <w:ind w:firstLine="567"/>
        <w:jc w:val="both"/>
        <w:rPr>
          <w:rFonts w:cs="Calibri"/>
        </w:rPr>
      </w:pPr>
      <w:r w:rsidRPr="00FA2F8F">
        <w:t xml:space="preserve">7.4. Заявка на участие в </w:t>
      </w:r>
      <w:r w:rsidR="00965C77">
        <w:t>запросе предложений</w:t>
      </w:r>
      <w:r w:rsidRPr="00FA2F8F">
        <w:t xml:space="preserve"> должна содержать</w:t>
      </w:r>
      <w:r w:rsidR="00F62C2E" w:rsidRPr="00FA2F8F">
        <w:t xml:space="preserve"> следующие сведения и документы</w:t>
      </w:r>
      <w:r w:rsidRPr="00FA2F8F">
        <w:t xml:space="preserve"> </w:t>
      </w:r>
      <w:r w:rsidR="006A7A4B" w:rsidRPr="00FA2F8F">
        <w:t>(смотреть раздел 5 документации о запросе предложений)</w:t>
      </w:r>
      <w:r w:rsidR="00F62C2E" w:rsidRPr="00FA2F8F">
        <w:t xml:space="preserve"> </w:t>
      </w:r>
      <w:r w:rsidR="009F2A2C" w:rsidRPr="00FA2F8F">
        <w:rPr>
          <w:rFonts w:cs="Calibri"/>
        </w:rPr>
        <w:t xml:space="preserve"> в срок и по форме, которые установлены документацией </w:t>
      </w:r>
      <w:r w:rsidR="00965C77">
        <w:rPr>
          <w:rFonts w:cs="Calibri"/>
        </w:rPr>
        <w:t>запроса предложений</w:t>
      </w:r>
      <w:r w:rsidR="00F62C2E" w:rsidRPr="00FA2F8F">
        <w:rPr>
          <w:rFonts w:cs="Calibri"/>
        </w:rPr>
        <w:t>:</w:t>
      </w:r>
    </w:p>
    <w:p w:rsidR="007B4380" w:rsidRPr="00FA2F8F" w:rsidRDefault="00F62C2E" w:rsidP="00630C5B">
      <w:pPr>
        <w:numPr>
          <w:ilvl w:val="0"/>
          <w:numId w:val="32"/>
        </w:numPr>
        <w:autoSpaceDE w:val="0"/>
        <w:autoSpaceDN w:val="0"/>
        <w:adjustRightInd w:val="0"/>
        <w:ind w:left="0" w:firstLine="567"/>
        <w:jc w:val="both"/>
        <w:rPr>
          <w:rFonts w:cs="Calibri"/>
        </w:rPr>
      </w:pPr>
      <w:r w:rsidRPr="00FA2F8F">
        <w:rPr>
          <w:rFonts w:cs="Calibri"/>
        </w:rPr>
        <w:t xml:space="preserve"> </w:t>
      </w:r>
      <w:r w:rsidR="007B4380" w:rsidRPr="00FA2F8F">
        <w:rPr>
          <w:rFonts w:cs="Calibri"/>
        </w:rPr>
        <w:t>фирменное наименование, сведения об организационно</w:t>
      </w:r>
      <w:r w:rsidRPr="00FA2F8F">
        <w:rPr>
          <w:rFonts w:cs="Calibri"/>
        </w:rPr>
        <w:t>-</w:t>
      </w:r>
      <w:r w:rsidR="007B4380" w:rsidRPr="00FA2F8F">
        <w:rPr>
          <w:rFonts w:cs="Calibri"/>
        </w:rPr>
        <w:t>правовой форме, о месте нахождения, почтовый адрес, фамилия, имя, отчество, номер контактного телефона;</w:t>
      </w:r>
    </w:p>
    <w:p w:rsidR="00497A8A" w:rsidRPr="00FA2F8F" w:rsidRDefault="00F62C2E" w:rsidP="00630C5B">
      <w:pPr>
        <w:numPr>
          <w:ilvl w:val="0"/>
          <w:numId w:val="6"/>
        </w:numPr>
        <w:tabs>
          <w:tab w:val="left" w:pos="0"/>
          <w:tab w:val="left" w:pos="567"/>
        </w:tabs>
        <w:ind w:firstLine="207"/>
        <w:jc w:val="both"/>
        <w:rPr>
          <w:lang w:eastAsia="en-US"/>
        </w:rPr>
      </w:pPr>
      <w:bookmarkStart w:id="9" w:name="_Toc311467121"/>
      <w:bookmarkStart w:id="10" w:name="_Toc311716808"/>
      <w:bookmarkStart w:id="11" w:name="_Toc311800843"/>
      <w:bookmarkStart w:id="12" w:name="_Toc311801045"/>
      <w:bookmarkStart w:id="13" w:name="_Toc434332257"/>
      <w:r w:rsidRPr="00FA2F8F">
        <w:rPr>
          <w:lang w:eastAsia="en-US"/>
        </w:rPr>
        <w:t xml:space="preserve"> </w:t>
      </w:r>
      <w:r w:rsidR="00497A8A" w:rsidRPr="00FA2F8F">
        <w:rPr>
          <w:lang w:eastAsia="en-US"/>
        </w:rPr>
        <w:t xml:space="preserve">анкету участника </w:t>
      </w:r>
      <w:r w:rsidR="00965C77">
        <w:rPr>
          <w:lang w:eastAsia="en-US"/>
        </w:rPr>
        <w:t>запроса предложений</w:t>
      </w:r>
      <w:r w:rsidR="00D82FB1" w:rsidRPr="00FA2F8F">
        <w:rPr>
          <w:lang w:eastAsia="en-US"/>
        </w:rPr>
        <w:t xml:space="preserve"> (</w:t>
      </w:r>
      <w:r w:rsidR="00434BA7" w:rsidRPr="00FA2F8F">
        <w:rPr>
          <w:lang w:eastAsia="en-US"/>
        </w:rPr>
        <w:t>по</w:t>
      </w:r>
      <w:r w:rsidR="00D82FB1" w:rsidRPr="00FA2F8F">
        <w:rPr>
          <w:lang w:eastAsia="en-US"/>
        </w:rPr>
        <w:t xml:space="preserve"> </w:t>
      </w:r>
      <w:r w:rsidR="00434BA7" w:rsidRPr="00FA2F8F">
        <w:rPr>
          <w:lang w:eastAsia="en-US"/>
        </w:rPr>
        <w:t xml:space="preserve">рекомендуемой форме </w:t>
      </w:r>
      <w:r w:rsidR="006A7A4B" w:rsidRPr="00FA2F8F">
        <w:rPr>
          <w:lang w:eastAsia="en-US"/>
        </w:rPr>
        <w:t xml:space="preserve">5.3 </w:t>
      </w:r>
      <w:r w:rsidR="00434BA7" w:rsidRPr="00FA2F8F">
        <w:rPr>
          <w:lang w:eastAsia="en-US"/>
        </w:rPr>
        <w:t>в разделе</w:t>
      </w:r>
      <w:r w:rsidR="006A7A4B" w:rsidRPr="00FA2F8F">
        <w:rPr>
          <w:lang w:eastAsia="en-US"/>
        </w:rPr>
        <w:t xml:space="preserve"> 5</w:t>
      </w:r>
      <w:r w:rsidR="00434BA7" w:rsidRPr="00FA2F8F">
        <w:rPr>
          <w:lang w:eastAsia="en-US"/>
        </w:rPr>
        <w:t>)</w:t>
      </w:r>
      <w:r w:rsidR="00497A8A" w:rsidRPr="00FA2F8F">
        <w:rPr>
          <w:lang w:eastAsia="en-US"/>
        </w:rPr>
        <w:t>;</w:t>
      </w:r>
      <w:bookmarkEnd w:id="9"/>
      <w:bookmarkEnd w:id="10"/>
      <w:bookmarkEnd w:id="11"/>
      <w:bookmarkEnd w:id="12"/>
      <w:bookmarkEnd w:id="13"/>
    </w:p>
    <w:p w:rsidR="00497A8A" w:rsidRPr="00FA2F8F" w:rsidRDefault="00AE588C" w:rsidP="00630C5B">
      <w:pPr>
        <w:numPr>
          <w:ilvl w:val="0"/>
          <w:numId w:val="6"/>
        </w:numPr>
        <w:tabs>
          <w:tab w:val="left" w:pos="0"/>
          <w:tab w:val="left" w:pos="567"/>
        </w:tabs>
        <w:ind w:left="0" w:firstLine="567"/>
        <w:jc w:val="both"/>
        <w:rPr>
          <w:lang w:eastAsia="en-US"/>
        </w:rPr>
      </w:pPr>
      <w:bookmarkStart w:id="14" w:name="_Toc311467122"/>
      <w:bookmarkStart w:id="15" w:name="_Toc311716809"/>
      <w:bookmarkStart w:id="16" w:name="_Toc311800844"/>
      <w:bookmarkStart w:id="17" w:name="_Toc311801046"/>
      <w:bookmarkStart w:id="18" w:name="_Toc434332258"/>
      <w:r w:rsidRPr="00FA2F8F">
        <w:rPr>
          <w:lang w:eastAsia="en-US"/>
        </w:rPr>
        <w:t xml:space="preserve"> </w:t>
      </w:r>
      <w:r w:rsidR="00497A8A" w:rsidRPr="00FA2F8F">
        <w:rPr>
          <w:lang w:eastAsia="en-US"/>
        </w:rPr>
        <w:t xml:space="preserve">заверенную участником </w:t>
      </w:r>
      <w:r w:rsidR="00965C77">
        <w:rPr>
          <w:lang w:eastAsia="en-US"/>
        </w:rPr>
        <w:t>запроса предложений</w:t>
      </w:r>
      <w:r w:rsidR="00497A8A" w:rsidRPr="00FA2F8F">
        <w:rPr>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bookmarkEnd w:id="14"/>
      <w:bookmarkEnd w:id="15"/>
      <w:bookmarkEnd w:id="16"/>
      <w:bookmarkEnd w:id="17"/>
      <w:bookmarkEnd w:id="18"/>
    </w:p>
    <w:p w:rsidR="00497A8A" w:rsidRPr="00FA2F8F" w:rsidRDefault="00AE588C" w:rsidP="00630C5B">
      <w:pPr>
        <w:numPr>
          <w:ilvl w:val="0"/>
          <w:numId w:val="6"/>
        </w:numPr>
        <w:tabs>
          <w:tab w:val="left" w:pos="0"/>
          <w:tab w:val="left" w:pos="567"/>
        </w:tabs>
        <w:ind w:left="0" w:firstLine="567"/>
        <w:jc w:val="both"/>
        <w:rPr>
          <w:lang w:eastAsia="en-US"/>
        </w:rPr>
      </w:pPr>
      <w:bookmarkStart w:id="19" w:name="_Toc311467123"/>
      <w:bookmarkStart w:id="20" w:name="_Toc311716810"/>
      <w:bookmarkStart w:id="21" w:name="_Toc311800845"/>
      <w:bookmarkStart w:id="22" w:name="_Toc311801047"/>
      <w:bookmarkStart w:id="23" w:name="_Toc434332259"/>
      <w:r w:rsidRPr="00FA2F8F">
        <w:rPr>
          <w:lang w:eastAsia="en-US"/>
        </w:rPr>
        <w:lastRenderedPageBreak/>
        <w:t xml:space="preserve"> </w:t>
      </w:r>
      <w:proofErr w:type="gramStart"/>
      <w:r w:rsidR="00497A8A" w:rsidRPr="00FA2F8F">
        <w:rPr>
          <w:lang w:eastAsia="en-US"/>
        </w:rPr>
        <w:t xml:space="preserve">документ, подтверждающий полномочия лица на осуществление действий от имени участника </w:t>
      </w:r>
      <w:r w:rsidR="00995CA9" w:rsidRPr="00FA2F8F">
        <w:rPr>
          <w:lang w:eastAsia="en-US"/>
        </w:rPr>
        <w:t>запроса предложений</w:t>
      </w:r>
      <w:r w:rsidR="00497A8A" w:rsidRPr="00FA2F8F">
        <w:rPr>
          <w:lang w:eastAsia="en-US"/>
        </w:rPr>
        <w:t xml:space="preserve"> </w:t>
      </w:r>
      <w:r w:rsidR="00497A8A" w:rsidRPr="00744736">
        <w:rPr>
          <w:b/>
          <w:lang w:eastAsia="en-US"/>
        </w:rPr>
        <w:t>-</w:t>
      </w:r>
      <w:r w:rsidR="00497A8A" w:rsidRPr="00FA2F8F">
        <w:rPr>
          <w:lang w:eastAsia="en-US"/>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95CA9" w:rsidRPr="00FA2F8F">
        <w:rPr>
          <w:lang w:eastAsia="en-US"/>
        </w:rPr>
        <w:t>запроса предложений</w:t>
      </w:r>
      <w:r w:rsidR="00497A8A" w:rsidRPr="00FA2F8F">
        <w:rPr>
          <w:lang w:eastAsia="en-US"/>
        </w:rPr>
        <w:t xml:space="preserve"> без доверенности (далее - руководитель).</w:t>
      </w:r>
      <w:proofErr w:type="gramEnd"/>
      <w:r w:rsidR="00497A8A" w:rsidRPr="00FA2F8F">
        <w:rPr>
          <w:lang w:eastAsia="en-US"/>
        </w:rPr>
        <w:t xml:space="preserve"> В случае если от имени участника </w:t>
      </w:r>
      <w:r w:rsidR="00965C77">
        <w:rPr>
          <w:lang w:eastAsia="en-US"/>
        </w:rPr>
        <w:t>запроса предложений</w:t>
      </w:r>
      <w:r w:rsidR="00497A8A" w:rsidRPr="00FA2F8F">
        <w:rPr>
          <w:lang w:eastAsia="en-US"/>
        </w:rPr>
        <w:t xml:space="preserve"> действует иное лицо, заявка должна содержать также доверенность на осуществление действий от имени участника </w:t>
      </w:r>
      <w:r w:rsidR="00965C77">
        <w:rPr>
          <w:lang w:eastAsia="en-US"/>
        </w:rPr>
        <w:t>запроса предложений</w:t>
      </w:r>
      <w:r w:rsidR="00497A8A" w:rsidRPr="00FA2F8F">
        <w:rPr>
          <w:lang w:eastAsia="en-US"/>
        </w:rPr>
        <w:t xml:space="preserve">, заверенную печатью участника </w:t>
      </w:r>
      <w:r w:rsidR="00995CA9" w:rsidRPr="00FA2F8F">
        <w:rPr>
          <w:lang w:eastAsia="en-US"/>
        </w:rPr>
        <w:t>запроса предложений</w:t>
      </w:r>
      <w:r w:rsidR="00497A8A" w:rsidRPr="00FA2F8F">
        <w:rPr>
          <w:lang w:eastAsia="en-US"/>
        </w:rPr>
        <w:t xml:space="preserve"> и подписанную руководителем участника </w:t>
      </w:r>
      <w:r w:rsidR="00965C77">
        <w:rPr>
          <w:lang w:eastAsia="en-US"/>
        </w:rPr>
        <w:t>запроса предложений</w:t>
      </w:r>
      <w:r w:rsidR="00497A8A" w:rsidRPr="00FA2F8F">
        <w:rPr>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965C77">
        <w:rPr>
          <w:lang w:eastAsia="en-US"/>
        </w:rPr>
        <w:t>запроса предложений</w:t>
      </w:r>
      <w:r w:rsidR="00497A8A" w:rsidRPr="00FA2F8F">
        <w:rPr>
          <w:lang w:eastAsia="en-US"/>
        </w:rPr>
        <w:t>, заявка должна содержать также документ, подтверждающий полномочия такого лица;</w:t>
      </w:r>
      <w:bookmarkEnd w:id="19"/>
      <w:bookmarkEnd w:id="20"/>
      <w:bookmarkEnd w:id="21"/>
      <w:bookmarkEnd w:id="22"/>
      <w:bookmarkEnd w:id="23"/>
    </w:p>
    <w:p w:rsidR="00497A8A" w:rsidRPr="00FA2F8F" w:rsidRDefault="00AE588C" w:rsidP="00630C5B">
      <w:pPr>
        <w:numPr>
          <w:ilvl w:val="0"/>
          <w:numId w:val="6"/>
        </w:numPr>
        <w:tabs>
          <w:tab w:val="left" w:pos="0"/>
          <w:tab w:val="left" w:pos="567"/>
        </w:tabs>
        <w:ind w:left="0" w:firstLine="567"/>
        <w:jc w:val="both"/>
        <w:rPr>
          <w:lang w:eastAsia="en-US"/>
        </w:rPr>
      </w:pPr>
      <w:bookmarkStart w:id="24" w:name="_Toc311467124"/>
      <w:bookmarkStart w:id="25" w:name="_Toc311716811"/>
      <w:bookmarkStart w:id="26" w:name="_Toc311800846"/>
      <w:bookmarkStart w:id="27" w:name="_Toc311801048"/>
      <w:bookmarkStart w:id="28" w:name="_Toc434332260"/>
      <w:r w:rsidRPr="00FA2F8F">
        <w:rPr>
          <w:lang w:eastAsia="en-US"/>
        </w:rPr>
        <w:t xml:space="preserve"> </w:t>
      </w:r>
      <w:r w:rsidR="00497A8A" w:rsidRPr="00FA2F8F">
        <w:rPr>
          <w:lang w:eastAsia="en-US"/>
        </w:rPr>
        <w:t xml:space="preserve">копии учредительных документов участника </w:t>
      </w:r>
      <w:r w:rsidR="00965C77">
        <w:rPr>
          <w:lang w:eastAsia="en-US"/>
        </w:rPr>
        <w:t>запроса предложений</w:t>
      </w:r>
      <w:r w:rsidR="00497A8A" w:rsidRPr="00FA2F8F">
        <w:rPr>
          <w:lang w:eastAsia="en-US"/>
        </w:rPr>
        <w:t xml:space="preserve"> (для юридических лиц);</w:t>
      </w:r>
      <w:bookmarkEnd w:id="24"/>
      <w:bookmarkEnd w:id="25"/>
      <w:bookmarkEnd w:id="26"/>
      <w:bookmarkEnd w:id="27"/>
      <w:bookmarkEnd w:id="28"/>
    </w:p>
    <w:p w:rsidR="00497A8A" w:rsidRPr="00FA2F8F" w:rsidRDefault="00AE588C" w:rsidP="00630C5B">
      <w:pPr>
        <w:numPr>
          <w:ilvl w:val="0"/>
          <w:numId w:val="6"/>
        </w:numPr>
        <w:tabs>
          <w:tab w:val="left" w:pos="0"/>
        </w:tabs>
        <w:ind w:left="0" w:firstLine="567"/>
        <w:jc w:val="both"/>
        <w:rPr>
          <w:lang w:eastAsia="en-US"/>
        </w:rPr>
      </w:pPr>
      <w:bookmarkStart w:id="29" w:name="_Toc311467125"/>
      <w:bookmarkStart w:id="30" w:name="_Toc311716812"/>
      <w:bookmarkStart w:id="31" w:name="_Toc311800847"/>
      <w:bookmarkStart w:id="32" w:name="_Toc311801049"/>
      <w:bookmarkStart w:id="33" w:name="_Toc434332261"/>
      <w:r w:rsidRPr="00FA2F8F">
        <w:rPr>
          <w:lang w:eastAsia="en-US"/>
        </w:rPr>
        <w:t xml:space="preserve"> </w:t>
      </w:r>
      <w:proofErr w:type="gramStart"/>
      <w:r w:rsidR="00497A8A" w:rsidRPr="00FA2F8F">
        <w:rPr>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65C77">
        <w:rPr>
          <w:lang w:eastAsia="en-US"/>
        </w:rPr>
        <w:t>запроса предложений</w:t>
      </w:r>
      <w:r w:rsidR="00497A8A" w:rsidRPr="00FA2F8F">
        <w:rPr>
          <w:lang w:eastAsia="en-US"/>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A75E61">
        <w:rPr>
          <w:lang w:eastAsia="en-US"/>
        </w:rPr>
        <w:t xml:space="preserve">в </w:t>
      </w:r>
      <w:r w:rsidR="00965C77">
        <w:rPr>
          <w:lang w:eastAsia="en-US"/>
        </w:rPr>
        <w:t>запросе</w:t>
      </w:r>
      <w:proofErr w:type="gramEnd"/>
      <w:r w:rsidR="00965C77">
        <w:rPr>
          <w:lang w:eastAsia="en-US"/>
        </w:rPr>
        <w:t xml:space="preserve"> предложений</w:t>
      </w:r>
      <w:r w:rsidR="00497A8A" w:rsidRPr="00FA2F8F">
        <w:rPr>
          <w:lang w:eastAsia="en-US"/>
        </w:rPr>
        <w:t>, обеспечения исполнения договора являются крупной сделкой</w:t>
      </w:r>
      <w:bookmarkEnd w:id="29"/>
      <w:bookmarkEnd w:id="30"/>
      <w:bookmarkEnd w:id="31"/>
      <w:bookmarkEnd w:id="32"/>
      <w:bookmarkEnd w:id="33"/>
      <w:r w:rsidR="00497A8A" w:rsidRPr="00FA2F8F">
        <w:rPr>
          <w:lang w:eastAsia="en-US"/>
        </w:rPr>
        <w:t>.</w:t>
      </w:r>
    </w:p>
    <w:p w:rsidR="00497A8A" w:rsidRPr="00FA2F8F" w:rsidRDefault="00452EEA" w:rsidP="00452EEA">
      <w:pPr>
        <w:tabs>
          <w:tab w:val="left" w:pos="426"/>
        </w:tabs>
        <w:ind w:firstLine="567"/>
        <w:jc w:val="both"/>
        <w:rPr>
          <w:lang w:eastAsia="en-US"/>
        </w:rPr>
      </w:pPr>
      <w:proofErr w:type="gramStart"/>
      <w:r w:rsidRPr="00FA2F8F">
        <w:rPr>
          <w:lang w:eastAsia="en-US"/>
        </w:rPr>
        <w:t>В случае</w:t>
      </w:r>
      <w:r w:rsidR="00497A8A" w:rsidRPr="00FA2F8F">
        <w:rPr>
          <w:lang w:eastAsia="en-US"/>
        </w:rPr>
        <w:t xml:space="preserve"> если </w:t>
      </w:r>
      <w:r w:rsidR="00593BF0" w:rsidRPr="00FA2F8F">
        <w:rPr>
          <w:lang w:eastAsia="en-US"/>
        </w:rPr>
        <w:t xml:space="preserve">до истечения срока подачи заявок на участие в </w:t>
      </w:r>
      <w:r w:rsidR="00965C77">
        <w:rPr>
          <w:lang w:eastAsia="en-US"/>
        </w:rPr>
        <w:t>запросе предложений</w:t>
      </w:r>
      <w:r w:rsidR="00593BF0" w:rsidRPr="00FA2F8F">
        <w:rPr>
          <w:lang w:eastAsia="en-US"/>
        </w:rPr>
        <w:t xml:space="preserve"> </w:t>
      </w:r>
      <w:r w:rsidR="00497A8A" w:rsidRPr="00FA2F8F">
        <w:rPr>
          <w:lang w:eastAsia="en-US"/>
        </w:rPr>
        <w:t xml:space="preserve">получение указанного решения невозможно в силу необходимости соблюдения установленного законодательством и учредительными документами участника </w:t>
      </w:r>
      <w:r w:rsidR="00965C77">
        <w:rPr>
          <w:lang w:eastAsia="en-US"/>
        </w:rPr>
        <w:t>запроса предложений</w:t>
      </w:r>
      <w:r w:rsidR="00497A8A" w:rsidRPr="00FA2F8F">
        <w:rPr>
          <w:lang w:eastAsia="en-US"/>
        </w:rPr>
        <w:t xml:space="preserve"> порядка созыва заседания органа, к компетенции которого относится вопрос об одобрении или о совершении крупных сделок, участник </w:t>
      </w:r>
      <w:r w:rsidR="00965C77">
        <w:rPr>
          <w:lang w:eastAsia="en-US"/>
        </w:rPr>
        <w:t>запроса предложений</w:t>
      </w:r>
      <w:r w:rsidR="00497A8A" w:rsidRPr="00FA2F8F">
        <w:rPr>
          <w:lang w:eastAsia="en-US"/>
        </w:rPr>
        <w:t xml:space="preserve"> обязан представить письмо, содержащее обязательство в случае признания его победителем представить вышеуказанное</w:t>
      </w:r>
      <w:proofErr w:type="gramEnd"/>
      <w:r w:rsidR="00497A8A" w:rsidRPr="00FA2F8F">
        <w:rPr>
          <w:lang w:eastAsia="en-US"/>
        </w:rPr>
        <w:t xml:space="preserve"> решение до момента заключения договора.</w:t>
      </w:r>
    </w:p>
    <w:p w:rsidR="00497A8A" w:rsidRPr="00FA2F8F" w:rsidRDefault="00497A8A" w:rsidP="00452EEA">
      <w:pPr>
        <w:tabs>
          <w:tab w:val="left" w:pos="426"/>
        </w:tabs>
        <w:ind w:firstLine="567"/>
        <w:jc w:val="both"/>
        <w:rPr>
          <w:lang w:eastAsia="en-US"/>
        </w:rPr>
      </w:pPr>
      <w:r w:rsidRPr="00FA2F8F">
        <w:rPr>
          <w:lang w:eastAsia="en-US"/>
        </w:rPr>
        <w:t xml:space="preserve">В случае если для данного участника </w:t>
      </w:r>
      <w:r w:rsidR="00965C77">
        <w:rPr>
          <w:lang w:eastAsia="en-US"/>
        </w:rPr>
        <w:t>запроса предложений</w:t>
      </w:r>
      <w:r w:rsidRPr="00FA2F8F">
        <w:rPr>
          <w:lang w:eastAsia="en-US"/>
        </w:rPr>
        <w:t xml:space="preserve"> выполнение работ, являющиеся предметом договора, или внесение денежных сре</w:t>
      </w:r>
      <w:proofErr w:type="gramStart"/>
      <w:r w:rsidRPr="00FA2F8F">
        <w:rPr>
          <w:lang w:eastAsia="en-US"/>
        </w:rPr>
        <w:t>дств в к</w:t>
      </w:r>
      <w:proofErr w:type="gramEnd"/>
      <w:r w:rsidRPr="00FA2F8F">
        <w:rPr>
          <w:lang w:eastAsia="en-US"/>
        </w:rPr>
        <w:t xml:space="preserve">ачестве обеспечения заявки на участие в </w:t>
      </w:r>
      <w:r w:rsidR="00965C77">
        <w:rPr>
          <w:lang w:eastAsia="en-US"/>
        </w:rPr>
        <w:t>запросе предложений</w:t>
      </w:r>
      <w:r w:rsidRPr="00FA2F8F">
        <w:rPr>
          <w:lang w:eastAsia="en-US"/>
        </w:rPr>
        <w:t xml:space="preserve">, обеспечения исполнения договора не являются крупной сделкой, участник </w:t>
      </w:r>
      <w:r w:rsidR="00965C77">
        <w:rPr>
          <w:lang w:eastAsia="en-US"/>
        </w:rPr>
        <w:t>запроса предложений</w:t>
      </w:r>
      <w:r w:rsidRPr="00FA2F8F">
        <w:rPr>
          <w:lang w:eastAsia="en-US"/>
        </w:rPr>
        <w:t xml:space="preserve"> пред</w:t>
      </w:r>
      <w:r w:rsidR="00AE588C" w:rsidRPr="00FA2F8F">
        <w:rPr>
          <w:lang w:eastAsia="en-US"/>
        </w:rPr>
        <w:t>ставляет соответствующее письмо;</w:t>
      </w:r>
    </w:p>
    <w:p w:rsidR="00497A8A" w:rsidRPr="00FA2F8F" w:rsidRDefault="00452EEA" w:rsidP="00630C5B">
      <w:pPr>
        <w:numPr>
          <w:ilvl w:val="0"/>
          <w:numId w:val="7"/>
        </w:numPr>
        <w:tabs>
          <w:tab w:val="left" w:pos="284"/>
        </w:tabs>
        <w:suppressAutoHyphens/>
        <w:ind w:left="0" w:firstLine="567"/>
        <w:jc w:val="both"/>
      </w:pPr>
      <w:bookmarkStart w:id="34" w:name="_Toc311467126"/>
      <w:bookmarkStart w:id="35" w:name="_Toc311716813"/>
      <w:bookmarkStart w:id="36" w:name="_Toc311800848"/>
      <w:bookmarkStart w:id="37" w:name="_Toc311801050"/>
      <w:bookmarkStart w:id="38" w:name="_Toc434332262"/>
      <w:r w:rsidRPr="00FA2F8F">
        <w:t xml:space="preserve"> </w:t>
      </w:r>
      <w:r w:rsidR="00497A8A" w:rsidRPr="00FA2F8F">
        <w:t xml:space="preserve">документы, подтверждающие соответствие участника </w:t>
      </w:r>
      <w:r w:rsidR="00965C77">
        <w:t>запроса предложений</w:t>
      </w:r>
      <w:r w:rsidR="00497A8A" w:rsidRPr="00FA2F8F">
        <w:t xml:space="preserve"> требованиям к участникам, установленные Заказчиком в документации </w:t>
      </w:r>
      <w:proofErr w:type="gramStart"/>
      <w:r w:rsidR="00497A8A" w:rsidRPr="00FA2F8F">
        <w:t>о</w:t>
      </w:r>
      <w:r w:rsidR="00467074">
        <w:t>б</w:t>
      </w:r>
      <w:proofErr w:type="gramEnd"/>
      <w:r w:rsidR="00497A8A" w:rsidRPr="00FA2F8F">
        <w:t xml:space="preserve"> </w:t>
      </w:r>
      <w:r w:rsidR="00965C77">
        <w:t>запросе предложений</w:t>
      </w:r>
      <w:r w:rsidR="00497A8A" w:rsidRPr="00FA2F8F">
        <w:t xml:space="preserve"> в соответствии с пунктом </w:t>
      </w:r>
      <w:r w:rsidR="0072222D" w:rsidRPr="00FA2F8F">
        <w:t>3.</w:t>
      </w:r>
      <w:r w:rsidR="00D62435" w:rsidRPr="00FA2F8F">
        <w:t>3</w:t>
      </w:r>
      <w:r w:rsidR="00223D9D" w:rsidRPr="00FA2F8F">
        <w:t xml:space="preserve">. </w:t>
      </w:r>
      <w:r w:rsidR="00497A8A" w:rsidRPr="00FA2F8F">
        <w:t xml:space="preserve">настоящей документации </w:t>
      </w:r>
      <w:r w:rsidR="00965C77">
        <w:t>запроса предложений</w:t>
      </w:r>
      <w:r w:rsidR="00497A8A" w:rsidRPr="00FA2F8F">
        <w:t>;</w:t>
      </w:r>
      <w:bookmarkEnd w:id="34"/>
      <w:bookmarkEnd w:id="35"/>
      <w:bookmarkEnd w:id="36"/>
      <w:bookmarkEnd w:id="37"/>
      <w:bookmarkEnd w:id="38"/>
    </w:p>
    <w:p w:rsidR="00497A8A" w:rsidRPr="00FA2F8F" w:rsidRDefault="00223D9D" w:rsidP="00630C5B">
      <w:pPr>
        <w:numPr>
          <w:ilvl w:val="0"/>
          <w:numId w:val="7"/>
        </w:numPr>
        <w:tabs>
          <w:tab w:val="left" w:pos="426"/>
        </w:tabs>
        <w:autoSpaceDE w:val="0"/>
        <w:autoSpaceDN w:val="0"/>
        <w:adjustRightInd w:val="0"/>
        <w:ind w:left="0" w:firstLine="567"/>
        <w:jc w:val="both"/>
        <w:rPr>
          <w:rFonts w:cs="Calibri"/>
        </w:rPr>
      </w:pPr>
      <w:bookmarkStart w:id="39" w:name="_Toc311467127"/>
      <w:bookmarkStart w:id="40" w:name="_Toc311716814"/>
      <w:bookmarkStart w:id="41" w:name="_Toc311800849"/>
      <w:bookmarkStart w:id="42" w:name="_Toc311801051"/>
      <w:bookmarkStart w:id="43" w:name="_Toc434332263"/>
      <w:r w:rsidRPr="00FA2F8F">
        <w:t xml:space="preserve"> </w:t>
      </w:r>
      <w:r w:rsidR="00497A8A" w:rsidRPr="00FA2F8F">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w:t>
      </w:r>
      <w:r w:rsidR="00965C77">
        <w:t>запроса предложений</w:t>
      </w:r>
      <w:r w:rsidR="00497A8A" w:rsidRPr="00FA2F8F">
        <w:t>, включая расчет и обоснование цены договора</w:t>
      </w:r>
      <w:bookmarkEnd w:id="39"/>
      <w:bookmarkEnd w:id="40"/>
      <w:bookmarkEnd w:id="41"/>
      <w:bookmarkEnd w:id="42"/>
      <w:bookmarkEnd w:id="43"/>
      <w:r w:rsidR="00D62435" w:rsidRPr="00FA2F8F">
        <w:t>;</w:t>
      </w:r>
    </w:p>
    <w:p w:rsidR="00497A8A" w:rsidRPr="00FA2F8F" w:rsidRDefault="00223D9D" w:rsidP="00630C5B">
      <w:pPr>
        <w:numPr>
          <w:ilvl w:val="0"/>
          <w:numId w:val="7"/>
        </w:numPr>
        <w:autoSpaceDE w:val="0"/>
        <w:autoSpaceDN w:val="0"/>
        <w:adjustRightInd w:val="0"/>
        <w:ind w:left="0" w:firstLine="567"/>
        <w:jc w:val="both"/>
        <w:rPr>
          <w:rFonts w:cs="Calibri"/>
        </w:rPr>
      </w:pPr>
      <w:bookmarkStart w:id="44" w:name="_Toc311467128"/>
      <w:bookmarkStart w:id="45" w:name="_Toc311716815"/>
      <w:bookmarkStart w:id="46" w:name="_Toc311800850"/>
      <w:bookmarkStart w:id="47" w:name="_Toc311801052"/>
      <w:bookmarkStart w:id="48" w:name="_Toc434332264"/>
      <w:r w:rsidRPr="00FA2F8F">
        <w:rPr>
          <w:rFonts w:cs="Calibri"/>
        </w:rPr>
        <w:t xml:space="preserve"> </w:t>
      </w:r>
      <w:r w:rsidR="00497A8A" w:rsidRPr="00FA2F8F">
        <w:rPr>
          <w:rFonts w:cs="Calibri"/>
        </w:rPr>
        <w:t xml:space="preserve">размер обеспечения заявки на участие в </w:t>
      </w:r>
      <w:r w:rsidR="00965C77">
        <w:rPr>
          <w:rFonts w:cs="Calibri"/>
        </w:rPr>
        <w:t>запросе предложений</w:t>
      </w:r>
      <w:r w:rsidR="00497A8A" w:rsidRPr="00FA2F8F">
        <w:rPr>
          <w:rFonts w:cs="Calibri"/>
        </w:rPr>
        <w:t xml:space="preserve"> и </w:t>
      </w:r>
      <w:r w:rsidR="00497A8A" w:rsidRPr="00FA2F8F">
        <w:t>документы, подтверждающие внесение обеспечения заявк</w:t>
      </w:r>
      <w:r w:rsidR="00497A8A" w:rsidRPr="00FA2F8F">
        <w:rPr>
          <w:rFonts w:cs="Calibri"/>
        </w:rPr>
        <w:t>и;</w:t>
      </w:r>
    </w:p>
    <w:bookmarkEnd w:id="44"/>
    <w:bookmarkEnd w:id="45"/>
    <w:bookmarkEnd w:id="46"/>
    <w:bookmarkEnd w:id="47"/>
    <w:bookmarkEnd w:id="48"/>
    <w:p w:rsidR="00497A8A" w:rsidRPr="00FA2F8F" w:rsidRDefault="00AB24C7" w:rsidP="00630C5B">
      <w:pPr>
        <w:numPr>
          <w:ilvl w:val="0"/>
          <w:numId w:val="7"/>
        </w:numPr>
        <w:tabs>
          <w:tab w:val="left" w:pos="567"/>
        </w:tabs>
        <w:ind w:left="0" w:firstLine="567"/>
        <w:jc w:val="both"/>
      </w:pPr>
      <w:r w:rsidRPr="00FA2F8F">
        <w:t xml:space="preserve"> </w:t>
      </w:r>
      <w:r w:rsidR="00C078C5" w:rsidRPr="00FA2F8F">
        <w:t>план-график исполнения договора</w:t>
      </w:r>
      <w:r w:rsidR="00497A8A" w:rsidRPr="00FA2F8F">
        <w:t>;</w:t>
      </w:r>
    </w:p>
    <w:p w:rsidR="00497A8A" w:rsidRPr="00FA2F8F" w:rsidRDefault="00223D9D" w:rsidP="00630C5B">
      <w:pPr>
        <w:numPr>
          <w:ilvl w:val="0"/>
          <w:numId w:val="7"/>
        </w:numPr>
        <w:tabs>
          <w:tab w:val="left" w:pos="567"/>
        </w:tabs>
        <w:ind w:left="0" w:firstLine="567"/>
        <w:jc w:val="both"/>
      </w:pPr>
      <w:r w:rsidRPr="00FA2F8F">
        <w:t xml:space="preserve"> </w:t>
      </w:r>
      <w:r w:rsidR="00497A8A" w:rsidRPr="00FA2F8F">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w:t>
      </w:r>
      <w:r w:rsidR="00A75E61" w:rsidRPr="00A75E61">
        <w:t xml:space="preserve"> запрос</w:t>
      </w:r>
      <w:r w:rsidR="00A75E61">
        <w:t>е</w:t>
      </w:r>
      <w:r w:rsidR="00A75E61" w:rsidRPr="00A75E61">
        <w:t xml:space="preserve"> предложений</w:t>
      </w:r>
      <w:r w:rsidR="00497A8A" w:rsidRPr="00FA2F8F">
        <w:t>, или справку о том, что соисполнители (субподрядчики, субпоставщики) участником привлекаться не будут (в случае установ</w:t>
      </w:r>
      <w:r w:rsidR="00CC5581" w:rsidRPr="00FA2F8F">
        <w:t xml:space="preserve">ления в документации </w:t>
      </w:r>
      <w:proofErr w:type="gramStart"/>
      <w:r w:rsidR="00CC5581" w:rsidRPr="00FA2F8F">
        <w:t>о</w:t>
      </w:r>
      <w:r w:rsidR="00467074">
        <w:t>б</w:t>
      </w:r>
      <w:proofErr w:type="gramEnd"/>
      <w:r w:rsidR="00A75E61" w:rsidRPr="00A75E61">
        <w:t xml:space="preserve"> </w:t>
      </w:r>
      <w:r w:rsidR="00965C77">
        <w:t>запросе предложений</w:t>
      </w:r>
      <w:r w:rsidR="00CC5581" w:rsidRPr="00FA2F8F">
        <w:t>;</w:t>
      </w:r>
    </w:p>
    <w:p w:rsidR="00CC5581" w:rsidRPr="00FA2F8F" w:rsidRDefault="00CC5581" w:rsidP="00630C5B">
      <w:pPr>
        <w:numPr>
          <w:ilvl w:val="0"/>
          <w:numId w:val="7"/>
        </w:numPr>
        <w:tabs>
          <w:tab w:val="left" w:pos="567"/>
        </w:tabs>
        <w:ind w:left="0" w:firstLine="567"/>
        <w:jc w:val="both"/>
      </w:pPr>
      <w:r w:rsidRPr="00FA2F8F">
        <w:t xml:space="preserve"> техническое задание участника.</w:t>
      </w:r>
    </w:p>
    <w:p w:rsidR="00497A8A" w:rsidRPr="00FA2F8F" w:rsidRDefault="00B65CB8" w:rsidP="00452EEA">
      <w:pPr>
        <w:tabs>
          <w:tab w:val="left" w:pos="426"/>
        </w:tabs>
        <w:ind w:firstLine="567"/>
        <w:jc w:val="both"/>
        <w:rPr>
          <w:lang w:eastAsia="en-US"/>
        </w:rPr>
      </w:pPr>
      <w:r w:rsidRPr="00FA2F8F">
        <w:rPr>
          <w:lang w:eastAsia="en-US"/>
        </w:rPr>
        <w:t>7</w:t>
      </w:r>
      <w:r w:rsidR="00A14CAF" w:rsidRPr="00FA2F8F">
        <w:rPr>
          <w:lang w:eastAsia="en-US"/>
        </w:rPr>
        <w:t>.5</w:t>
      </w:r>
      <w:r w:rsidR="00497A8A" w:rsidRPr="00FA2F8F">
        <w:rPr>
          <w:lang w:eastAsia="en-US"/>
        </w:rPr>
        <w:t xml:space="preserve">. Заявка, поданная в срок, указанный в извещении о проведении </w:t>
      </w:r>
      <w:r w:rsidR="00965C77">
        <w:rPr>
          <w:lang w:eastAsia="en-US"/>
        </w:rPr>
        <w:t>запроса предложений</w:t>
      </w:r>
      <w:r w:rsidR="00497A8A" w:rsidRPr="00FA2F8F">
        <w:rPr>
          <w:lang w:eastAsia="en-US"/>
        </w:rPr>
        <w:t xml:space="preserve">, регистрируется Заказчиком. По требованию участника </w:t>
      </w:r>
      <w:r w:rsidR="00965C77">
        <w:rPr>
          <w:lang w:eastAsia="en-US"/>
        </w:rPr>
        <w:t>запроса предложений</w:t>
      </w:r>
      <w:r w:rsidR="00497A8A" w:rsidRPr="00FA2F8F">
        <w:rPr>
          <w:lang w:eastAsia="en-US"/>
        </w:rPr>
        <w:t>, подавшего заявку, Заказчик выдает расписку в получении заявки с указанием даты и времени ее получения.</w:t>
      </w:r>
    </w:p>
    <w:p w:rsidR="00497A8A" w:rsidRPr="00FA2F8F" w:rsidRDefault="00497A8A" w:rsidP="00452EEA">
      <w:pPr>
        <w:tabs>
          <w:tab w:val="left" w:pos="426"/>
        </w:tabs>
        <w:ind w:firstLine="567"/>
        <w:jc w:val="both"/>
        <w:rPr>
          <w:lang w:eastAsia="en-US"/>
        </w:rPr>
      </w:pPr>
      <w:r w:rsidRPr="00FA2F8F">
        <w:rPr>
          <w:lang w:eastAsia="en-US"/>
        </w:rPr>
        <w:t xml:space="preserve">Заявки, поданные после дня окончания срока подачи заявок, указанного в извещении </w:t>
      </w:r>
      <w:proofErr w:type="gramStart"/>
      <w:r w:rsidRPr="00FA2F8F">
        <w:rPr>
          <w:lang w:eastAsia="en-US"/>
        </w:rPr>
        <w:t>о</w:t>
      </w:r>
      <w:r w:rsidR="00467074">
        <w:rPr>
          <w:lang w:eastAsia="en-US"/>
        </w:rPr>
        <w:t>б</w:t>
      </w:r>
      <w:proofErr w:type="gramEnd"/>
      <w:r w:rsidR="00467074">
        <w:rPr>
          <w:lang w:eastAsia="en-US"/>
        </w:rPr>
        <w:t xml:space="preserve"> </w:t>
      </w:r>
      <w:r w:rsidR="00965C77">
        <w:rPr>
          <w:lang w:eastAsia="en-US"/>
        </w:rPr>
        <w:t>запросе предложений</w:t>
      </w:r>
      <w:r w:rsidRPr="00FA2F8F">
        <w:rPr>
          <w:lang w:eastAsia="en-US"/>
        </w:rPr>
        <w:t xml:space="preserve">, не рассматриваются и в день их поступления возвращаются участникам </w:t>
      </w:r>
      <w:r w:rsidR="00965C77">
        <w:rPr>
          <w:lang w:eastAsia="en-US"/>
        </w:rPr>
        <w:t>запроса предложений</w:t>
      </w:r>
      <w:r w:rsidRPr="00FA2F8F">
        <w:rPr>
          <w:lang w:eastAsia="en-US"/>
        </w:rPr>
        <w:t xml:space="preserve">, подавшим такие заявки. </w:t>
      </w:r>
    </w:p>
    <w:p w:rsidR="00D62435" w:rsidRPr="00FA2F8F" w:rsidRDefault="00D62435" w:rsidP="00452EEA">
      <w:pPr>
        <w:tabs>
          <w:tab w:val="left" w:pos="426"/>
        </w:tabs>
        <w:ind w:firstLine="567"/>
        <w:jc w:val="both"/>
        <w:rPr>
          <w:lang w:eastAsia="en-US"/>
        </w:rPr>
      </w:pPr>
      <w:r w:rsidRPr="00FA2F8F">
        <w:rPr>
          <w:lang w:eastAsia="en-US"/>
        </w:rPr>
        <w:t>7.6.</w:t>
      </w:r>
      <w:r w:rsidR="00D82FB1" w:rsidRPr="00FA2F8F">
        <w:rPr>
          <w:lang w:eastAsia="en-US"/>
        </w:rPr>
        <w:t xml:space="preserve"> </w:t>
      </w:r>
      <w:r w:rsidRPr="00FA2F8F">
        <w:rPr>
          <w:lang w:eastAsia="en-US"/>
        </w:rPr>
        <w:t xml:space="preserve">Все листы заявки на участие в </w:t>
      </w:r>
      <w:r w:rsidR="00965C77">
        <w:rPr>
          <w:lang w:eastAsia="en-US"/>
        </w:rPr>
        <w:t>запросе предложений</w:t>
      </w:r>
      <w:r w:rsidRPr="00FA2F8F">
        <w:rPr>
          <w:lang w:eastAsia="en-US"/>
        </w:rPr>
        <w:t xml:space="preserve"> должны быть прошиты и пронумерованы. Заявка на участие в </w:t>
      </w:r>
      <w:r w:rsidR="00965C77">
        <w:rPr>
          <w:lang w:eastAsia="en-US"/>
        </w:rPr>
        <w:t>запросе предложений</w:t>
      </w:r>
      <w:r w:rsidRPr="00FA2F8F">
        <w:rPr>
          <w:lang w:eastAsia="en-US"/>
        </w:rPr>
        <w:t xml:space="preserve"> должна</w:t>
      </w:r>
      <w:r w:rsidRPr="00FA2F8F">
        <w:rPr>
          <w:color w:val="FF0000"/>
          <w:lang w:eastAsia="en-US"/>
        </w:rPr>
        <w:t xml:space="preserve"> </w:t>
      </w:r>
      <w:r w:rsidRPr="00FA2F8F">
        <w:rPr>
          <w:lang w:eastAsia="en-US"/>
        </w:rPr>
        <w:t>включать опись входящих</w:t>
      </w:r>
      <w:r w:rsidR="00D82FB1" w:rsidRPr="00FA2F8F">
        <w:rPr>
          <w:lang w:eastAsia="en-US"/>
        </w:rPr>
        <w:t xml:space="preserve">    </w:t>
      </w:r>
      <w:r w:rsidR="00434BA7" w:rsidRPr="00FA2F8F">
        <w:rPr>
          <w:lang w:eastAsia="en-US"/>
        </w:rPr>
        <w:t xml:space="preserve">(по рекомендуемой форме </w:t>
      </w:r>
      <w:r w:rsidR="006A7A4B" w:rsidRPr="00FA2F8F">
        <w:rPr>
          <w:lang w:eastAsia="en-US"/>
        </w:rPr>
        <w:t>5.2</w:t>
      </w:r>
      <w:r w:rsidR="00434BA7" w:rsidRPr="00FA2F8F">
        <w:rPr>
          <w:lang w:eastAsia="en-US"/>
        </w:rPr>
        <w:t xml:space="preserve"> в разделе</w:t>
      </w:r>
      <w:r w:rsidR="006A7A4B" w:rsidRPr="00FA2F8F">
        <w:rPr>
          <w:lang w:eastAsia="en-US"/>
        </w:rPr>
        <w:t xml:space="preserve"> 5</w:t>
      </w:r>
      <w:r w:rsidR="00434BA7" w:rsidRPr="00FA2F8F">
        <w:rPr>
          <w:lang w:eastAsia="en-US"/>
        </w:rPr>
        <w:t>)</w:t>
      </w:r>
      <w:r w:rsidR="00434BA7" w:rsidRPr="00FA2F8F">
        <w:rPr>
          <w:color w:val="FF0000"/>
          <w:lang w:eastAsia="en-US"/>
        </w:rPr>
        <w:t xml:space="preserve"> </w:t>
      </w:r>
      <w:r w:rsidRPr="00FA2F8F">
        <w:rPr>
          <w:lang w:eastAsia="en-US"/>
        </w:rPr>
        <w:t xml:space="preserve">в ее состав документов, должна быть скреплена </w:t>
      </w:r>
      <w:r w:rsidRPr="00FA2F8F">
        <w:rPr>
          <w:lang w:eastAsia="en-US"/>
        </w:rPr>
        <w:lastRenderedPageBreak/>
        <w:t xml:space="preserve">печатью участника </w:t>
      </w:r>
      <w:r w:rsidR="00965C77">
        <w:rPr>
          <w:lang w:eastAsia="en-US"/>
        </w:rPr>
        <w:t>запроса предложений</w:t>
      </w:r>
      <w:r w:rsidRPr="00FA2F8F">
        <w:rPr>
          <w:lang w:eastAsia="en-US"/>
        </w:rPr>
        <w:t xml:space="preserve"> (для юридических лиц) и подписана участником </w:t>
      </w:r>
      <w:r w:rsidR="00965C77">
        <w:rPr>
          <w:lang w:eastAsia="en-US"/>
        </w:rPr>
        <w:t>запроса предложений</w:t>
      </w:r>
      <w:r w:rsidRPr="00FA2F8F">
        <w:rPr>
          <w:lang w:eastAsia="en-US"/>
        </w:rPr>
        <w:t>.</w:t>
      </w:r>
    </w:p>
    <w:p w:rsidR="00C078C5" w:rsidRPr="00FA2F8F" w:rsidRDefault="00A14CAF" w:rsidP="00452EEA">
      <w:pPr>
        <w:autoSpaceDE w:val="0"/>
        <w:autoSpaceDN w:val="0"/>
        <w:adjustRightInd w:val="0"/>
        <w:ind w:firstLine="567"/>
        <w:jc w:val="both"/>
        <w:rPr>
          <w:rFonts w:cs="Calibri"/>
        </w:rPr>
      </w:pPr>
      <w:r w:rsidRPr="00FA2F8F">
        <w:rPr>
          <w:rFonts w:cs="Calibri"/>
        </w:rPr>
        <w:t>7.</w:t>
      </w:r>
      <w:r w:rsidR="00434BA7" w:rsidRPr="00FA2F8F">
        <w:rPr>
          <w:rFonts w:cs="Calibri"/>
        </w:rPr>
        <w:t>7</w:t>
      </w:r>
      <w:r w:rsidRPr="00FA2F8F">
        <w:rPr>
          <w:rFonts w:cs="Calibri"/>
        </w:rPr>
        <w:t xml:space="preserve">. </w:t>
      </w:r>
      <w:r w:rsidR="00C078C5" w:rsidRPr="00FA2F8F">
        <w:rPr>
          <w:rFonts w:cs="Calibri"/>
        </w:rPr>
        <w:t xml:space="preserve">Соблюдение участником </w:t>
      </w:r>
      <w:r w:rsidR="00965C77">
        <w:rPr>
          <w:rFonts w:cs="Calibri"/>
        </w:rPr>
        <w:t>запроса предложений</w:t>
      </w:r>
      <w:r w:rsidR="00C078C5" w:rsidRPr="00FA2F8F">
        <w:rPr>
          <w:rFonts w:cs="Calibri"/>
        </w:rPr>
        <w:t xml:space="preserve"> указанных требований означает, что все документы и сведения, входящие в состав заявки на участие в </w:t>
      </w:r>
      <w:r w:rsidR="00965C77">
        <w:rPr>
          <w:rFonts w:cs="Calibri"/>
        </w:rPr>
        <w:t>запросе предложений</w:t>
      </w:r>
      <w:r w:rsidR="00C078C5" w:rsidRPr="00FA2F8F">
        <w:rPr>
          <w:rFonts w:cs="Calibri"/>
        </w:rPr>
        <w:t xml:space="preserve">,  поданы от имени участника </w:t>
      </w:r>
      <w:r w:rsidR="00965C77">
        <w:rPr>
          <w:rFonts w:cs="Calibri"/>
        </w:rPr>
        <w:t>запроса предложений</w:t>
      </w:r>
      <w:r w:rsidR="00C078C5" w:rsidRPr="00FA2F8F">
        <w:rPr>
          <w:rFonts w:cs="Calibri"/>
        </w:rPr>
        <w:t xml:space="preserve">, а также подтверждает их подлинность и достоверность. Не допускается устанавливать иные требования к оформлению заявки на участие в </w:t>
      </w:r>
      <w:r w:rsidR="00965C77">
        <w:rPr>
          <w:rFonts w:cs="Calibri"/>
        </w:rPr>
        <w:t>запросе предложений</w:t>
      </w:r>
      <w:r w:rsidR="00C078C5" w:rsidRPr="00FA2F8F">
        <w:rPr>
          <w:rFonts w:cs="Calibri"/>
        </w:rPr>
        <w:t xml:space="preserve">, за исключением предусмотренных настоящей частью требований к оформлению заявки на участие в </w:t>
      </w:r>
      <w:r w:rsidR="00965C77">
        <w:rPr>
          <w:rFonts w:cs="Calibri"/>
        </w:rPr>
        <w:t>запросе предложений</w:t>
      </w:r>
      <w:r w:rsidR="00C078C5" w:rsidRPr="00FA2F8F">
        <w:rPr>
          <w:rFonts w:cs="Calibri"/>
        </w:rPr>
        <w:t>.</w:t>
      </w:r>
    </w:p>
    <w:p w:rsidR="009F2A2C" w:rsidRPr="00FA2F8F" w:rsidRDefault="00B65CB8" w:rsidP="00452EEA">
      <w:pPr>
        <w:widowControl w:val="0"/>
        <w:autoSpaceDE w:val="0"/>
        <w:autoSpaceDN w:val="0"/>
        <w:adjustRightInd w:val="0"/>
        <w:ind w:firstLine="567"/>
        <w:jc w:val="both"/>
      </w:pPr>
      <w:r w:rsidRPr="00FA2F8F">
        <w:t>7.</w:t>
      </w:r>
      <w:r w:rsidR="00434BA7" w:rsidRPr="00FA2F8F">
        <w:t>8</w:t>
      </w:r>
      <w:r w:rsidR="00497A8A" w:rsidRPr="00FA2F8F">
        <w:t xml:space="preserve">. </w:t>
      </w:r>
      <w:r w:rsidR="00A14CAF" w:rsidRPr="00FA2F8F">
        <w:rPr>
          <w:rFonts w:cs="Calibri"/>
        </w:rPr>
        <w:t>На</w:t>
      </w:r>
      <w:r w:rsidR="009F2A2C" w:rsidRPr="00FA2F8F">
        <w:rPr>
          <w:rFonts w:cs="Calibri"/>
        </w:rPr>
        <w:t xml:space="preserve"> конверте указывается наименование </w:t>
      </w:r>
      <w:r w:rsidR="00965C77">
        <w:rPr>
          <w:rFonts w:cs="Calibri"/>
        </w:rPr>
        <w:t>запроса предложений</w:t>
      </w:r>
      <w:r w:rsidR="009F2A2C" w:rsidRPr="00FA2F8F">
        <w:rPr>
          <w:rFonts w:cs="Calibri"/>
        </w:rPr>
        <w:t xml:space="preserve">, на участие в котором подается данная заявка. Участник </w:t>
      </w:r>
      <w:r w:rsidR="00965C77">
        <w:rPr>
          <w:rFonts w:cs="Calibri"/>
        </w:rPr>
        <w:t>запроса предложений</w:t>
      </w:r>
      <w:r w:rsidR="009F2A2C" w:rsidRPr="00FA2F8F">
        <w:rPr>
          <w:rFonts w:cs="Calibri"/>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97A8A" w:rsidRPr="00FA2F8F" w:rsidRDefault="00B65CB8" w:rsidP="00452EEA">
      <w:pPr>
        <w:autoSpaceDE w:val="0"/>
        <w:autoSpaceDN w:val="0"/>
        <w:adjustRightInd w:val="0"/>
        <w:ind w:firstLine="567"/>
        <w:jc w:val="both"/>
      </w:pPr>
      <w:r w:rsidRPr="00FA2F8F">
        <w:rPr>
          <w:rFonts w:cs="Calibri"/>
        </w:rPr>
        <w:t>7.</w:t>
      </w:r>
      <w:r w:rsidR="00434BA7" w:rsidRPr="00FA2F8F">
        <w:rPr>
          <w:rFonts w:cs="Calibri"/>
        </w:rPr>
        <w:t>9</w:t>
      </w:r>
      <w:r w:rsidR="00452EEA" w:rsidRPr="00FA2F8F">
        <w:rPr>
          <w:rFonts w:cs="Calibri"/>
        </w:rPr>
        <w:t xml:space="preserve">. </w:t>
      </w:r>
      <w:r w:rsidR="009110C0" w:rsidRPr="00FA2F8F">
        <w:rPr>
          <w:rFonts w:cs="Calibri"/>
        </w:rPr>
        <w:t xml:space="preserve">Заказчик обязан обеспечить конфиденциальность сведений, содержащихся в таких заявках до вскрытия конвертов с заявками на участие в </w:t>
      </w:r>
      <w:r w:rsidR="00965C77">
        <w:rPr>
          <w:rFonts w:cs="Calibri"/>
        </w:rPr>
        <w:t>запросе предложений</w:t>
      </w:r>
      <w:r w:rsidR="009110C0" w:rsidRPr="00FA2F8F">
        <w:rPr>
          <w:rFonts w:cs="Calibri"/>
        </w:rPr>
        <w:t xml:space="preserve">. </w:t>
      </w:r>
      <w:r w:rsidR="00497A8A" w:rsidRPr="00FA2F8F">
        <w:t>Секретарь закупочной комиссии,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110C0" w:rsidRPr="00FA2F8F" w:rsidRDefault="00B65CB8" w:rsidP="00452EEA">
      <w:pPr>
        <w:autoSpaceDE w:val="0"/>
        <w:autoSpaceDN w:val="0"/>
        <w:adjustRightInd w:val="0"/>
        <w:ind w:firstLine="567"/>
        <w:jc w:val="both"/>
        <w:rPr>
          <w:rFonts w:cs="Calibri"/>
        </w:rPr>
      </w:pPr>
      <w:r w:rsidRPr="00FA2F8F">
        <w:t>7.</w:t>
      </w:r>
      <w:r w:rsidR="00434BA7" w:rsidRPr="00FA2F8F">
        <w:t>10</w:t>
      </w:r>
      <w:r w:rsidR="00497A8A" w:rsidRPr="00FA2F8F">
        <w:t xml:space="preserve">. </w:t>
      </w:r>
      <w:proofErr w:type="gramStart"/>
      <w:r w:rsidR="009110C0" w:rsidRPr="00FA2F8F">
        <w:rPr>
          <w:rFonts w:cs="Calibri"/>
        </w:rPr>
        <w:t xml:space="preserve">В случае если было установлено требование обеспечения заявки на участие в </w:t>
      </w:r>
      <w:r w:rsidR="00965C77">
        <w:rPr>
          <w:rFonts w:cs="Calibri"/>
        </w:rPr>
        <w:t>запросе предложений</w:t>
      </w:r>
      <w:r w:rsidR="009110C0" w:rsidRPr="00FA2F8F">
        <w:rPr>
          <w:rFonts w:cs="Calibri"/>
        </w:rPr>
        <w:t>, Заказчик обязан  вернуть внес</w:t>
      </w:r>
      <w:r w:rsidR="00914EF5" w:rsidRPr="00FA2F8F">
        <w:rPr>
          <w:rFonts w:cs="Calibri"/>
        </w:rPr>
        <w:t>ё</w:t>
      </w:r>
      <w:r w:rsidR="009110C0" w:rsidRPr="00FA2F8F">
        <w:rPr>
          <w:rFonts w:cs="Calibri"/>
        </w:rPr>
        <w:t xml:space="preserve">нные в качестве обеспечения заявки на участие </w:t>
      </w:r>
      <w:r w:rsidR="00965C77">
        <w:rPr>
          <w:rFonts w:cs="Calibri"/>
        </w:rPr>
        <w:t>запросе предложений</w:t>
      </w:r>
      <w:r w:rsidR="009110C0" w:rsidRPr="00FA2F8F">
        <w:rPr>
          <w:rFonts w:cs="Calibri"/>
        </w:rPr>
        <w:t xml:space="preserve">  денежные средства участнику </w:t>
      </w:r>
      <w:r w:rsidR="00965C77">
        <w:rPr>
          <w:rFonts w:cs="Calibri"/>
        </w:rPr>
        <w:t>запроса предложений</w:t>
      </w:r>
      <w:r w:rsidR="009110C0" w:rsidRPr="00FA2F8F">
        <w:rPr>
          <w:rFonts w:cs="Calibri"/>
        </w:rPr>
        <w:t xml:space="preserve">, отозвавшему заявку на участие в </w:t>
      </w:r>
      <w:r w:rsidR="00965C77">
        <w:rPr>
          <w:rFonts w:cs="Calibri"/>
        </w:rPr>
        <w:t>запросе предложений</w:t>
      </w:r>
      <w:r w:rsidR="009110C0" w:rsidRPr="00FA2F8F">
        <w:rPr>
          <w:rFonts w:cs="Calibri"/>
        </w:rPr>
        <w:t xml:space="preserve">, в течение </w:t>
      </w:r>
      <w:r w:rsidR="00914EF5" w:rsidRPr="00FA2F8F">
        <w:rPr>
          <w:rFonts w:cs="Calibri"/>
        </w:rPr>
        <w:t>5 (</w:t>
      </w:r>
      <w:r w:rsidR="009110C0" w:rsidRPr="00FA2F8F">
        <w:rPr>
          <w:rFonts w:cs="Calibri"/>
        </w:rPr>
        <w:t>пяти</w:t>
      </w:r>
      <w:r w:rsidR="00914EF5" w:rsidRPr="00FA2F8F">
        <w:rPr>
          <w:rFonts w:cs="Calibri"/>
        </w:rPr>
        <w:t>)</w:t>
      </w:r>
      <w:r w:rsidR="009110C0" w:rsidRPr="00FA2F8F">
        <w:rPr>
          <w:rFonts w:cs="Calibri"/>
        </w:rPr>
        <w:t xml:space="preserve"> рабочих дней со дня поступления Заказчик</w:t>
      </w:r>
      <w:r w:rsidR="00914EF5" w:rsidRPr="00FA2F8F">
        <w:rPr>
          <w:rFonts w:cs="Calibri"/>
        </w:rPr>
        <w:t>у</w:t>
      </w:r>
      <w:r w:rsidR="009110C0" w:rsidRPr="00FA2F8F">
        <w:rPr>
          <w:rFonts w:cs="Calibri"/>
        </w:rPr>
        <w:t xml:space="preserve"> уведомления об отзыве заявки на участие в </w:t>
      </w:r>
      <w:r w:rsidR="00965C77">
        <w:rPr>
          <w:rFonts w:cs="Calibri"/>
        </w:rPr>
        <w:t>запросе предложений</w:t>
      </w:r>
      <w:r w:rsidR="009110C0" w:rsidRPr="00FA2F8F">
        <w:rPr>
          <w:rFonts w:cs="Calibri"/>
        </w:rPr>
        <w:t>.</w:t>
      </w:r>
      <w:proofErr w:type="gramEnd"/>
    </w:p>
    <w:p w:rsidR="009110C0" w:rsidRPr="00FA2F8F" w:rsidRDefault="00B65CB8" w:rsidP="00452EEA">
      <w:pPr>
        <w:autoSpaceDE w:val="0"/>
        <w:autoSpaceDN w:val="0"/>
        <w:adjustRightInd w:val="0"/>
        <w:ind w:firstLine="567"/>
        <w:jc w:val="both"/>
        <w:rPr>
          <w:rFonts w:cs="Calibri"/>
        </w:rPr>
      </w:pPr>
      <w:r w:rsidRPr="00FA2F8F">
        <w:rPr>
          <w:rFonts w:cs="Calibri"/>
        </w:rPr>
        <w:t>7.</w:t>
      </w:r>
      <w:r w:rsidR="00434BA7" w:rsidRPr="00FA2F8F">
        <w:rPr>
          <w:rFonts w:cs="Calibri"/>
        </w:rPr>
        <w:t>11</w:t>
      </w:r>
      <w:r w:rsidR="009110C0" w:rsidRPr="00FA2F8F">
        <w:rPr>
          <w:rFonts w:cs="Calibri"/>
        </w:rPr>
        <w:t xml:space="preserve">. В случае если по окончании срока подачи заявок на участие в </w:t>
      </w:r>
      <w:r w:rsidR="00965C77">
        <w:rPr>
          <w:rFonts w:cs="Calibri"/>
        </w:rPr>
        <w:t>запросе предложений</w:t>
      </w:r>
      <w:r w:rsidR="009110C0" w:rsidRPr="00FA2F8F">
        <w:rPr>
          <w:rFonts w:cs="Calibri"/>
        </w:rPr>
        <w:t xml:space="preserve"> подана только одна заявка  или не подана ни одна заявка</w:t>
      </w:r>
      <w:r w:rsidR="00077D40" w:rsidRPr="00FA2F8F">
        <w:rPr>
          <w:rFonts w:cs="Calibri"/>
        </w:rPr>
        <w:t>,</w:t>
      </w:r>
      <w:r w:rsidR="009110C0" w:rsidRPr="00FA2F8F">
        <w:rPr>
          <w:rFonts w:cs="Calibri"/>
        </w:rPr>
        <w:t xml:space="preserve">  </w:t>
      </w:r>
      <w:r w:rsidR="00467074" w:rsidRPr="00467074">
        <w:rPr>
          <w:rFonts w:cs="Calibri"/>
        </w:rPr>
        <w:t>открыт</w:t>
      </w:r>
      <w:r w:rsidR="00467074">
        <w:rPr>
          <w:rFonts w:cs="Calibri"/>
        </w:rPr>
        <w:t>ый</w:t>
      </w:r>
      <w:r w:rsidR="00467074" w:rsidRPr="00467074">
        <w:rPr>
          <w:rFonts w:cs="Calibri"/>
        </w:rPr>
        <w:t xml:space="preserve"> </w:t>
      </w:r>
      <w:r w:rsidR="009110C0" w:rsidRPr="00FA2F8F">
        <w:rPr>
          <w:rFonts w:cs="Calibri"/>
        </w:rPr>
        <w:t>запрос предложений</w:t>
      </w:r>
      <w:r w:rsidR="00077D40" w:rsidRPr="00FA2F8F">
        <w:rPr>
          <w:rFonts w:cs="Calibri"/>
        </w:rPr>
        <w:t xml:space="preserve"> </w:t>
      </w:r>
      <w:r w:rsidR="009110C0" w:rsidRPr="00FA2F8F">
        <w:rPr>
          <w:rFonts w:cs="Calibri"/>
        </w:rPr>
        <w:t xml:space="preserve">признается несостоявшимся. </w:t>
      </w:r>
    </w:p>
    <w:p w:rsidR="00497A8A" w:rsidRPr="00FA2F8F" w:rsidRDefault="00B65CB8" w:rsidP="00452EEA">
      <w:pPr>
        <w:ind w:firstLine="567"/>
        <w:jc w:val="both"/>
      </w:pPr>
      <w:r w:rsidRPr="00FA2F8F">
        <w:t>7.</w:t>
      </w:r>
      <w:r w:rsidR="00452EEA" w:rsidRPr="00FA2F8F">
        <w:t>1</w:t>
      </w:r>
      <w:r w:rsidR="00E74AC8">
        <w:t>2</w:t>
      </w:r>
      <w:r w:rsidR="00497A8A" w:rsidRPr="00FA2F8F">
        <w:t xml:space="preserve">. </w:t>
      </w:r>
      <w:proofErr w:type="gramStart"/>
      <w:r w:rsidR="00497A8A" w:rsidRPr="00FA2F8F">
        <w:t xml:space="preserve">Заявки на участие в </w:t>
      </w:r>
      <w:r w:rsidR="00965C77">
        <w:t>запросе предложений</w:t>
      </w:r>
      <w:r w:rsidR="00497A8A" w:rsidRPr="00FA2F8F">
        <w:t xml:space="preserve"> в бумажном виде принимаются по адресу Заказчика:  347902, Ростовская область, г. Таганрог, пер. Трудовых Резервов,</w:t>
      </w:r>
      <w:r w:rsidR="00497A8A" w:rsidRPr="00FA2F8F">
        <w:rPr>
          <w:b/>
        </w:rPr>
        <w:t xml:space="preserve"> </w:t>
      </w:r>
      <w:r w:rsidR="00497A8A" w:rsidRPr="00FA2F8F">
        <w:t xml:space="preserve">1, кабинет директора по рабочим дням, начиная </w:t>
      </w:r>
      <w:r w:rsidR="00497A8A" w:rsidRPr="00FA2F8F">
        <w:rPr>
          <w:i/>
        </w:rPr>
        <w:t xml:space="preserve">с </w:t>
      </w:r>
      <w:r w:rsidR="00497A8A" w:rsidRPr="00FA2F8F">
        <w:rPr>
          <w:b/>
          <w:i/>
        </w:rPr>
        <w:t>09.</w:t>
      </w:r>
      <w:r w:rsidR="008F08D2" w:rsidRPr="00FA2F8F">
        <w:rPr>
          <w:b/>
          <w:i/>
        </w:rPr>
        <w:t>0</w:t>
      </w:r>
      <w:r w:rsidR="00497A8A" w:rsidRPr="00FA2F8F">
        <w:rPr>
          <w:b/>
          <w:i/>
        </w:rPr>
        <w:t xml:space="preserve">0 часов « </w:t>
      </w:r>
      <w:r w:rsidR="008F08D2" w:rsidRPr="00FA2F8F">
        <w:rPr>
          <w:b/>
          <w:i/>
        </w:rPr>
        <w:t>2</w:t>
      </w:r>
      <w:r w:rsidR="00CC3B31">
        <w:rPr>
          <w:b/>
          <w:i/>
        </w:rPr>
        <w:t>2</w:t>
      </w:r>
      <w:r w:rsidR="00497A8A" w:rsidRPr="00FA2F8F">
        <w:rPr>
          <w:b/>
          <w:i/>
        </w:rPr>
        <w:t xml:space="preserve"> » июня </w:t>
      </w:r>
      <w:smartTag w:uri="urn:schemas-microsoft-com:office:smarttags" w:element="metricconverter">
        <w:smartTagPr>
          <w:attr w:name="ProductID" w:val="2016 г"/>
        </w:smartTagPr>
        <w:r w:rsidR="00497A8A" w:rsidRPr="00FA2F8F">
          <w:rPr>
            <w:b/>
            <w:i/>
          </w:rPr>
          <w:t>2016 г</w:t>
        </w:r>
      </w:smartTag>
      <w:r w:rsidR="00497A8A" w:rsidRPr="00FA2F8F">
        <w:rPr>
          <w:b/>
          <w:i/>
        </w:rPr>
        <w:t>. до 1</w:t>
      </w:r>
      <w:r w:rsidR="00CC3B31">
        <w:rPr>
          <w:b/>
          <w:i/>
        </w:rPr>
        <w:t>6</w:t>
      </w:r>
      <w:r w:rsidR="00497A8A" w:rsidRPr="00FA2F8F">
        <w:rPr>
          <w:b/>
          <w:i/>
        </w:rPr>
        <w:t>.00 часов «</w:t>
      </w:r>
      <w:r w:rsidR="00B40FD6">
        <w:rPr>
          <w:b/>
          <w:i/>
        </w:rPr>
        <w:t>30</w:t>
      </w:r>
      <w:r w:rsidR="00497A8A" w:rsidRPr="00FA2F8F">
        <w:rPr>
          <w:b/>
          <w:i/>
        </w:rPr>
        <w:t>» июня 2016 г.</w:t>
      </w:r>
      <w:r w:rsidR="00497A8A" w:rsidRPr="00FA2F8F">
        <w:rPr>
          <w:i/>
        </w:rPr>
        <w:t xml:space="preserve"> с 09-00 до 13-00 и с 14-00 до 17-00 часов по </w:t>
      </w:r>
      <w:r w:rsidR="00077D40" w:rsidRPr="00FA2F8F">
        <w:rPr>
          <w:i/>
        </w:rPr>
        <w:t>м</w:t>
      </w:r>
      <w:r w:rsidR="00497A8A" w:rsidRPr="00FA2F8F">
        <w:rPr>
          <w:i/>
        </w:rPr>
        <w:t>осковскому времени</w:t>
      </w:r>
      <w:r w:rsidR="00497A8A" w:rsidRPr="00FA2F8F">
        <w:t>.</w:t>
      </w:r>
      <w:proofErr w:type="gramEnd"/>
    </w:p>
    <w:p w:rsidR="00497A8A" w:rsidRPr="00FA2F8F" w:rsidRDefault="00497A8A" w:rsidP="00AE588C">
      <w:pPr>
        <w:autoSpaceDE w:val="0"/>
        <w:autoSpaceDN w:val="0"/>
        <w:adjustRightInd w:val="0"/>
        <w:jc w:val="center"/>
      </w:pPr>
    </w:p>
    <w:p w:rsidR="00540D88" w:rsidRPr="00FA2F8F" w:rsidRDefault="00B65CB8" w:rsidP="005752A1">
      <w:pPr>
        <w:suppressAutoHyphens/>
        <w:jc w:val="center"/>
        <w:rPr>
          <w:b/>
        </w:rPr>
      </w:pPr>
      <w:r w:rsidRPr="00FA2F8F">
        <w:rPr>
          <w:b/>
        </w:rPr>
        <w:t xml:space="preserve">8. </w:t>
      </w:r>
      <w:r w:rsidR="00452EEA" w:rsidRPr="00FA2F8F">
        <w:rPr>
          <w:b/>
        </w:rPr>
        <w:t xml:space="preserve">Рассмотрение </w:t>
      </w:r>
      <w:r w:rsidR="00BF06E0" w:rsidRPr="00FA2F8F">
        <w:rPr>
          <w:rFonts w:cs="Calibri"/>
          <w:b/>
        </w:rPr>
        <w:t xml:space="preserve">заявок на участие в </w:t>
      </w:r>
      <w:r w:rsidR="00965C77">
        <w:rPr>
          <w:rFonts w:cs="Calibri"/>
          <w:b/>
        </w:rPr>
        <w:t>запросе предложений</w:t>
      </w:r>
    </w:p>
    <w:p w:rsidR="005752A1" w:rsidRPr="00FA2F8F" w:rsidRDefault="005752A1" w:rsidP="005752A1">
      <w:pPr>
        <w:suppressAutoHyphens/>
        <w:ind w:firstLine="709"/>
        <w:jc w:val="both"/>
      </w:pPr>
    </w:p>
    <w:p w:rsidR="00540D88" w:rsidRPr="00FA2F8F" w:rsidRDefault="00B65CB8" w:rsidP="00734E6F">
      <w:pPr>
        <w:suppressAutoHyphens/>
        <w:ind w:firstLine="567"/>
        <w:jc w:val="both"/>
      </w:pPr>
      <w:r w:rsidRPr="00FA2F8F">
        <w:t>8.</w:t>
      </w:r>
      <w:r w:rsidR="00540D88" w:rsidRPr="00FA2F8F">
        <w:t xml:space="preserve">1. </w:t>
      </w:r>
      <w:r w:rsidR="00E4293F" w:rsidRPr="00FA2F8F">
        <w:t xml:space="preserve">Вскрытие конвертов с заявками </w:t>
      </w:r>
      <w:r w:rsidR="00C053E7" w:rsidRPr="00FA2F8F">
        <w:t xml:space="preserve">на участие </w:t>
      </w:r>
      <w:r w:rsidR="00E4293F" w:rsidRPr="00FA2F8F">
        <w:t xml:space="preserve">в </w:t>
      </w:r>
      <w:r w:rsidR="00965C77">
        <w:t>запросе предложений</w:t>
      </w:r>
      <w:r w:rsidR="00C053E7" w:rsidRPr="00FA2F8F">
        <w:t xml:space="preserve"> </w:t>
      </w:r>
      <w:r w:rsidR="00540D88" w:rsidRPr="00FA2F8F">
        <w:t xml:space="preserve"> состоится</w:t>
      </w:r>
      <w:r w:rsidR="00A14CAF" w:rsidRPr="00FA2F8F">
        <w:t xml:space="preserve"> </w:t>
      </w:r>
      <w:r w:rsidR="00540D88" w:rsidRPr="00FA2F8F">
        <w:t xml:space="preserve"> </w:t>
      </w:r>
      <w:r w:rsidR="00540D88" w:rsidRPr="00FA2F8F">
        <w:rPr>
          <w:b/>
          <w:i/>
        </w:rPr>
        <w:t>«</w:t>
      </w:r>
      <w:r w:rsidR="00B40FD6">
        <w:rPr>
          <w:b/>
          <w:i/>
        </w:rPr>
        <w:t>30</w:t>
      </w:r>
      <w:r w:rsidR="00540D88" w:rsidRPr="00FA2F8F">
        <w:rPr>
          <w:b/>
          <w:i/>
        </w:rPr>
        <w:t>»</w:t>
      </w:r>
      <w:r w:rsidR="00540D88" w:rsidRPr="00FA2F8F">
        <w:rPr>
          <w:i/>
        </w:rPr>
        <w:t xml:space="preserve"> </w:t>
      </w:r>
      <w:r w:rsidR="00540D88" w:rsidRPr="00FA2F8F">
        <w:rPr>
          <w:b/>
          <w:i/>
        </w:rPr>
        <w:t xml:space="preserve">июня </w:t>
      </w:r>
      <w:smartTag w:uri="urn:schemas-microsoft-com:office:smarttags" w:element="metricconverter">
        <w:smartTagPr>
          <w:attr w:name="ProductID" w:val="2016 г"/>
        </w:smartTagPr>
        <w:r w:rsidR="00540D88" w:rsidRPr="00FA2F8F">
          <w:rPr>
            <w:b/>
            <w:i/>
          </w:rPr>
          <w:t>2016</w:t>
        </w:r>
        <w:r w:rsidR="00540D88" w:rsidRPr="00FA2F8F">
          <w:rPr>
            <w:i/>
          </w:rPr>
          <w:t xml:space="preserve"> г</w:t>
        </w:r>
      </w:smartTag>
      <w:r w:rsidR="00540D88" w:rsidRPr="00FA2F8F">
        <w:rPr>
          <w:i/>
        </w:rPr>
        <w:t xml:space="preserve">. </w:t>
      </w:r>
      <w:r w:rsidR="00A14CAF" w:rsidRPr="00FA2F8F">
        <w:t xml:space="preserve">в </w:t>
      </w:r>
      <w:r w:rsidR="00A14CAF" w:rsidRPr="00FA2F8F">
        <w:rPr>
          <w:b/>
          <w:i/>
        </w:rPr>
        <w:t>1</w:t>
      </w:r>
      <w:r w:rsidR="00CC3B31">
        <w:rPr>
          <w:b/>
          <w:i/>
        </w:rPr>
        <w:t>6</w:t>
      </w:r>
      <w:r w:rsidR="00A14CAF" w:rsidRPr="00FA2F8F">
        <w:rPr>
          <w:b/>
          <w:i/>
        </w:rPr>
        <w:t xml:space="preserve">:00 (время московское) </w:t>
      </w:r>
      <w:r w:rsidR="00540D88" w:rsidRPr="00FA2F8F">
        <w:t>по месту нахождения Заказчика: по адресу 347902, Ростовская область, г. Таганрог, пер. Трудовых Резервов, 1</w:t>
      </w:r>
      <w:r w:rsidR="00951F94" w:rsidRPr="00FA2F8F">
        <w:t xml:space="preserve">, </w:t>
      </w:r>
      <w:r w:rsidR="00540D88" w:rsidRPr="00FA2F8F">
        <w:t xml:space="preserve"> кабинет директора</w:t>
      </w:r>
      <w:r w:rsidR="005752A1" w:rsidRPr="00FA2F8F">
        <w:t>.</w:t>
      </w:r>
    </w:p>
    <w:p w:rsidR="00E4293F" w:rsidRPr="00FA2F8F" w:rsidRDefault="00E4293F" w:rsidP="00E4293F">
      <w:pPr>
        <w:suppressAutoHyphens/>
        <w:ind w:firstLine="567"/>
        <w:jc w:val="both"/>
        <w:rPr>
          <w:rFonts w:cs="Calibri"/>
        </w:rPr>
      </w:pPr>
      <w:r w:rsidRPr="00FA2F8F">
        <w:rPr>
          <w:rFonts w:cs="Calibri"/>
        </w:rPr>
        <w:t xml:space="preserve">Рассмотрение заявок на участие в </w:t>
      </w:r>
      <w:r w:rsidR="00965C77">
        <w:rPr>
          <w:rFonts w:cs="Calibri"/>
        </w:rPr>
        <w:t>запросе предложений</w:t>
      </w:r>
      <w:r w:rsidRPr="00FA2F8F">
        <w:rPr>
          <w:rFonts w:cs="Calibri"/>
        </w:rPr>
        <w:t xml:space="preserve"> и подведение итогов процедуры запроса предложений состоится </w:t>
      </w:r>
      <w:r w:rsidRPr="00630C5B">
        <w:rPr>
          <w:rFonts w:cs="Calibri"/>
          <w:b/>
          <w:i/>
        </w:rPr>
        <w:t>05</w:t>
      </w:r>
      <w:r w:rsidRPr="00FA2F8F">
        <w:rPr>
          <w:rFonts w:cs="Calibri"/>
          <w:b/>
          <w:bCs/>
          <w:i/>
          <w:iCs/>
        </w:rPr>
        <w:t xml:space="preserve"> июля 2016 года в 1</w:t>
      </w:r>
      <w:r w:rsidR="007642FC">
        <w:rPr>
          <w:rFonts w:cs="Calibri"/>
          <w:b/>
          <w:bCs/>
          <w:i/>
          <w:iCs/>
        </w:rPr>
        <w:t>6</w:t>
      </w:r>
      <w:r w:rsidRPr="00FA2F8F">
        <w:rPr>
          <w:rFonts w:cs="Calibri"/>
          <w:b/>
          <w:bCs/>
          <w:i/>
          <w:iCs/>
        </w:rPr>
        <w:t>.00 час</w:t>
      </w:r>
      <w:proofErr w:type="gramStart"/>
      <w:r w:rsidRPr="00FA2F8F">
        <w:rPr>
          <w:rFonts w:cs="Calibri"/>
          <w:b/>
          <w:bCs/>
          <w:i/>
          <w:iCs/>
        </w:rPr>
        <w:t>.</w:t>
      </w:r>
      <w:proofErr w:type="gramEnd"/>
      <w:r w:rsidRPr="00FA2F8F">
        <w:rPr>
          <w:rFonts w:cs="Calibri"/>
          <w:b/>
          <w:bCs/>
          <w:i/>
          <w:iCs/>
        </w:rPr>
        <w:t xml:space="preserve"> (</w:t>
      </w:r>
      <w:proofErr w:type="gramStart"/>
      <w:r w:rsidRPr="00FA2F8F">
        <w:rPr>
          <w:rFonts w:cs="Calibri"/>
          <w:b/>
          <w:bCs/>
          <w:i/>
          <w:iCs/>
        </w:rPr>
        <w:t>в</w:t>
      </w:r>
      <w:proofErr w:type="gramEnd"/>
      <w:r w:rsidRPr="00FA2F8F">
        <w:rPr>
          <w:rFonts w:cs="Calibri"/>
          <w:b/>
          <w:bCs/>
          <w:i/>
          <w:iCs/>
        </w:rPr>
        <w:t xml:space="preserve">ремя московское) </w:t>
      </w:r>
      <w:r w:rsidRPr="00FA2F8F">
        <w:rPr>
          <w:rFonts w:cs="Calibri"/>
        </w:rPr>
        <w:t xml:space="preserve">по месту нахождения Заказчика по адресу 347902, Ростовская область, г. Таганрог, пер. Трудовых Резервов, 1, кабинет директора. </w:t>
      </w:r>
    </w:p>
    <w:p w:rsidR="00E4293F" w:rsidRPr="00FA2F8F" w:rsidRDefault="00E4293F" w:rsidP="00E4293F">
      <w:pPr>
        <w:suppressAutoHyphens/>
        <w:ind w:firstLine="567"/>
        <w:jc w:val="both"/>
        <w:rPr>
          <w:rFonts w:cs="Calibri"/>
        </w:rPr>
      </w:pPr>
      <w:r w:rsidRPr="00FA2F8F">
        <w:rPr>
          <w:rFonts w:cs="Calibri"/>
        </w:rPr>
        <w:t xml:space="preserve">Участники запроса предложений, подавшие заявки на участие в </w:t>
      </w:r>
      <w:r w:rsidR="00965C77">
        <w:rPr>
          <w:rFonts w:cs="Calibri"/>
        </w:rPr>
        <w:t>запросе предложений</w:t>
      </w:r>
      <w:r w:rsidRPr="00FA2F8F">
        <w:rPr>
          <w:rFonts w:cs="Calibri"/>
        </w:rPr>
        <w:t xml:space="preserve">, или их представители вправе присутствовать при вскрытии конвертов с заявками на участие в </w:t>
      </w:r>
      <w:r w:rsidR="00965C77">
        <w:rPr>
          <w:rFonts w:cs="Calibri"/>
        </w:rPr>
        <w:t>запросе предложений</w:t>
      </w:r>
      <w:r w:rsidRPr="00FA2F8F">
        <w:rPr>
          <w:rFonts w:cs="Calibri"/>
        </w:rPr>
        <w:t xml:space="preserve">. </w:t>
      </w:r>
    </w:p>
    <w:p w:rsidR="00436576" w:rsidRPr="00FA2F8F" w:rsidRDefault="00E4293F" w:rsidP="00E4293F">
      <w:pPr>
        <w:suppressAutoHyphens/>
        <w:ind w:firstLine="567"/>
        <w:jc w:val="both"/>
        <w:rPr>
          <w:rFonts w:cs="Calibri"/>
          <w:i/>
        </w:rPr>
      </w:pPr>
      <w:r w:rsidRPr="00FA2F8F">
        <w:rPr>
          <w:rFonts w:cs="Calibri"/>
        </w:rPr>
        <w:t xml:space="preserve">Заказчик вправе осуществлять аудио- и видеозапись вскрытия конвертов с заявками на участие в </w:t>
      </w:r>
      <w:r w:rsidR="00965C77">
        <w:rPr>
          <w:rFonts w:cs="Calibri"/>
        </w:rPr>
        <w:t>запросе предложений</w:t>
      </w:r>
      <w:r w:rsidRPr="00FA2F8F">
        <w:rPr>
          <w:rFonts w:cs="Calibri"/>
        </w:rPr>
        <w:t xml:space="preserve">. </w:t>
      </w:r>
      <w:r w:rsidR="00734E6F" w:rsidRPr="00FA2F8F">
        <w:rPr>
          <w:rFonts w:cs="Calibri"/>
        </w:rPr>
        <w:t xml:space="preserve">Участники </w:t>
      </w:r>
      <w:r w:rsidR="00965C77">
        <w:rPr>
          <w:rFonts w:cs="Calibri"/>
        </w:rPr>
        <w:t>запроса предложений</w:t>
      </w:r>
      <w:r w:rsidR="00734E6F" w:rsidRPr="00FA2F8F">
        <w:rPr>
          <w:rFonts w:cs="Calibri"/>
        </w:rPr>
        <w:t xml:space="preserve">, подавшие заявки на участие в </w:t>
      </w:r>
      <w:r w:rsidR="00965C77">
        <w:rPr>
          <w:rFonts w:cs="Calibri"/>
        </w:rPr>
        <w:t>запросе предложений</w:t>
      </w:r>
      <w:r w:rsidR="00734E6F" w:rsidRPr="00FA2F8F">
        <w:rPr>
          <w:rFonts w:cs="Calibri"/>
        </w:rPr>
        <w:t xml:space="preserve">, или их представители вправе присутствовать при вскрытии конвертов с заявками на участие в </w:t>
      </w:r>
      <w:r w:rsidR="00965C77">
        <w:rPr>
          <w:rFonts w:cs="Calibri"/>
        </w:rPr>
        <w:t>запросе предложений</w:t>
      </w:r>
      <w:r w:rsidR="00734E6F" w:rsidRPr="00FA2F8F">
        <w:rPr>
          <w:rFonts w:cs="Calibri"/>
        </w:rPr>
        <w:t>.</w:t>
      </w:r>
      <w:r w:rsidR="00436576" w:rsidRPr="00FA2F8F">
        <w:rPr>
          <w:rFonts w:cs="Calibri"/>
          <w:i/>
        </w:rPr>
        <w:t xml:space="preserve"> </w:t>
      </w:r>
    </w:p>
    <w:p w:rsidR="00734E6F" w:rsidRPr="00FA2F8F" w:rsidRDefault="00436576" w:rsidP="00436576">
      <w:pPr>
        <w:suppressAutoHyphens/>
        <w:ind w:firstLine="567"/>
        <w:jc w:val="both"/>
        <w:rPr>
          <w:rFonts w:cs="Calibri"/>
        </w:rPr>
      </w:pPr>
      <w:r w:rsidRPr="00FA2F8F">
        <w:rPr>
          <w:rFonts w:cs="Calibri"/>
          <w:i/>
        </w:rPr>
        <w:t xml:space="preserve"> </w:t>
      </w:r>
      <w:r w:rsidRPr="00FA2F8F">
        <w:rPr>
          <w:rFonts w:cs="Calibri"/>
        </w:rPr>
        <w:t xml:space="preserve">Заказчик вправе осуществлять аудио- и видеозапись вскрытия конвертов с заявками на участие в </w:t>
      </w:r>
      <w:r w:rsidR="00965C77">
        <w:rPr>
          <w:rFonts w:cs="Calibri"/>
        </w:rPr>
        <w:t>запросе предложений</w:t>
      </w:r>
      <w:r w:rsidRPr="00FA2F8F">
        <w:rPr>
          <w:rFonts w:cs="Calibri"/>
        </w:rPr>
        <w:t xml:space="preserve">. </w:t>
      </w:r>
    </w:p>
    <w:p w:rsidR="00734E6F" w:rsidRPr="00FA2F8F" w:rsidRDefault="00B65CB8" w:rsidP="00734E6F">
      <w:pPr>
        <w:suppressAutoHyphens/>
        <w:ind w:firstLine="567"/>
        <w:jc w:val="both"/>
        <w:rPr>
          <w:rFonts w:cs="Calibri"/>
        </w:rPr>
      </w:pPr>
      <w:r w:rsidRPr="00FA2F8F">
        <w:t>8.</w:t>
      </w:r>
      <w:r w:rsidR="00540D88" w:rsidRPr="00FA2F8F">
        <w:t xml:space="preserve">2. </w:t>
      </w:r>
      <w:r w:rsidR="00077D40" w:rsidRPr="00FA2F8F">
        <w:rPr>
          <w:rFonts w:cs="Calibri"/>
        </w:rPr>
        <w:t xml:space="preserve">Заказчик </w:t>
      </w:r>
      <w:r w:rsidR="00734E6F" w:rsidRPr="00FA2F8F">
        <w:rPr>
          <w:rFonts w:cs="Calibri"/>
        </w:rPr>
        <w:t xml:space="preserve"> рассматривает заявки на участие в </w:t>
      </w:r>
      <w:r w:rsidR="00965C77">
        <w:rPr>
          <w:rFonts w:cs="Calibri"/>
        </w:rPr>
        <w:t>запросе предложений</w:t>
      </w:r>
      <w:r w:rsidR="00734E6F" w:rsidRPr="00FA2F8F">
        <w:rPr>
          <w:rFonts w:cs="Calibri"/>
        </w:rPr>
        <w:t xml:space="preserve">  на соответствие требованиям, установленным документацией по </w:t>
      </w:r>
      <w:r w:rsidR="00467074" w:rsidRPr="00467074">
        <w:rPr>
          <w:rFonts w:cs="Calibri"/>
        </w:rPr>
        <w:t>открыто</w:t>
      </w:r>
      <w:r w:rsidR="00467074">
        <w:rPr>
          <w:rFonts w:cs="Calibri"/>
        </w:rPr>
        <w:t>му</w:t>
      </w:r>
      <w:r w:rsidR="00467074" w:rsidRPr="00467074">
        <w:rPr>
          <w:rFonts w:cs="Calibri"/>
        </w:rPr>
        <w:t xml:space="preserve"> </w:t>
      </w:r>
      <w:r w:rsidR="00734E6F" w:rsidRPr="00FA2F8F">
        <w:rPr>
          <w:rFonts w:cs="Calibri"/>
        </w:rPr>
        <w:t xml:space="preserve">запросу предложений. Срок рассмотрения заявок на участие в </w:t>
      </w:r>
      <w:r w:rsidR="00965C77">
        <w:rPr>
          <w:rFonts w:cs="Calibri"/>
        </w:rPr>
        <w:t>запросе предложений</w:t>
      </w:r>
      <w:r w:rsidR="00734E6F" w:rsidRPr="00FA2F8F">
        <w:rPr>
          <w:rFonts w:cs="Calibri"/>
        </w:rPr>
        <w:t xml:space="preserve"> не может превышать  10 (десять) дней </w:t>
      </w:r>
      <w:r w:rsidR="00C053E7" w:rsidRPr="00FA2F8F">
        <w:rPr>
          <w:rFonts w:cs="Calibri"/>
        </w:rPr>
        <w:t>следующих за днем окончания срока подачи заявок.</w:t>
      </w:r>
    </w:p>
    <w:p w:rsidR="004A06AB" w:rsidRPr="00FA2F8F" w:rsidRDefault="004A06AB" w:rsidP="004A06AB">
      <w:pPr>
        <w:tabs>
          <w:tab w:val="left" w:pos="426"/>
        </w:tabs>
        <w:ind w:firstLine="567"/>
        <w:jc w:val="both"/>
      </w:pPr>
      <w:r w:rsidRPr="00FA2F8F">
        <w:rPr>
          <w:rFonts w:cs="Calibri"/>
        </w:rPr>
        <w:t xml:space="preserve">8.3.  </w:t>
      </w:r>
      <w:r w:rsidRPr="00FA2F8F">
        <w:t xml:space="preserve">В ходе рассмотрения заявок </w:t>
      </w:r>
      <w:r w:rsidRPr="00FA2F8F">
        <w:rPr>
          <w:rFonts w:cs="Calibri"/>
        </w:rPr>
        <w:t xml:space="preserve">на участие в </w:t>
      </w:r>
      <w:r w:rsidR="00965C77">
        <w:rPr>
          <w:rFonts w:cs="Calibri"/>
        </w:rPr>
        <w:t>запросе предложений</w:t>
      </w:r>
      <w:r w:rsidRPr="00FA2F8F">
        <w:rPr>
          <w:rFonts w:cs="Calibri"/>
        </w:rPr>
        <w:t xml:space="preserve"> </w:t>
      </w:r>
      <w:r w:rsidRPr="00FA2F8F">
        <w:t xml:space="preserve">Заказчик по решению закупочной комиссии вправе направить письменные запросы участникам </w:t>
      </w:r>
      <w:r w:rsidR="00965C77">
        <w:t>запроса предложений</w:t>
      </w:r>
      <w:r w:rsidRPr="00FA2F8F">
        <w:t xml:space="preserve"> (при этом Заказчиком не должны создаваться преимущественные условия участнику или нескольким участникам </w:t>
      </w:r>
      <w:r w:rsidR="00965C77">
        <w:t>запроса предложений</w:t>
      </w:r>
      <w:r w:rsidRPr="00FA2F8F">
        <w:t>):</w:t>
      </w:r>
    </w:p>
    <w:p w:rsidR="004A06AB" w:rsidRPr="00FA2F8F" w:rsidRDefault="004A06AB" w:rsidP="00630C5B">
      <w:pPr>
        <w:numPr>
          <w:ilvl w:val="1"/>
          <w:numId w:val="9"/>
        </w:numPr>
        <w:tabs>
          <w:tab w:val="left" w:pos="0"/>
        </w:tabs>
        <w:ind w:left="0" w:firstLine="567"/>
        <w:jc w:val="both"/>
      </w:pPr>
      <w:r w:rsidRPr="00FA2F8F">
        <w:lastRenderedPageBreak/>
        <w:t xml:space="preserve"> о предоставлении непредставленных, представленных не в полном объеме или в нечитаемом виде сведений и документов; </w:t>
      </w:r>
    </w:p>
    <w:p w:rsidR="004A06AB" w:rsidRPr="00FA2F8F" w:rsidRDefault="004A06AB" w:rsidP="00630C5B">
      <w:pPr>
        <w:numPr>
          <w:ilvl w:val="1"/>
          <w:numId w:val="9"/>
        </w:numPr>
        <w:tabs>
          <w:tab w:val="left" w:pos="0"/>
        </w:tabs>
        <w:ind w:left="0" w:firstLine="567"/>
        <w:jc w:val="both"/>
      </w:pPr>
      <w:r w:rsidRPr="00FA2F8F">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w:t>
      </w:r>
      <w:r w:rsidR="00965C77">
        <w:t>запросе предложений</w:t>
      </w:r>
      <w:r w:rsidRPr="00FA2F8F">
        <w:t xml:space="preserve">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w:t>
      </w:r>
      <w:r w:rsidR="00965C77">
        <w:t>запросе предложений</w:t>
      </w:r>
      <w:r w:rsidRPr="00FA2F8F">
        <w:t>;</w:t>
      </w:r>
    </w:p>
    <w:p w:rsidR="004A06AB" w:rsidRPr="00FA2F8F" w:rsidRDefault="004A06AB" w:rsidP="00630C5B">
      <w:pPr>
        <w:numPr>
          <w:ilvl w:val="1"/>
          <w:numId w:val="9"/>
        </w:numPr>
        <w:tabs>
          <w:tab w:val="left" w:pos="0"/>
        </w:tabs>
        <w:ind w:left="0" w:firstLine="567"/>
        <w:jc w:val="both"/>
      </w:pPr>
      <w:r w:rsidRPr="00FA2F8F">
        <w:t xml:space="preserve"> о разъяснении положений заявок на участие в </w:t>
      </w:r>
      <w:r w:rsidR="00965C77">
        <w:t>запросе предложений</w:t>
      </w:r>
      <w:r w:rsidRPr="00FA2F8F">
        <w:t xml:space="preserve">. При этом не допускаются запросы, направленные на изменение существа заявки, включая изменение условий заявки (цены, валюты, сроков и условий выполнения работ, календарного графика производства работ или платежа, иных условий). Кроме того, допускаются уточняющие запросы, в том числе по техническим условиям заявки, при этом данные уточнения не должны изменять предмет проводимого </w:t>
      </w:r>
      <w:r w:rsidR="00965C77">
        <w:t>запроса предложений</w:t>
      </w:r>
      <w:r w:rsidRPr="00FA2F8F">
        <w:t xml:space="preserve">, его объем, и цену. </w:t>
      </w:r>
    </w:p>
    <w:p w:rsidR="004A06AB" w:rsidRPr="00FA2F8F" w:rsidRDefault="004A06AB" w:rsidP="00436576">
      <w:pPr>
        <w:tabs>
          <w:tab w:val="left" w:pos="567"/>
        </w:tabs>
        <w:ind w:firstLine="567"/>
        <w:jc w:val="both"/>
      </w:pPr>
      <w:r w:rsidRPr="00FA2F8F">
        <w:rPr>
          <w:rFonts w:cs="Calibri"/>
        </w:rPr>
        <w:t xml:space="preserve">8.4. </w:t>
      </w:r>
      <w:r w:rsidRPr="00FA2F8F">
        <w:t xml:space="preserve">Срок представления участником </w:t>
      </w:r>
      <w:r w:rsidR="00965C77">
        <w:t>запроса предложений</w:t>
      </w:r>
      <w:r w:rsidRPr="00FA2F8F">
        <w:t xml:space="preserve"> необходимых документов и/или разъяснений устанавливается одинаковый для всех участников </w:t>
      </w:r>
      <w:r w:rsidR="00A75E61" w:rsidRPr="00A75E61">
        <w:t>запроса предложений</w:t>
      </w:r>
      <w:r w:rsidRPr="00FA2F8F">
        <w:t xml:space="preserve">, которым был направлен запрос, и не может превышать </w:t>
      </w:r>
      <w:r w:rsidR="00AB4845" w:rsidRPr="00FA2F8F">
        <w:t>3 (</w:t>
      </w:r>
      <w:r w:rsidRPr="00FA2F8F">
        <w:t>трех</w:t>
      </w:r>
      <w:r w:rsidR="00AB4845" w:rsidRPr="00FA2F8F">
        <w:t>)</w:t>
      </w:r>
      <w:r w:rsidRPr="00FA2F8F">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965C77">
        <w:t>запросе предложений</w:t>
      </w:r>
      <w:r w:rsidRPr="00FA2F8F">
        <w:t>.</w:t>
      </w:r>
    </w:p>
    <w:p w:rsidR="00313177" w:rsidRPr="00FA2F8F" w:rsidRDefault="00B65CB8" w:rsidP="00433CBC">
      <w:pPr>
        <w:tabs>
          <w:tab w:val="left" w:pos="0"/>
        </w:tabs>
        <w:ind w:firstLine="567"/>
        <w:jc w:val="both"/>
      </w:pPr>
      <w:r w:rsidRPr="00FA2F8F">
        <w:t>8.</w:t>
      </w:r>
      <w:r w:rsidR="00436576" w:rsidRPr="00FA2F8F">
        <w:t>5</w:t>
      </w:r>
      <w:r w:rsidRPr="00FA2F8F">
        <w:t xml:space="preserve">. </w:t>
      </w:r>
      <w:r w:rsidR="00313177" w:rsidRPr="00FA2F8F">
        <w:t>Заявка признается надлежащей, если она соответствует всем требовани</w:t>
      </w:r>
      <w:r w:rsidR="00433CBC" w:rsidRPr="00FA2F8F">
        <w:t xml:space="preserve">ям, изложенным в документации </w:t>
      </w:r>
      <w:r w:rsidR="00965C77">
        <w:t>запроса предложений</w:t>
      </w:r>
      <w:r w:rsidR="00313177" w:rsidRPr="00FA2F8F">
        <w:t>.</w:t>
      </w:r>
    </w:p>
    <w:p w:rsidR="00313177" w:rsidRPr="00FA2F8F" w:rsidRDefault="00B65CB8" w:rsidP="00B65CB8">
      <w:pPr>
        <w:tabs>
          <w:tab w:val="left" w:pos="426"/>
          <w:tab w:val="left" w:pos="851"/>
        </w:tabs>
        <w:ind w:firstLine="567"/>
        <w:jc w:val="both"/>
      </w:pPr>
      <w:r w:rsidRPr="00FA2F8F">
        <w:t>8.</w:t>
      </w:r>
      <w:r w:rsidR="00436576" w:rsidRPr="00FA2F8F">
        <w:t>6</w:t>
      </w:r>
      <w:r w:rsidRPr="00FA2F8F">
        <w:t xml:space="preserve">. </w:t>
      </w:r>
      <w:r w:rsidR="00DB24A4" w:rsidRPr="00FA2F8F">
        <w:t>Закупочная к</w:t>
      </w:r>
      <w:r w:rsidR="00313177" w:rsidRPr="00FA2F8F">
        <w:t>омиссия отклоняет заявку в случае:</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не соответствия заявки требованиям, установленным в извещении </w:t>
      </w:r>
      <w:r w:rsidRPr="00FA2F8F">
        <w:t xml:space="preserve">и документации </w:t>
      </w:r>
      <w:proofErr w:type="gramStart"/>
      <w:r w:rsidR="00313177" w:rsidRPr="00FA2F8F">
        <w:t>о</w:t>
      </w:r>
      <w:proofErr w:type="gramEnd"/>
      <w:r w:rsidR="00313177" w:rsidRPr="00FA2F8F">
        <w:t xml:space="preserve"> </w:t>
      </w:r>
      <w:r w:rsidR="00EA2536" w:rsidRPr="00EA2536">
        <w:t xml:space="preserve">открытого </w:t>
      </w:r>
      <w:r w:rsidRPr="00FA2F8F">
        <w:t>запросе предложений</w:t>
      </w:r>
      <w:r w:rsidR="00313177" w:rsidRPr="00FA2F8F">
        <w:t xml:space="preserve">; </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несоответствия участника </w:t>
      </w:r>
      <w:r w:rsidR="00965C77">
        <w:t>запроса предложений</w:t>
      </w:r>
      <w:r w:rsidR="00313177" w:rsidRPr="00FA2F8F">
        <w:t xml:space="preserve">, а также соисполнителей (субподрядчиков, субпоставщиков), если таковые указаны в заявке участника требованиям, установленным в документации </w:t>
      </w:r>
      <w:r w:rsidR="00EA2536" w:rsidRPr="00EA2536">
        <w:t>открыто</w:t>
      </w:r>
      <w:r w:rsidR="00EA2536">
        <w:t xml:space="preserve">го </w:t>
      </w:r>
      <w:r w:rsidR="00AB4845" w:rsidRPr="00FA2F8F">
        <w:t>запросе предложений</w:t>
      </w:r>
      <w:r w:rsidR="00313177" w:rsidRPr="00FA2F8F">
        <w:t>;</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если предложенная в заявке цена занижена на 25 или более процентов по отношению к начальной (максимальной) цене договора, указанной в извещении </w:t>
      </w:r>
      <w:proofErr w:type="gramStart"/>
      <w:r w:rsidR="00313177" w:rsidRPr="00FA2F8F">
        <w:t>о</w:t>
      </w:r>
      <w:r w:rsidR="00EA2536">
        <w:t>б</w:t>
      </w:r>
      <w:proofErr w:type="gramEnd"/>
      <w:r w:rsidR="00EA2536">
        <w:t xml:space="preserve"> </w:t>
      </w:r>
      <w:r w:rsidR="00965C77">
        <w:t>запросе предложений</w:t>
      </w:r>
      <w:r w:rsidR="00313177" w:rsidRPr="00FA2F8F">
        <w:t>,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если предложенная цена договора занижена на 20 или более процентов по отношению к начальной (максимальной) цене договора при проведении </w:t>
      </w:r>
      <w:r w:rsidR="00965C77">
        <w:t>запросе предложений</w:t>
      </w:r>
      <w:r w:rsidR="00313177" w:rsidRPr="00FA2F8F">
        <w:t xml:space="preserve"> на выполнение работ по строительству, капитальному и текущему ремонту, реконструкции объектов капитального строительства, независимо от</w:t>
      </w:r>
      <w:r w:rsidR="00AB4845" w:rsidRPr="00FA2F8F">
        <w:t xml:space="preserve"> наличия в них обоснования цены;</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непредставления документа или копии документа, подтверждающего внесение денежных сре</w:t>
      </w:r>
      <w:proofErr w:type="gramStart"/>
      <w:r w:rsidR="00313177" w:rsidRPr="00FA2F8F">
        <w:t>дств в к</w:t>
      </w:r>
      <w:proofErr w:type="gramEnd"/>
      <w:r w:rsidR="00313177" w:rsidRPr="00FA2F8F">
        <w:t>ачестве обеспечения заявки на участие в</w:t>
      </w:r>
      <w:r w:rsidR="00EA2536">
        <w:t xml:space="preserve"> </w:t>
      </w:r>
      <w:r w:rsidR="00965C77">
        <w:t>запросе предложений</w:t>
      </w:r>
      <w:r w:rsidR="00313177" w:rsidRPr="00FA2F8F">
        <w:t>.</w:t>
      </w:r>
    </w:p>
    <w:p w:rsidR="00313177" w:rsidRPr="00FA2F8F" w:rsidRDefault="00313177" w:rsidP="00313177">
      <w:pPr>
        <w:tabs>
          <w:tab w:val="left" w:pos="426"/>
        </w:tabs>
        <w:ind w:firstLine="567"/>
        <w:jc w:val="both"/>
      </w:pPr>
      <w:proofErr w:type="gramStart"/>
      <w:r w:rsidRPr="00FA2F8F">
        <w:t xml:space="preserve">Отсутствие документа или копии документа, подтверждающего внесение денежных средств в качестве обеспечения заявки на участие в </w:t>
      </w:r>
      <w:r w:rsidR="00965C77">
        <w:t>запросе предложений</w:t>
      </w:r>
      <w:r w:rsidRPr="00FA2F8F">
        <w:t xml:space="preserve">, в случае поступления на расчетный счет </w:t>
      </w:r>
      <w:r w:rsidR="00DB24A4" w:rsidRPr="00FA2F8F">
        <w:t>Заказчика</w:t>
      </w:r>
      <w:r w:rsidRPr="00FA2F8F">
        <w:t xml:space="preserve"> денежных средств в размере обеспечения заявки на участие в </w:t>
      </w:r>
      <w:r w:rsidR="00965C77">
        <w:t>запросе предложений</w:t>
      </w:r>
      <w:r w:rsidRPr="00FA2F8F">
        <w:t xml:space="preserve"> за данного участника, не является основанием для отказа в допуске к участию </w:t>
      </w:r>
      <w:r w:rsidR="00DB24A4" w:rsidRPr="00FA2F8F">
        <w:t xml:space="preserve">в </w:t>
      </w:r>
      <w:r w:rsidR="00965C77">
        <w:t>запросе предложений</w:t>
      </w:r>
      <w:r w:rsidR="00DB24A4" w:rsidRPr="00FA2F8F">
        <w:t>.</w:t>
      </w:r>
      <w:proofErr w:type="gramEnd"/>
      <w:r w:rsidR="00DB24A4" w:rsidRPr="00FA2F8F">
        <w:t xml:space="preserve"> При этом</w:t>
      </w:r>
      <w:r w:rsidRPr="00FA2F8F">
        <w:t xml:space="preserve"> </w:t>
      </w:r>
      <w:r w:rsidR="00DB24A4" w:rsidRPr="00FA2F8F">
        <w:t>Заказчик</w:t>
      </w:r>
      <w:r w:rsidRPr="00FA2F8F">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Pr="00FA2F8F">
        <w:t>дств в к</w:t>
      </w:r>
      <w:proofErr w:type="gramEnd"/>
      <w:r w:rsidRPr="00FA2F8F">
        <w:t>ачестве обеспечения заявки.</w:t>
      </w:r>
    </w:p>
    <w:p w:rsidR="00313177" w:rsidRPr="00FA2F8F" w:rsidRDefault="007618C1" w:rsidP="007618C1">
      <w:pPr>
        <w:tabs>
          <w:tab w:val="left" w:pos="426"/>
          <w:tab w:val="left" w:pos="993"/>
        </w:tabs>
        <w:ind w:firstLine="567"/>
        <w:jc w:val="both"/>
      </w:pPr>
      <w:r w:rsidRPr="00FA2F8F">
        <w:t>8.</w:t>
      </w:r>
      <w:r w:rsidR="00436576" w:rsidRPr="00FA2F8F">
        <w:t>7</w:t>
      </w:r>
      <w:r w:rsidRPr="00FA2F8F">
        <w:t xml:space="preserve">. </w:t>
      </w:r>
      <w:r w:rsidR="00DB24A4" w:rsidRPr="00FA2F8F">
        <w:t>Закупочная к</w:t>
      </w:r>
      <w:r w:rsidR="00313177" w:rsidRPr="00FA2F8F">
        <w:t xml:space="preserve">омиссия оценивает и сопоставляет заявки на участие в </w:t>
      </w:r>
      <w:r w:rsidR="00965C77">
        <w:t>запросе предложений</w:t>
      </w:r>
      <w:r w:rsidR="00313177" w:rsidRPr="00FA2F8F">
        <w:t xml:space="preserve"> в соответствии с критериями оценки заявок, их содержанием и значимостью, </w:t>
      </w:r>
      <w:r w:rsidR="00313177" w:rsidRPr="00FA2F8F">
        <w:lastRenderedPageBreak/>
        <w:t xml:space="preserve">установленными в документации </w:t>
      </w:r>
      <w:proofErr w:type="gramStart"/>
      <w:r w:rsidR="00313177" w:rsidRPr="00FA2F8F">
        <w:t>о</w:t>
      </w:r>
      <w:r w:rsidR="00EA2536">
        <w:t>б</w:t>
      </w:r>
      <w:proofErr w:type="gramEnd"/>
      <w:r w:rsidR="00EA2536">
        <w:t xml:space="preserve"> </w:t>
      </w:r>
      <w:r w:rsidR="00965C77">
        <w:t>запросе предложений</w:t>
      </w:r>
      <w:r w:rsidR="00313177" w:rsidRPr="00FA2F8F">
        <w:t>, в порядке, определенном документацией о</w:t>
      </w:r>
      <w:r w:rsidR="00EA2536">
        <w:t xml:space="preserve">б </w:t>
      </w:r>
      <w:r w:rsidR="00965C77">
        <w:t>запросе предложений</w:t>
      </w:r>
      <w:r w:rsidR="00313177" w:rsidRPr="00FA2F8F">
        <w:t>.</w:t>
      </w:r>
    </w:p>
    <w:p w:rsidR="00313177" w:rsidRPr="00FA2F8F" w:rsidRDefault="007618C1" w:rsidP="007618C1">
      <w:pPr>
        <w:tabs>
          <w:tab w:val="left" w:pos="426"/>
          <w:tab w:val="left" w:pos="993"/>
        </w:tabs>
        <w:ind w:firstLine="567"/>
        <w:jc w:val="both"/>
      </w:pPr>
      <w:r w:rsidRPr="00FA2F8F">
        <w:t>8.</w:t>
      </w:r>
      <w:r w:rsidR="00436576" w:rsidRPr="00FA2F8F">
        <w:t>8</w:t>
      </w:r>
      <w:r w:rsidRPr="00FA2F8F">
        <w:t xml:space="preserve">. </w:t>
      </w:r>
      <w:r w:rsidR="00313177" w:rsidRPr="00FA2F8F">
        <w:t xml:space="preserve">В целях обеспечения квалифицированной оценки заявок, </w:t>
      </w:r>
      <w:r w:rsidR="00DB24A4" w:rsidRPr="00FA2F8F">
        <w:t>закупочная к</w:t>
      </w:r>
      <w:r w:rsidR="00313177" w:rsidRPr="00FA2F8F">
        <w:t xml:space="preserve">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w:t>
      </w:r>
      <w:r w:rsidR="00965C77">
        <w:t>запроса предложений</w:t>
      </w:r>
      <w:r w:rsidR="00313177" w:rsidRPr="00FA2F8F">
        <w:t>.</w:t>
      </w:r>
    </w:p>
    <w:p w:rsidR="00313177" w:rsidRPr="00FA2F8F" w:rsidRDefault="007618C1" w:rsidP="007618C1">
      <w:pPr>
        <w:tabs>
          <w:tab w:val="left" w:pos="426"/>
          <w:tab w:val="left" w:pos="993"/>
        </w:tabs>
        <w:ind w:firstLine="567"/>
        <w:jc w:val="both"/>
      </w:pPr>
      <w:r w:rsidRPr="00FA2F8F">
        <w:t>8.</w:t>
      </w:r>
      <w:r w:rsidR="00436576" w:rsidRPr="00FA2F8F">
        <w:t>9</w:t>
      </w:r>
      <w:r w:rsidRPr="00FA2F8F">
        <w:t xml:space="preserve">. </w:t>
      </w:r>
      <w:r w:rsidR="00313177" w:rsidRPr="00FA2F8F">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w:t>
      </w:r>
      <w:r w:rsidR="00DB24A4" w:rsidRPr="00FA2F8F">
        <w:t>рвый номер. В случае</w:t>
      </w:r>
      <w:r w:rsidR="00313177" w:rsidRPr="00FA2F8F">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313177" w:rsidRPr="00FA2F8F" w:rsidRDefault="007618C1" w:rsidP="007618C1">
      <w:pPr>
        <w:tabs>
          <w:tab w:val="left" w:pos="426"/>
          <w:tab w:val="left" w:pos="993"/>
        </w:tabs>
        <w:ind w:firstLine="567"/>
        <w:jc w:val="both"/>
      </w:pPr>
      <w:r w:rsidRPr="00FA2F8F">
        <w:t>8.1</w:t>
      </w:r>
      <w:r w:rsidR="00436576" w:rsidRPr="00FA2F8F">
        <w:t>0</w:t>
      </w:r>
      <w:r w:rsidRPr="00FA2F8F">
        <w:t xml:space="preserve">. </w:t>
      </w:r>
      <w:r w:rsidR="00313177" w:rsidRPr="00FA2F8F">
        <w:t xml:space="preserve">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w:t>
      </w:r>
      <w:r w:rsidR="00965C77">
        <w:t>запросе предложений</w:t>
      </w:r>
      <w:r w:rsidR="00313177" w:rsidRPr="00FA2F8F">
        <w:t>, и которой присвоен первый номер.</w:t>
      </w:r>
    </w:p>
    <w:p w:rsidR="00313177" w:rsidRPr="00FA2F8F" w:rsidRDefault="007618C1" w:rsidP="007618C1">
      <w:pPr>
        <w:tabs>
          <w:tab w:val="left" w:pos="426"/>
          <w:tab w:val="left" w:pos="993"/>
        </w:tabs>
        <w:ind w:firstLine="567"/>
        <w:jc w:val="both"/>
        <w:rPr>
          <w:color w:val="FF0000"/>
        </w:rPr>
      </w:pPr>
      <w:r w:rsidRPr="00FA2F8F">
        <w:t>8.1</w:t>
      </w:r>
      <w:r w:rsidR="00436576" w:rsidRPr="00FA2F8F">
        <w:t>1</w:t>
      </w:r>
      <w:r w:rsidRPr="00FA2F8F">
        <w:t xml:space="preserve">. </w:t>
      </w:r>
      <w:r w:rsidR="00313177" w:rsidRPr="00FA2F8F">
        <w:t xml:space="preserve">Результаты оценки заявок фиксируются в протоколе рассмотрения и оценки заявок на участие в </w:t>
      </w:r>
      <w:r w:rsidR="00965C77">
        <w:t>запросе предложений</w:t>
      </w:r>
      <w:r w:rsidR="00313177" w:rsidRPr="00FA2F8F">
        <w:t xml:space="preserve">, который подписывается непосредственно в день рассмотрения и оценки заявок и размещается на официальном сайте </w:t>
      </w:r>
      <w:r w:rsidR="00AC562C" w:rsidRPr="00FA2F8F">
        <w:t xml:space="preserve">и сайте Заказчика </w:t>
      </w:r>
      <w:r w:rsidR="00313177" w:rsidRPr="00FA2F8F">
        <w:t>не позднее чем через три дня со дня подписания такого протокола</w:t>
      </w:r>
      <w:r w:rsidR="00313177" w:rsidRPr="00FA2F8F">
        <w:rPr>
          <w:color w:val="FF0000"/>
        </w:rPr>
        <w:t>.</w:t>
      </w:r>
    </w:p>
    <w:p w:rsidR="00313177" w:rsidRPr="00FA2F8F" w:rsidRDefault="007618C1" w:rsidP="007618C1">
      <w:pPr>
        <w:tabs>
          <w:tab w:val="left" w:pos="426"/>
          <w:tab w:val="left" w:pos="993"/>
        </w:tabs>
        <w:ind w:firstLine="567"/>
        <w:jc w:val="both"/>
      </w:pPr>
      <w:r w:rsidRPr="00FA2F8F">
        <w:t>8.1</w:t>
      </w:r>
      <w:r w:rsidR="00436576" w:rsidRPr="00FA2F8F">
        <w:t>2</w:t>
      </w:r>
      <w:r w:rsidRPr="00FA2F8F">
        <w:t xml:space="preserve">. </w:t>
      </w:r>
      <w:proofErr w:type="gramStart"/>
      <w:r w:rsidR="00313177" w:rsidRPr="00FA2F8F">
        <w:t xml:space="preserve">В протоколе указываются сведения об участниках </w:t>
      </w:r>
      <w:r w:rsidR="00965C77">
        <w:t>запроса предложений</w:t>
      </w:r>
      <w:r w:rsidR="00313177" w:rsidRPr="00FA2F8F">
        <w:t>, заявки которых были рассмотрены, информация о направ</w:t>
      </w:r>
      <w:r w:rsidR="00CC5581" w:rsidRPr="00FA2F8F">
        <w:t>ленных в соответствии с разделом 7</w:t>
      </w:r>
      <w:r w:rsidR="00313177" w:rsidRPr="00FA2F8F">
        <w:t xml:space="preserve"> настояще</w:t>
      </w:r>
      <w:r w:rsidRPr="00FA2F8F">
        <w:t>й</w:t>
      </w:r>
      <w:r w:rsidR="00313177" w:rsidRPr="00FA2F8F">
        <w:t xml:space="preserve"> </w:t>
      </w:r>
      <w:r w:rsidRPr="00FA2F8F">
        <w:t>документации о</w:t>
      </w:r>
      <w:r w:rsidR="00313177" w:rsidRPr="00FA2F8F">
        <w:t xml:space="preserve"> запросах</w:t>
      </w:r>
      <w:r w:rsidRPr="00FA2F8F">
        <w:t xml:space="preserve"> предложений</w:t>
      </w:r>
      <w:r w:rsidR="00313177" w:rsidRPr="00FA2F8F">
        <w:t xml:space="preserve"> и полученных ответах на них, об участниках </w:t>
      </w:r>
      <w:r w:rsidR="00965C77">
        <w:t>запроса предложений</w:t>
      </w:r>
      <w:r w:rsidR="00313177" w:rsidRPr="00FA2F8F">
        <w:t>,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w:t>
      </w:r>
      <w:proofErr w:type="gramEnd"/>
      <w:r w:rsidR="00313177" w:rsidRPr="00FA2F8F">
        <w:t xml:space="preserve"> номеров, а также наименования участников </w:t>
      </w:r>
      <w:r w:rsidR="00965C77">
        <w:t>запроса предложений</w:t>
      </w:r>
      <w:r w:rsidR="00313177" w:rsidRPr="00FA2F8F">
        <w:t>, заявкам которых присвоен первый и второй номера.</w:t>
      </w:r>
    </w:p>
    <w:p w:rsidR="006134AA" w:rsidRPr="00FA2F8F" w:rsidRDefault="006134AA" w:rsidP="007618C1">
      <w:pPr>
        <w:suppressAutoHyphens/>
        <w:ind w:firstLine="567"/>
        <w:jc w:val="center"/>
        <w:rPr>
          <w:b/>
        </w:rPr>
      </w:pPr>
    </w:p>
    <w:p w:rsidR="007618C1" w:rsidRPr="00FA2F8F" w:rsidRDefault="007618C1" w:rsidP="007618C1">
      <w:pPr>
        <w:suppressAutoHyphens/>
        <w:ind w:firstLine="567"/>
        <w:jc w:val="center"/>
        <w:rPr>
          <w:b/>
        </w:rPr>
      </w:pPr>
      <w:r w:rsidRPr="00FA2F8F">
        <w:rPr>
          <w:b/>
        </w:rPr>
        <w:t>9. Критерии, порядо</w:t>
      </w:r>
      <w:r w:rsidR="0031600F" w:rsidRPr="00FA2F8F">
        <w:rPr>
          <w:b/>
        </w:rPr>
        <w:t>к оценки и сопоставления заявок</w:t>
      </w:r>
      <w:r w:rsidRPr="00FA2F8F">
        <w:rPr>
          <w:b/>
        </w:rPr>
        <w:t xml:space="preserve"> на участие </w:t>
      </w:r>
    </w:p>
    <w:p w:rsidR="00540D88" w:rsidRPr="00FA2F8F" w:rsidRDefault="007618C1" w:rsidP="007618C1">
      <w:pPr>
        <w:suppressAutoHyphens/>
        <w:ind w:firstLine="567"/>
        <w:jc w:val="center"/>
        <w:rPr>
          <w:b/>
        </w:rPr>
      </w:pPr>
      <w:r w:rsidRPr="00FA2F8F">
        <w:rPr>
          <w:b/>
        </w:rPr>
        <w:t xml:space="preserve">в </w:t>
      </w:r>
      <w:r w:rsidR="00965C77">
        <w:rPr>
          <w:b/>
        </w:rPr>
        <w:t>запросе предложений</w:t>
      </w:r>
    </w:p>
    <w:p w:rsidR="007618C1" w:rsidRPr="00CC3B31" w:rsidRDefault="007618C1" w:rsidP="007618C1">
      <w:pPr>
        <w:suppressAutoHyphens/>
        <w:ind w:firstLine="567"/>
        <w:jc w:val="center"/>
        <w:rPr>
          <w:b/>
          <w:sz w:val="16"/>
        </w:rPr>
      </w:pPr>
    </w:p>
    <w:p w:rsidR="00D57B3F" w:rsidRPr="00FA2F8F" w:rsidRDefault="00D57B3F" w:rsidP="00D57B3F">
      <w:pPr>
        <w:autoSpaceDE w:val="0"/>
        <w:autoSpaceDN w:val="0"/>
        <w:adjustRightInd w:val="0"/>
        <w:ind w:firstLine="567"/>
        <w:jc w:val="both"/>
        <w:rPr>
          <w:rFonts w:cs="Calibri"/>
          <w:color w:val="000000"/>
        </w:rPr>
      </w:pPr>
      <w:r w:rsidRPr="00FA2F8F">
        <w:rPr>
          <w:rFonts w:cs="Calibri"/>
          <w:color w:val="000000"/>
        </w:rPr>
        <w:t xml:space="preserve">Для определения лучших условий исполнения договора, предложенных в заявках на участие в </w:t>
      </w:r>
      <w:r w:rsidR="00965C77">
        <w:rPr>
          <w:rFonts w:cs="Calibri"/>
          <w:color w:val="000000"/>
        </w:rPr>
        <w:t>запросе предложений</w:t>
      </w:r>
      <w:r w:rsidRPr="00FA2F8F">
        <w:rPr>
          <w:rFonts w:cs="Calibri"/>
          <w:color w:val="000000"/>
        </w:rPr>
        <w:t xml:space="preserve">, закупочная комиссия должна оценивать и сопоставлять такие заявки по цене договора и иным критериям, указанным в документации </w:t>
      </w:r>
      <w:r w:rsidR="00EA2536">
        <w:rPr>
          <w:rFonts w:cs="Calibri"/>
          <w:color w:val="000000"/>
        </w:rPr>
        <w:t xml:space="preserve">открытого </w:t>
      </w:r>
      <w:r w:rsidRPr="00FA2F8F">
        <w:rPr>
          <w:rFonts w:cs="Calibri"/>
          <w:color w:val="000000"/>
        </w:rPr>
        <w:t xml:space="preserve">запроса котировок. При этом критериями оценки заявок на участие в </w:t>
      </w:r>
      <w:r w:rsidR="00965C77">
        <w:rPr>
          <w:rFonts w:cs="Calibri"/>
          <w:color w:val="000000"/>
        </w:rPr>
        <w:t>запросе предложений</w:t>
      </w:r>
      <w:r w:rsidRPr="00FA2F8F">
        <w:rPr>
          <w:rFonts w:cs="Calibri"/>
          <w:color w:val="000000"/>
        </w:rPr>
        <w:t xml:space="preserve"> </w:t>
      </w:r>
      <w:r w:rsidR="00F908C2" w:rsidRPr="00FA2F8F">
        <w:rPr>
          <w:rFonts w:cs="Calibri"/>
          <w:color w:val="000000"/>
        </w:rPr>
        <w:t>являются</w:t>
      </w:r>
      <w:r w:rsidRPr="00FA2F8F">
        <w:rPr>
          <w:rFonts w:cs="Calibri"/>
          <w:color w:val="000000"/>
        </w:rPr>
        <w:t>:</w:t>
      </w:r>
    </w:p>
    <w:p w:rsidR="00504E7C" w:rsidRPr="00FA2F8F" w:rsidRDefault="00504E7C" w:rsidP="00982CF7">
      <w:pPr>
        <w:numPr>
          <w:ilvl w:val="0"/>
          <w:numId w:val="4"/>
        </w:numPr>
        <w:autoSpaceDE w:val="0"/>
        <w:autoSpaceDN w:val="0"/>
        <w:adjustRightInd w:val="0"/>
        <w:ind w:left="0" w:firstLine="567"/>
        <w:jc w:val="both"/>
        <w:rPr>
          <w:rFonts w:cs="Calibri"/>
          <w:color w:val="000000"/>
        </w:rPr>
      </w:pPr>
      <w:r w:rsidRPr="00FA2F8F">
        <w:rPr>
          <w:rFonts w:cs="Calibri"/>
          <w:color w:val="000000"/>
        </w:rPr>
        <w:t xml:space="preserve"> цена договора;</w:t>
      </w:r>
    </w:p>
    <w:p w:rsidR="00D57B3F" w:rsidRPr="00FA2F8F" w:rsidRDefault="00504E7C" w:rsidP="002F0C7A">
      <w:pPr>
        <w:numPr>
          <w:ilvl w:val="0"/>
          <w:numId w:val="4"/>
        </w:numPr>
        <w:tabs>
          <w:tab w:val="left" w:pos="426"/>
        </w:tabs>
        <w:ind w:hanging="153"/>
        <w:rPr>
          <w:color w:val="000000"/>
        </w:rPr>
      </w:pPr>
      <w:r w:rsidRPr="00FA2F8F">
        <w:rPr>
          <w:rFonts w:cs="Calibri"/>
          <w:color w:val="000000"/>
        </w:rPr>
        <w:t xml:space="preserve"> </w:t>
      </w:r>
      <w:r w:rsidR="00F04D7B" w:rsidRPr="00FA2F8F">
        <w:rPr>
          <w:color w:val="000000"/>
        </w:rPr>
        <w:t>с</w:t>
      </w:r>
      <w:r w:rsidRPr="00FA2F8F">
        <w:rPr>
          <w:color w:val="000000"/>
        </w:rPr>
        <w:t>роки</w:t>
      </w:r>
      <w:r w:rsidR="00F04D7B" w:rsidRPr="00FA2F8F">
        <w:rPr>
          <w:color w:val="000000"/>
        </w:rPr>
        <w:t xml:space="preserve"> </w:t>
      </w:r>
      <w:r w:rsidRPr="00FA2F8F">
        <w:rPr>
          <w:color w:val="000000"/>
        </w:rPr>
        <w:t xml:space="preserve"> завершения работ, предоставления услуг;</w:t>
      </w:r>
    </w:p>
    <w:p w:rsidR="00D57B3F" w:rsidRPr="00FA2F8F" w:rsidRDefault="00D57B3F" w:rsidP="00982CF7">
      <w:pPr>
        <w:numPr>
          <w:ilvl w:val="0"/>
          <w:numId w:val="4"/>
        </w:numPr>
        <w:autoSpaceDE w:val="0"/>
        <w:autoSpaceDN w:val="0"/>
        <w:adjustRightInd w:val="0"/>
        <w:ind w:left="0" w:firstLine="567"/>
        <w:jc w:val="both"/>
        <w:rPr>
          <w:rFonts w:cs="Calibri"/>
          <w:color w:val="000000"/>
        </w:rPr>
      </w:pPr>
      <w:r w:rsidRPr="00FA2F8F">
        <w:rPr>
          <w:rFonts w:cs="Calibri"/>
          <w:color w:val="000000"/>
        </w:rPr>
        <w:t xml:space="preserve"> </w:t>
      </w:r>
      <w:r w:rsidR="00EE761E" w:rsidRPr="00FA2F8F">
        <w:rPr>
          <w:rFonts w:cs="Calibri"/>
          <w:color w:val="000000"/>
        </w:rPr>
        <w:t>к</w:t>
      </w:r>
      <w:r w:rsidR="00CC5581" w:rsidRPr="00FA2F8F">
        <w:rPr>
          <w:rFonts w:cs="Calibri"/>
          <w:color w:val="000000"/>
        </w:rPr>
        <w:t xml:space="preserve">валификация </w:t>
      </w:r>
      <w:r w:rsidR="00EE761E" w:rsidRPr="00FA2F8F">
        <w:rPr>
          <w:rFonts w:cs="Calibri"/>
          <w:color w:val="000000"/>
        </w:rPr>
        <w:t>участника закупок</w:t>
      </w:r>
      <w:r w:rsidR="00AB4845" w:rsidRPr="00FA2F8F">
        <w:rPr>
          <w:rFonts w:cs="Calibri"/>
          <w:color w:val="000000"/>
        </w:rPr>
        <w:t>.</w:t>
      </w:r>
    </w:p>
    <w:p w:rsidR="00D57B3F" w:rsidRPr="00FA2F8F" w:rsidRDefault="00D57B3F" w:rsidP="00734E6F">
      <w:pPr>
        <w:shd w:val="clear" w:color="auto" w:fill="FFFFFF"/>
        <w:ind w:right="130" w:firstLine="567"/>
        <w:jc w:val="both"/>
        <w:rPr>
          <w:color w:val="000000"/>
          <w:spacing w:val="-1"/>
        </w:rPr>
      </w:pPr>
    </w:p>
    <w:p w:rsidR="00F04D7B" w:rsidRPr="00FA2F8F" w:rsidRDefault="00D57B3F" w:rsidP="00E140A2">
      <w:pPr>
        <w:tabs>
          <w:tab w:val="left" w:pos="0"/>
          <w:tab w:val="left" w:pos="142"/>
          <w:tab w:val="left" w:pos="284"/>
        </w:tabs>
        <w:spacing w:line="276" w:lineRule="auto"/>
        <w:ind w:firstLine="567"/>
        <w:jc w:val="both"/>
        <w:rPr>
          <w:color w:val="FF0000"/>
        </w:rPr>
      </w:pPr>
      <w:r w:rsidRPr="00FA2F8F">
        <w:rPr>
          <w:color w:val="000000"/>
          <w:spacing w:val="-1"/>
        </w:rPr>
        <w:t xml:space="preserve">9.1. </w:t>
      </w:r>
      <w:r w:rsidR="00F04D7B" w:rsidRPr="00FA2F8F">
        <w:rPr>
          <w:color w:val="000000"/>
        </w:rPr>
        <w:t>Сумма значимостей всех критериев, предусмотренных документацией о</w:t>
      </w:r>
      <w:r w:rsidR="00EA2536">
        <w:rPr>
          <w:color w:val="000000"/>
        </w:rPr>
        <w:t xml:space="preserve"> </w:t>
      </w:r>
      <w:r w:rsidR="00965C77">
        <w:rPr>
          <w:color w:val="000000"/>
        </w:rPr>
        <w:t>запросе предложений</w:t>
      </w:r>
      <w:r w:rsidR="00F04D7B" w:rsidRPr="00FA2F8F">
        <w:rPr>
          <w:color w:val="000000"/>
        </w:rPr>
        <w:t>, должна составлять 100 процентов</w:t>
      </w:r>
      <w:r w:rsidR="00F04D7B" w:rsidRPr="00FA2F8F">
        <w:rPr>
          <w:color w:val="FF0000"/>
        </w:rPr>
        <w:t>.</w:t>
      </w:r>
    </w:p>
    <w:p w:rsidR="00540D88" w:rsidRPr="00FA2F8F" w:rsidRDefault="007618C1" w:rsidP="00734E6F">
      <w:pPr>
        <w:widowControl w:val="0"/>
        <w:ind w:firstLine="567"/>
        <w:jc w:val="both"/>
      </w:pPr>
      <w:r w:rsidRPr="00FA2F8F">
        <w:t>9</w:t>
      </w:r>
      <w:r w:rsidR="00491249" w:rsidRPr="00FA2F8F">
        <w:t>.2</w:t>
      </w:r>
      <w:r w:rsidR="00540D88" w:rsidRPr="00FA2F8F">
        <w:t>. По каждому критерию сопоставляются все предложения с наилучшим предложением. Определение баллов по каждому критерию производится с учетом поправочных коэффициентов относительно лучшего предложения.</w:t>
      </w:r>
    </w:p>
    <w:p w:rsidR="00540D88" w:rsidRDefault="007618C1" w:rsidP="00734E6F">
      <w:pPr>
        <w:widowControl w:val="0"/>
        <w:ind w:firstLine="567"/>
        <w:jc w:val="both"/>
      </w:pPr>
      <w:r w:rsidRPr="00FA2F8F">
        <w:t>9</w:t>
      </w:r>
      <w:r w:rsidR="00491249" w:rsidRPr="00FA2F8F">
        <w:t>.3</w:t>
      </w:r>
      <w:r w:rsidR="00540D88" w:rsidRPr="00FA2F8F">
        <w:t>. Для оценки заявок и сопоставления используются следующие критерии и их значимость:</w:t>
      </w:r>
    </w:p>
    <w:p w:rsidR="00630C5B" w:rsidRPr="00FA2F8F" w:rsidRDefault="00630C5B" w:rsidP="00734E6F">
      <w:pPr>
        <w:widowControl w:val="0"/>
        <w:ind w:firstLine="567"/>
        <w:jc w:val="both"/>
      </w:pPr>
    </w:p>
    <w:tbl>
      <w:tblPr>
        <w:tblW w:w="949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26"/>
        <w:gridCol w:w="5303"/>
        <w:gridCol w:w="1426"/>
      </w:tblGrid>
      <w:tr w:rsidR="00251E8F" w:rsidRPr="00E140A2" w:rsidTr="00251E8F">
        <w:trPr>
          <w:trHeight w:val="228"/>
          <w:jc w:val="center"/>
        </w:trPr>
        <w:tc>
          <w:tcPr>
            <w:tcW w:w="636" w:type="dxa"/>
            <w:tcBorders>
              <w:top w:val="single" w:sz="4" w:space="0" w:color="auto"/>
              <w:left w:val="single" w:sz="4" w:space="0" w:color="auto"/>
              <w:bottom w:val="single" w:sz="4" w:space="0" w:color="auto"/>
              <w:right w:val="single" w:sz="4" w:space="0" w:color="auto"/>
            </w:tcBorders>
          </w:tcPr>
          <w:p w:rsidR="00251E8F" w:rsidRPr="00E140A2" w:rsidRDefault="00251E8F" w:rsidP="00172C7F">
            <w:pPr>
              <w:autoSpaceDE w:val="0"/>
              <w:autoSpaceDN w:val="0"/>
              <w:jc w:val="center"/>
              <w:rPr>
                <w:sz w:val="22"/>
                <w:lang w:eastAsia="en-US"/>
              </w:rPr>
            </w:pPr>
            <w:r w:rsidRPr="00E140A2">
              <w:rPr>
                <w:sz w:val="22"/>
              </w:rPr>
              <w:t xml:space="preserve">№ </w:t>
            </w:r>
            <w:proofErr w:type="gramStart"/>
            <w:r w:rsidRPr="00E140A2">
              <w:rPr>
                <w:sz w:val="22"/>
              </w:rPr>
              <w:t>п</w:t>
            </w:r>
            <w:proofErr w:type="gramEnd"/>
            <w:r w:rsidRPr="00E140A2">
              <w:rPr>
                <w:sz w:val="22"/>
              </w:rPr>
              <w:t>/п</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ind w:firstLine="27"/>
              <w:jc w:val="center"/>
              <w:rPr>
                <w:sz w:val="22"/>
                <w:lang w:eastAsia="en-US"/>
              </w:rPr>
            </w:pPr>
            <w:r w:rsidRPr="00E140A2">
              <w:rPr>
                <w:sz w:val="22"/>
              </w:rPr>
              <w:t>Наименование критерия оценки</w:t>
            </w:r>
          </w:p>
        </w:tc>
        <w:tc>
          <w:tcPr>
            <w:tcW w:w="5303"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ind w:firstLine="34"/>
              <w:jc w:val="center"/>
              <w:rPr>
                <w:sz w:val="22"/>
                <w:lang w:eastAsia="en-US"/>
              </w:rPr>
            </w:pPr>
            <w:r w:rsidRPr="00E140A2">
              <w:rPr>
                <w:sz w:val="22"/>
              </w:rPr>
              <w:t>Формула расчета значения  поправочного коэффициента</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jc w:val="center"/>
              <w:rPr>
                <w:sz w:val="22"/>
                <w:lang w:eastAsia="en-US"/>
              </w:rPr>
            </w:pPr>
            <w:r w:rsidRPr="00E140A2">
              <w:rPr>
                <w:sz w:val="22"/>
              </w:rPr>
              <w:t>Значимость критерия в процентах</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t>1.</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27"/>
              <w:jc w:val="center"/>
              <w:rPr>
                <w:lang w:eastAsia="en-US"/>
              </w:rPr>
            </w:pPr>
            <w:r w:rsidRPr="00FA2F8F">
              <w:rPr>
                <w:color w:val="000000"/>
              </w:rPr>
              <w:t xml:space="preserve">Цена договора </w:t>
            </w:r>
          </w:p>
        </w:tc>
        <w:tc>
          <w:tcPr>
            <w:tcW w:w="5303" w:type="dxa"/>
            <w:tcBorders>
              <w:top w:val="single" w:sz="4" w:space="0" w:color="auto"/>
              <w:left w:val="single" w:sz="4" w:space="0" w:color="auto"/>
              <w:bottom w:val="single" w:sz="4" w:space="0" w:color="auto"/>
              <w:right w:val="single" w:sz="4" w:space="0" w:color="auto"/>
            </w:tcBorders>
          </w:tcPr>
          <w:p w:rsidR="00251E8F" w:rsidRPr="0098581D" w:rsidRDefault="0098581D" w:rsidP="00251E8F">
            <w:pPr>
              <w:rPr>
                <w:i/>
                <w:lang w:val="en-US"/>
              </w:rPr>
            </w:pPr>
            <m:oMathPara>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Amax-Ai</m:t>
                    </m:r>
                  </m:num>
                  <m:den>
                    <m:r>
                      <w:rPr>
                        <w:rFonts w:ascii="Cambria Math" w:hAnsi="Cambria Math"/>
                      </w:rPr>
                      <m:t>Amax</m:t>
                    </m:r>
                  </m:den>
                </m:f>
                <m:r>
                  <w:rPr>
                    <w:rFonts w:ascii="Cambria Math" w:hAnsi="Cambria Math"/>
                  </w:rPr>
                  <m:t>×100</m:t>
                </m:r>
              </m:oMath>
            </m:oMathPara>
          </w:p>
          <w:p w:rsidR="00251E8F" w:rsidRPr="00FA2F8F" w:rsidRDefault="00251E8F" w:rsidP="005752A1">
            <w:pPr>
              <w:autoSpaceDE w:val="0"/>
              <w:autoSpaceDN w:val="0"/>
              <w:ind w:firstLine="34"/>
              <w:jc w:val="both"/>
            </w:pPr>
          </w:p>
          <w:p w:rsidR="00251E8F" w:rsidRPr="00FA2F8F" w:rsidRDefault="00251E8F" w:rsidP="005752A1">
            <w:pPr>
              <w:autoSpaceDE w:val="0"/>
              <w:autoSpaceDN w:val="0"/>
              <w:ind w:firstLine="34"/>
              <w:jc w:val="both"/>
            </w:pPr>
            <w:r w:rsidRPr="00FA2F8F">
              <w:t xml:space="preserve"> Где </w:t>
            </w:r>
            <w:r w:rsidRPr="00FA2F8F">
              <w:rPr>
                <w:lang w:val="en-US"/>
              </w:rPr>
              <w:t>Rai</w:t>
            </w:r>
            <w:r w:rsidRPr="00FA2F8F">
              <w:t xml:space="preserve"> – рейтинг, присуждаемый  </w:t>
            </w:r>
            <w:proofErr w:type="spellStart"/>
            <w:r w:rsidRPr="00FA2F8F">
              <w:rPr>
                <w:lang w:val="en-US"/>
              </w:rPr>
              <w:t>i</w:t>
            </w:r>
            <w:proofErr w:type="spellEnd"/>
            <w:r w:rsidRPr="00FA2F8F">
              <w:t>-й заявке по указанному критерию;</w:t>
            </w:r>
          </w:p>
          <w:p w:rsidR="00251E8F" w:rsidRPr="00FA2F8F" w:rsidRDefault="00251E8F" w:rsidP="005752A1">
            <w:pPr>
              <w:autoSpaceDE w:val="0"/>
              <w:autoSpaceDN w:val="0"/>
              <w:ind w:firstLine="34"/>
              <w:jc w:val="both"/>
            </w:pPr>
            <w:r w:rsidRPr="00FA2F8F">
              <w:rPr>
                <w:lang w:val="en-US"/>
              </w:rPr>
              <w:t>Amax</w:t>
            </w:r>
            <w:r w:rsidRPr="00FA2F8F">
              <w:t>- начальная (максимальная) цена договора</w:t>
            </w:r>
          </w:p>
          <w:p w:rsidR="00251E8F" w:rsidRPr="00FA2F8F" w:rsidRDefault="00251E8F" w:rsidP="005752A1">
            <w:pPr>
              <w:autoSpaceDE w:val="0"/>
              <w:autoSpaceDN w:val="0"/>
              <w:ind w:firstLine="34"/>
              <w:jc w:val="both"/>
            </w:pPr>
            <w:r w:rsidRPr="00FA2F8F">
              <w:rPr>
                <w:lang w:val="en-US"/>
              </w:rPr>
              <w:lastRenderedPageBreak/>
              <w:t>Ai</w:t>
            </w:r>
            <w:r w:rsidRPr="00FA2F8F">
              <w:t xml:space="preserve"> – цена договора предложенная </w:t>
            </w:r>
            <w:proofErr w:type="spellStart"/>
            <w:r w:rsidRPr="00FA2F8F">
              <w:rPr>
                <w:lang w:val="en-US"/>
              </w:rPr>
              <w:t>i</w:t>
            </w:r>
            <w:proofErr w:type="spellEnd"/>
            <w:r w:rsidRPr="00FA2F8F">
              <w:t>-м участником.</w:t>
            </w:r>
          </w:p>
          <w:p w:rsidR="00251E8F" w:rsidRPr="00FA2F8F" w:rsidRDefault="00251E8F" w:rsidP="005752A1">
            <w:pPr>
              <w:autoSpaceDE w:val="0"/>
              <w:autoSpaceDN w:val="0"/>
              <w:ind w:firstLine="34"/>
              <w:jc w:val="both"/>
              <w:rPr>
                <w:lang w:eastAsia="en-US"/>
              </w:rPr>
            </w:pPr>
            <w:r w:rsidRPr="00FA2F8F">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4617B9">
            <w:pPr>
              <w:autoSpaceDE w:val="0"/>
              <w:autoSpaceDN w:val="0"/>
              <w:jc w:val="center"/>
              <w:rPr>
                <w:lang w:eastAsia="en-US"/>
              </w:rPr>
            </w:pPr>
            <w:r w:rsidRPr="00FA2F8F">
              <w:lastRenderedPageBreak/>
              <w:t>5</w:t>
            </w:r>
            <w:r w:rsidR="004617B9">
              <w:t>0</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9B0D0B" w:rsidP="00EA2536">
            <w:pPr>
              <w:autoSpaceDE w:val="0"/>
              <w:autoSpaceDN w:val="0"/>
              <w:ind w:firstLine="27"/>
              <w:jc w:val="center"/>
              <w:rPr>
                <w:lang w:eastAsia="en-US"/>
              </w:rPr>
            </w:pPr>
            <w:r w:rsidRPr="00FA2F8F">
              <w:rPr>
                <w:lang w:eastAsia="en-US"/>
              </w:rPr>
              <w:t xml:space="preserve"> квалификация участника</w:t>
            </w:r>
            <w:r w:rsidR="00EA2536">
              <w:rPr>
                <w:lang w:eastAsia="en-US"/>
              </w:rPr>
              <w:t xml:space="preserve"> </w:t>
            </w:r>
            <w:r w:rsidR="00965C77">
              <w:rPr>
                <w:lang w:eastAsia="en-US"/>
              </w:rPr>
              <w:t>запроса предложений</w:t>
            </w:r>
          </w:p>
        </w:tc>
        <w:tc>
          <w:tcPr>
            <w:tcW w:w="5303" w:type="dxa"/>
            <w:tcBorders>
              <w:top w:val="single" w:sz="4" w:space="0" w:color="auto"/>
              <w:left w:val="single" w:sz="4" w:space="0" w:color="auto"/>
              <w:bottom w:val="single" w:sz="4" w:space="0" w:color="auto"/>
              <w:right w:val="single" w:sz="4" w:space="0" w:color="auto"/>
            </w:tcBorders>
          </w:tcPr>
          <w:p w:rsidR="00B87242" w:rsidRPr="00E140A2" w:rsidRDefault="0098581D" w:rsidP="00B87242">
            <w:pPr>
              <w:rPr>
                <w:i/>
              </w:rPr>
            </w:pPr>
            <m:oMath>
              <m:r>
                <w:rPr>
                  <w:rFonts w:ascii="Cambria Math" w:hAnsi="Cambria Math"/>
                  <w:lang w:val="en-US"/>
                </w:rPr>
                <m:t>R</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1</m:t>
                  </m:r>
                </m:sub>
                <m:sup>
                  <m:r>
                    <w:rPr>
                      <w:rFonts w:ascii="Cambria Math" w:hAnsi="Cambria Math"/>
                      <w:lang w:val="en-US"/>
                    </w:rPr>
                    <m:t>i</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2</m:t>
                  </m:r>
                </m:sub>
                <m:sup>
                  <m:r>
                    <w:rPr>
                      <w:rFonts w:ascii="Cambria Math" w:hAnsi="Cambria Math"/>
                      <w:lang w:val="en-US"/>
                    </w:rPr>
                    <m:t>i</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i</m:t>
                  </m:r>
                </m:sup>
              </m:sSubSup>
            </m:oMath>
            <w:r w:rsidR="00E140A2">
              <w:rPr>
                <w:i/>
              </w:rPr>
              <w:t>,</w:t>
            </w:r>
          </w:p>
          <w:p w:rsidR="00251E8F" w:rsidRPr="00FA2F8F" w:rsidRDefault="00E140A2" w:rsidP="00B150FF">
            <w:pPr>
              <w:autoSpaceDE w:val="0"/>
              <w:autoSpaceDN w:val="0"/>
              <w:ind w:firstLine="34"/>
              <w:jc w:val="both"/>
              <w:rPr>
                <w:lang w:eastAsia="en-US"/>
              </w:rPr>
            </w:pPr>
            <w:r>
              <w:rPr>
                <w:lang w:eastAsia="en-US"/>
              </w:rPr>
              <w:t>г</w:t>
            </w:r>
            <w:r w:rsidR="009B0D0B" w:rsidRPr="00FA2F8F">
              <w:rPr>
                <w:lang w:eastAsia="en-US"/>
              </w:rPr>
              <w:t xml:space="preserve">де </w:t>
            </w:r>
            <w:proofErr w:type="spellStart"/>
            <w:r w:rsidR="009B0D0B" w:rsidRPr="00FA2F8F">
              <w:rPr>
                <w:lang w:val="en-US" w:eastAsia="en-US"/>
              </w:rPr>
              <w:t>Rci</w:t>
            </w:r>
            <w:proofErr w:type="spellEnd"/>
            <w:r w:rsidR="009B0D0B" w:rsidRPr="00FA2F8F">
              <w:rPr>
                <w:lang w:eastAsia="en-US"/>
              </w:rPr>
              <w:t xml:space="preserve"> – рейтинг, присуждаемый заявке по указанному критерию,</w:t>
            </w:r>
          </w:p>
          <w:p w:rsidR="009B0D0B" w:rsidRPr="00FA2F8F" w:rsidRDefault="009B0D0B" w:rsidP="00E140A2">
            <w:pPr>
              <w:autoSpaceDE w:val="0"/>
              <w:autoSpaceDN w:val="0"/>
              <w:ind w:firstLine="34"/>
              <w:jc w:val="both"/>
              <w:rPr>
                <w:lang w:eastAsia="en-US"/>
              </w:rPr>
            </w:pPr>
            <w:proofErr w:type="spellStart"/>
            <w:r w:rsidRPr="00FA2F8F">
              <w:rPr>
                <w:lang w:val="en-US" w:eastAsia="en-US"/>
              </w:rPr>
              <w:t>Cik</w:t>
            </w:r>
            <w:proofErr w:type="spellEnd"/>
            <w:r w:rsidRPr="00FA2F8F">
              <w:rPr>
                <w:lang w:eastAsia="en-US"/>
              </w:rPr>
              <w:t xml:space="preserve"> – значение в баллах (среднее арифметическое оценок в баллах всех присутствующих членов закупочной комиссии</w:t>
            </w:r>
            <w:r w:rsidR="00B87242" w:rsidRPr="00FA2F8F">
              <w:rPr>
                <w:lang w:eastAsia="en-US"/>
              </w:rPr>
              <w:t xml:space="preserve">) присуждаемой комиссией </w:t>
            </w:r>
            <w:proofErr w:type="spellStart"/>
            <w:r w:rsidR="00B87242" w:rsidRPr="00FA2F8F">
              <w:rPr>
                <w:lang w:val="en-US" w:eastAsia="en-US"/>
              </w:rPr>
              <w:t>i</w:t>
            </w:r>
            <w:proofErr w:type="spellEnd"/>
            <w:r w:rsidR="00B87242" w:rsidRPr="00FA2F8F">
              <w:rPr>
                <w:lang w:eastAsia="en-US"/>
              </w:rPr>
              <w:t xml:space="preserve">-й заявке на </w:t>
            </w:r>
            <w:proofErr w:type="gramStart"/>
            <w:r w:rsidR="00B87242" w:rsidRPr="00FA2F8F">
              <w:rPr>
                <w:lang w:eastAsia="en-US"/>
              </w:rPr>
              <w:t>участие  в</w:t>
            </w:r>
            <w:proofErr w:type="gramEnd"/>
            <w:r w:rsidR="00B87242" w:rsidRPr="00FA2F8F">
              <w:rPr>
                <w:lang w:eastAsia="en-US"/>
              </w:rPr>
              <w:t xml:space="preserve"> запросе котировок по </w:t>
            </w:r>
            <w:r w:rsidR="00B87242" w:rsidRPr="00FA2F8F">
              <w:rPr>
                <w:lang w:val="en-US" w:eastAsia="en-US"/>
              </w:rPr>
              <w:t>k</w:t>
            </w:r>
            <w:r w:rsidR="00B87242" w:rsidRPr="00FA2F8F">
              <w:rPr>
                <w:lang w:eastAsia="en-US"/>
              </w:rPr>
              <w:t xml:space="preserve">-му показателю, где </w:t>
            </w:r>
            <w:r w:rsidR="00B87242" w:rsidRPr="00FA2F8F">
              <w:rPr>
                <w:lang w:val="en-US" w:eastAsia="en-US"/>
              </w:rPr>
              <w:t>k</w:t>
            </w:r>
            <w:r w:rsidR="00B87242" w:rsidRPr="00FA2F8F">
              <w:rPr>
                <w:lang w:eastAsia="en-US"/>
              </w:rPr>
              <w:t>- количество установленных показателей.</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B87242" w:rsidP="004617B9">
            <w:pPr>
              <w:autoSpaceDE w:val="0"/>
              <w:autoSpaceDN w:val="0"/>
              <w:jc w:val="center"/>
              <w:rPr>
                <w:lang w:eastAsia="en-US"/>
              </w:rPr>
            </w:pPr>
            <w:r w:rsidRPr="00FA2F8F">
              <w:rPr>
                <w:lang w:eastAsia="en-US"/>
              </w:rPr>
              <w:t>4</w:t>
            </w:r>
            <w:r w:rsidR="004617B9">
              <w:rPr>
                <w:lang w:eastAsia="en-US"/>
              </w:rPr>
              <w:t>5</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t>3.</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27"/>
              <w:jc w:val="center"/>
              <w:rPr>
                <w:color w:val="000000"/>
              </w:rPr>
            </w:pPr>
            <w:r w:rsidRPr="00FA2F8F">
              <w:rPr>
                <w:color w:val="000000"/>
              </w:rPr>
              <w:t>Срок завершения работ</w:t>
            </w:r>
          </w:p>
        </w:tc>
        <w:tc>
          <w:tcPr>
            <w:tcW w:w="5303" w:type="dxa"/>
            <w:tcBorders>
              <w:top w:val="single" w:sz="4" w:space="0" w:color="auto"/>
              <w:left w:val="single" w:sz="4" w:space="0" w:color="auto"/>
              <w:bottom w:val="single" w:sz="4" w:space="0" w:color="auto"/>
              <w:right w:val="single" w:sz="4" w:space="0" w:color="auto"/>
            </w:tcBorders>
          </w:tcPr>
          <w:p w:rsidR="009B0D0B" w:rsidRPr="0098581D" w:rsidRDefault="008312AB" w:rsidP="009B0D0B">
            <w:pPr>
              <w:rPr>
                <w:i/>
                <w:color w:val="E36C0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lang w:val="en-US"/>
                  </w:rPr>
                  <m:t>×100</m:t>
                </m:r>
              </m:oMath>
            </m:oMathPara>
          </w:p>
          <w:p w:rsidR="009B0D0B" w:rsidRPr="00FA2F8F" w:rsidRDefault="009B0D0B" w:rsidP="005752A1">
            <w:pPr>
              <w:autoSpaceDE w:val="0"/>
              <w:autoSpaceDN w:val="0"/>
              <w:ind w:firstLine="34"/>
              <w:jc w:val="both"/>
              <w:rPr>
                <w:lang w:eastAsia="en-US"/>
              </w:rPr>
            </w:pPr>
          </w:p>
          <w:p w:rsidR="00251E8F" w:rsidRPr="00FA2F8F" w:rsidRDefault="00251E8F" w:rsidP="005752A1">
            <w:pPr>
              <w:autoSpaceDE w:val="0"/>
              <w:autoSpaceDN w:val="0"/>
              <w:ind w:firstLine="34"/>
              <w:jc w:val="both"/>
              <w:rPr>
                <w:lang w:eastAsia="en-US"/>
              </w:rPr>
            </w:pPr>
            <w:r w:rsidRPr="00FA2F8F">
              <w:rPr>
                <w:lang w:eastAsia="en-US"/>
              </w:rPr>
              <w:t xml:space="preserve">Где </w:t>
            </w:r>
            <w:proofErr w:type="spellStart"/>
            <w:r w:rsidRPr="00FA2F8F">
              <w:rPr>
                <w:lang w:val="en-US" w:eastAsia="en-US"/>
              </w:rPr>
              <w:t>R</w:t>
            </w:r>
            <w:r w:rsidRPr="00E140A2">
              <w:rPr>
                <w:sz w:val="20"/>
                <w:lang w:val="en-US" w:eastAsia="en-US"/>
              </w:rPr>
              <w:t>B</w:t>
            </w:r>
            <w:r w:rsidRPr="00FA2F8F">
              <w:rPr>
                <w:lang w:val="en-US" w:eastAsia="en-US"/>
              </w:rPr>
              <w:t>i</w:t>
            </w:r>
            <w:proofErr w:type="spellEnd"/>
            <w:r w:rsidRPr="00FA2F8F">
              <w:rPr>
                <w:lang w:eastAsia="en-US"/>
              </w:rPr>
              <w:t xml:space="preserve">-рейтинг </w:t>
            </w:r>
            <w:proofErr w:type="gramStart"/>
            <w:r w:rsidRPr="00FA2F8F">
              <w:rPr>
                <w:lang w:eastAsia="en-US"/>
              </w:rPr>
              <w:t>присуждаемый</w:t>
            </w:r>
            <w:proofErr w:type="gramEnd"/>
            <w:r w:rsidRPr="00FA2F8F">
              <w:rPr>
                <w:lang w:eastAsia="en-US"/>
              </w:rPr>
              <w:t xml:space="preserve"> </w:t>
            </w:r>
            <w:proofErr w:type="spellStart"/>
            <w:r w:rsidRPr="00FA2F8F">
              <w:rPr>
                <w:lang w:val="en-US" w:eastAsia="en-US"/>
              </w:rPr>
              <w:t>i</w:t>
            </w:r>
            <w:proofErr w:type="spellEnd"/>
            <w:r w:rsidRPr="00FA2F8F">
              <w:rPr>
                <w:lang w:eastAsia="en-US"/>
              </w:rPr>
              <w:t>-и заявке по указанному критерию.</w:t>
            </w:r>
          </w:p>
          <w:p w:rsidR="00251E8F" w:rsidRPr="00FA2F8F" w:rsidRDefault="00251E8F" w:rsidP="005752A1">
            <w:pPr>
              <w:autoSpaceDE w:val="0"/>
              <w:autoSpaceDN w:val="0"/>
              <w:ind w:firstLine="34"/>
              <w:jc w:val="both"/>
              <w:rPr>
                <w:lang w:eastAsia="en-US"/>
              </w:rPr>
            </w:pPr>
            <w:proofErr w:type="spellStart"/>
            <w:r w:rsidRPr="00FA2F8F">
              <w:rPr>
                <w:lang w:val="en-US" w:eastAsia="en-US"/>
              </w:rPr>
              <w:t>Bmax</w:t>
            </w:r>
            <w:proofErr w:type="spellEnd"/>
            <w:r w:rsidRPr="00FA2F8F">
              <w:rPr>
                <w:lang w:eastAsia="en-US"/>
              </w:rPr>
              <w:t xml:space="preserve"> – максимальный срок выполнения работ, установленный заказчиком в документации о</w:t>
            </w:r>
            <w:r w:rsidR="00EA2536">
              <w:rPr>
                <w:lang w:eastAsia="en-US"/>
              </w:rPr>
              <w:t xml:space="preserve">б </w:t>
            </w:r>
            <w:r w:rsidR="00965C77">
              <w:rPr>
                <w:lang w:eastAsia="en-US"/>
              </w:rPr>
              <w:t>запросе предложений</w:t>
            </w:r>
            <w:r w:rsidRPr="00FA2F8F">
              <w:rPr>
                <w:lang w:eastAsia="en-US"/>
              </w:rPr>
              <w:t>, в единице измерения срока выполнения работ с даты заключения договора.</w:t>
            </w:r>
          </w:p>
          <w:p w:rsidR="00BC700A" w:rsidRPr="00FA2F8F" w:rsidRDefault="00BC700A" w:rsidP="005752A1">
            <w:pPr>
              <w:autoSpaceDE w:val="0"/>
              <w:autoSpaceDN w:val="0"/>
              <w:ind w:firstLine="34"/>
              <w:jc w:val="both"/>
              <w:rPr>
                <w:lang w:eastAsia="en-US"/>
              </w:rPr>
            </w:pPr>
            <w:r w:rsidRPr="00FA2F8F">
              <w:rPr>
                <w:lang w:eastAsia="en-US"/>
              </w:rPr>
              <w:t>В</w:t>
            </w:r>
            <w:proofErr w:type="gramStart"/>
            <w:r w:rsidRPr="00FA2F8F">
              <w:rPr>
                <w:lang w:val="en-US" w:eastAsia="en-US"/>
              </w:rPr>
              <w:t>min</w:t>
            </w:r>
            <w:proofErr w:type="gramEnd"/>
            <w:r w:rsidRPr="00FA2F8F">
              <w:rPr>
                <w:lang w:eastAsia="en-US"/>
              </w:rPr>
              <w:t>-минимальный срок выполнения работ, предложенный участником,</w:t>
            </w:r>
          </w:p>
          <w:p w:rsidR="00BC700A" w:rsidRPr="00FA2F8F" w:rsidRDefault="00BC700A" w:rsidP="005752A1">
            <w:pPr>
              <w:autoSpaceDE w:val="0"/>
              <w:autoSpaceDN w:val="0"/>
              <w:ind w:firstLine="34"/>
              <w:jc w:val="both"/>
              <w:rPr>
                <w:lang w:eastAsia="en-US"/>
              </w:rPr>
            </w:pPr>
            <w:r w:rsidRPr="00FA2F8F">
              <w:rPr>
                <w:lang w:val="en-US" w:eastAsia="en-US"/>
              </w:rPr>
              <w:t>Bi</w:t>
            </w:r>
            <w:r w:rsidRPr="00FA2F8F">
              <w:rPr>
                <w:lang w:eastAsia="en-US"/>
              </w:rPr>
              <w:t xml:space="preserve">-срок предложенный </w:t>
            </w:r>
            <w:proofErr w:type="spellStart"/>
            <w:r w:rsidRPr="00FA2F8F">
              <w:rPr>
                <w:lang w:val="en-US" w:eastAsia="en-US"/>
              </w:rPr>
              <w:t>i</w:t>
            </w:r>
            <w:proofErr w:type="spellEnd"/>
            <w:r w:rsidRPr="00FA2F8F">
              <w:rPr>
                <w:lang w:eastAsia="en-US"/>
              </w:rPr>
              <w:t>-м участником.</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B87242" w:rsidP="005752A1">
            <w:pPr>
              <w:autoSpaceDE w:val="0"/>
              <w:autoSpaceDN w:val="0"/>
              <w:jc w:val="center"/>
              <w:rPr>
                <w:lang w:eastAsia="en-US"/>
              </w:rPr>
            </w:pPr>
            <w:r w:rsidRPr="00FA2F8F">
              <w:rPr>
                <w:lang w:eastAsia="en-US"/>
              </w:rPr>
              <w:t>5</w:t>
            </w:r>
          </w:p>
        </w:tc>
      </w:tr>
      <w:tr w:rsidR="00251E8F" w:rsidRPr="00FA2F8F" w:rsidTr="00251E8F">
        <w:trPr>
          <w:jc w:val="center"/>
        </w:trPr>
        <w:tc>
          <w:tcPr>
            <w:tcW w:w="2762" w:type="dxa"/>
            <w:gridSpan w:val="2"/>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709"/>
              <w:jc w:val="both"/>
              <w:rPr>
                <w:b/>
                <w:lang w:eastAsia="en-US"/>
              </w:rPr>
            </w:pPr>
            <w:r w:rsidRPr="00FA2F8F">
              <w:rPr>
                <w:b/>
              </w:rPr>
              <w:t>ИТОГО</w:t>
            </w:r>
          </w:p>
        </w:tc>
        <w:tc>
          <w:tcPr>
            <w:tcW w:w="5303"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709"/>
              <w:jc w:val="both"/>
              <w:rPr>
                <w:b/>
                <w:lang w:eastAsia="en-US"/>
              </w:rPr>
            </w:pP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rPr>
                <w:b/>
                <w:lang w:eastAsia="en-US"/>
              </w:rPr>
            </w:pPr>
          </w:p>
        </w:tc>
      </w:tr>
    </w:tbl>
    <w:p w:rsidR="00E33436" w:rsidRPr="00FA2F8F" w:rsidRDefault="00E33436" w:rsidP="005752A1">
      <w:pPr>
        <w:autoSpaceDE w:val="0"/>
        <w:autoSpaceDN w:val="0"/>
        <w:ind w:firstLine="709"/>
        <w:jc w:val="both"/>
        <w:rPr>
          <w:lang w:val="en-US"/>
        </w:rPr>
      </w:pPr>
    </w:p>
    <w:p w:rsidR="00E33436" w:rsidRPr="00FA2F8F" w:rsidRDefault="007618C1" w:rsidP="007618C1">
      <w:pPr>
        <w:autoSpaceDE w:val="0"/>
        <w:autoSpaceDN w:val="0"/>
        <w:ind w:firstLine="567"/>
        <w:jc w:val="both"/>
      </w:pPr>
      <w:r w:rsidRPr="00FA2F8F">
        <w:t>9</w:t>
      </w:r>
      <w:r w:rsidR="00491249" w:rsidRPr="00FA2F8F">
        <w:t>.4</w:t>
      </w:r>
      <w:r w:rsidR="00E33436" w:rsidRPr="00FA2F8F">
        <w:t xml:space="preserve">. Итоговая оценка по каждому участнику </w:t>
      </w:r>
      <w:r w:rsidR="00965C77">
        <w:t>запроса предложений</w:t>
      </w:r>
      <w:r w:rsidR="00E33436" w:rsidRPr="00FA2F8F">
        <w:t xml:space="preserve"> рассчитывается как сумма баллов данного участника по каждому критерию, умноженному на коэффициент данного критерия.</w:t>
      </w:r>
    </w:p>
    <w:p w:rsidR="00FA2F8F" w:rsidRPr="00FA2F8F" w:rsidRDefault="00FA2F8F" w:rsidP="007618C1">
      <w:pPr>
        <w:autoSpaceDE w:val="0"/>
        <w:autoSpaceDN w:val="0"/>
        <w:ind w:firstLine="567"/>
        <w:jc w:val="both"/>
        <w:rPr>
          <w:lang w:eastAsia="en-US"/>
        </w:rPr>
      </w:pPr>
    </w:p>
    <w:p w:rsidR="00D23C12" w:rsidRPr="00FA2F8F" w:rsidRDefault="008114A4" w:rsidP="00D23C12">
      <w:pPr>
        <w:autoSpaceDE w:val="0"/>
        <w:autoSpaceDN w:val="0"/>
        <w:adjustRightInd w:val="0"/>
        <w:ind w:left="1095"/>
        <w:jc w:val="center"/>
        <w:outlineLvl w:val="1"/>
        <w:rPr>
          <w:rFonts w:cs="Calibri"/>
          <w:b/>
        </w:rPr>
      </w:pPr>
      <w:r w:rsidRPr="00FA2F8F">
        <w:rPr>
          <w:rFonts w:cs="Calibri"/>
          <w:b/>
        </w:rPr>
        <w:t xml:space="preserve">10. </w:t>
      </w:r>
      <w:r w:rsidR="00D23C12" w:rsidRPr="00FA2F8F">
        <w:rPr>
          <w:rFonts w:cs="Calibri"/>
          <w:b/>
        </w:rPr>
        <w:t>Заключение договора по результатам проведения</w:t>
      </w:r>
      <w:r w:rsidR="00EA2536">
        <w:rPr>
          <w:rFonts w:cs="Calibri"/>
          <w:b/>
        </w:rPr>
        <w:t xml:space="preserve"> </w:t>
      </w:r>
      <w:r w:rsidR="00965C77">
        <w:rPr>
          <w:rFonts w:cs="Calibri"/>
          <w:b/>
        </w:rPr>
        <w:t>запроса предложений</w:t>
      </w:r>
    </w:p>
    <w:p w:rsidR="00D23C12" w:rsidRPr="00FA2F8F" w:rsidRDefault="00D23C12" w:rsidP="000230BC">
      <w:pPr>
        <w:autoSpaceDE w:val="0"/>
        <w:autoSpaceDN w:val="0"/>
        <w:adjustRightInd w:val="0"/>
        <w:ind w:firstLine="540"/>
        <w:jc w:val="both"/>
        <w:rPr>
          <w:rFonts w:cs="Calibri"/>
        </w:rPr>
      </w:pPr>
    </w:p>
    <w:p w:rsidR="000230BC" w:rsidRPr="00FA2F8F" w:rsidRDefault="000230BC" w:rsidP="000230BC">
      <w:pPr>
        <w:tabs>
          <w:tab w:val="left" w:pos="0"/>
        </w:tabs>
        <w:ind w:firstLine="567"/>
        <w:jc w:val="both"/>
        <w:rPr>
          <w:bCs/>
          <w:lang w:val="x-none"/>
        </w:rPr>
      </w:pPr>
      <w:bookmarkStart w:id="49" w:name="_Toc434332295"/>
      <w:bookmarkStart w:id="50" w:name="_Toc311413742"/>
      <w:bookmarkStart w:id="51" w:name="_Toc311467166"/>
      <w:bookmarkStart w:id="52" w:name="_Toc311716851"/>
      <w:bookmarkStart w:id="53" w:name="_Toc311801074"/>
      <w:r w:rsidRPr="00FA2F8F">
        <w:rPr>
          <w:bCs/>
        </w:rPr>
        <w:t xml:space="preserve">10.1. Порядок заключения и исполнения договора регулируется Гражданским кодексом Российской Федерации, иными нормативно правовыми актами Российской Федерации, локальными актами  </w:t>
      </w:r>
      <w:r w:rsidRPr="00FA2F8F">
        <w:t>Заказчика</w:t>
      </w:r>
      <w:r w:rsidRPr="00FA2F8F">
        <w:rPr>
          <w:bCs/>
        </w:rPr>
        <w:t xml:space="preserve"> с учетом ниже следующего.</w:t>
      </w:r>
      <w:bookmarkEnd w:id="49"/>
      <w:r w:rsidRPr="00FA2F8F">
        <w:rPr>
          <w:bCs/>
        </w:rPr>
        <w:t xml:space="preserve"> </w:t>
      </w:r>
    </w:p>
    <w:p w:rsidR="000230BC" w:rsidRPr="00FA2F8F" w:rsidRDefault="000230BC" w:rsidP="000230BC">
      <w:pPr>
        <w:tabs>
          <w:tab w:val="left" w:pos="0"/>
        </w:tabs>
        <w:ind w:firstLine="567"/>
        <w:jc w:val="both"/>
        <w:rPr>
          <w:bCs/>
          <w:lang w:val="x-none"/>
        </w:rPr>
      </w:pPr>
      <w:bookmarkStart w:id="54" w:name="_Toc434332296"/>
      <w:r w:rsidRPr="00FA2F8F">
        <w:rPr>
          <w:bCs/>
        </w:rPr>
        <w:t xml:space="preserve">10.2. </w:t>
      </w:r>
      <w:r w:rsidRPr="00FA2F8F">
        <w:rPr>
          <w:bCs/>
          <w:lang w:val="x-none"/>
        </w:rPr>
        <w:t>По результатам</w:t>
      </w:r>
      <w:r w:rsidR="00EA2536">
        <w:rPr>
          <w:bCs/>
        </w:rPr>
        <w:t xml:space="preserve"> </w:t>
      </w:r>
      <w:r w:rsidR="00965C77">
        <w:rPr>
          <w:bCs/>
        </w:rPr>
        <w:t>запроса предложений</w:t>
      </w:r>
      <w:r w:rsidRPr="00FA2F8F">
        <w:rPr>
          <w:bCs/>
          <w:lang w:val="x-none"/>
        </w:rPr>
        <w:t xml:space="preserve"> договор заключается на условиях, указанных в поданной участником </w:t>
      </w:r>
      <w:r w:rsidR="00965C77">
        <w:rPr>
          <w:bCs/>
          <w:lang w:val="x-none"/>
        </w:rPr>
        <w:t>запроса предложений</w:t>
      </w:r>
      <w:r w:rsidRPr="00FA2F8F">
        <w:rPr>
          <w:bCs/>
          <w:lang w:val="x-none"/>
        </w:rPr>
        <w:t xml:space="preserve"> заявке на участие в </w:t>
      </w:r>
      <w:r w:rsidR="00965C77">
        <w:rPr>
          <w:bCs/>
          <w:lang w:val="x-none"/>
        </w:rPr>
        <w:t>запросе предложений</w:t>
      </w:r>
      <w:r w:rsidRPr="00FA2F8F">
        <w:rPr>
          <w:bCs/>
          <w:lang w:val="x-none"/>
        </w:rPr>
        <w:t xml:space="preserve"> и в документации о</w:t>
      </w:r>
      <w:r w:rsidR="00EA2536">
        <w:rPr>
          <w:bCs/>
        </w:rPr>
        <w:t>б</w:t>
      </w:r>
      <w:r w:rsidRPr="00FA2F8F">
        <w:rPr>
          <w:bCs/>
          <w:lang w:val="x-none"/>
        </w:rPr>
        <w:t xml:space="preserve"> </w:t>
      </w:r>
      <w:r w:rsidR="00965C77">
        <w:rPr>
          <w:bCs/>
          <w:lang w:val="x-none"/>
        </w:rPr>
        <w:t>запросе предложений</w:t>
      </w:r>
      <w:r w:rsidRPr="00FA2F8F">
        <w:rPr>
          <w:bCs/>
          <w:lang w:val="x-none"/>
        </w:rPr>
        <w:t>. При заключении договора цена такого договора не может превышать начальную (максимальную) цену договора, указанную в извещении о</w:t>
      </w:r>
      <w:r w:rsidR="00EA2536">
        <w:rPr>
          <w:bCs/>
        </w:rPr>
        <w:t xml:space="preserve">б </w:t>
      </w:r>
      <w:r w:rsidR="00965C77">
        <w:rPr>
          <w:bCs/>
        </w:rPr>
        <w:t>запросе предложений</w:t>
      </w:r>
      <w:r w:rsidRPr="00FA2F8F">
        <w:rPr>
          <w:bCs/>
          <w:lang w:val="x-none"/>
        </w:rPr>
        <w:t>.</w:t>
      </w:r>
      <w:bookmarkStart w:id="55" w:name="_Toc310705211"/>
      <w:bookmarkEnd w:id="50"/>
      <w:bookmarkEnd w:id="51"/>
      <w:bookmarkEnd w:id="52"/>
      <w:bookmarkEnd w:id="53"/>
      <w:bookmarkEnd w:id="54"/>
      <w:r w:rsidRPr="00FA2F8F">
        <w:rPr>
          <w:bCs/>
        </w:rPr>
        <w:t xml:space="preserve"> </w:t>
      </w:r>
    </w:p>
    <w:p w:rsidR="000230BC" w:rsidRPr="00FA2F8F" w:rsidRDefault="000230BC" w:rsidP="000230BC">
      <w:pPr>
        <w:tabs>
          <w:tab w:val="left" w:pos="426"/>
        </w:tabs>
        <w:ind w:firstLine="567"/>
        <w:jc w:val="both"/>
        <w:rPr>
          <w:bCs/>
        </w:rPr>
      </w:pPr>
      <w:bookmarkStart w:id="56" w:name="_Toc312661956"/>
      <w:bookmarkStart w:id="57" w:name="_Toc434332297"/>
      <w:bookmarkStart w:id="58" w:name="_Toc311413743"/>
      <w:bookmarkStart w:id="59" w:name="_Toc311467167"/>
      <w:bookmarkStart w:id="60" w:name="_Toc311716852"/>
      <w:bookmarkStart w:id="61" w:name="_Toc311801075"/>
      <w:r w:rsidRPr="00FA2F8F">
        <w:rPr>
          <w:bCs/>
        </w:rPr>
        <w:t xml:space="preserve">10.3. </w:t>
      </w:r>
      <w:r w:rsidRPr="00FA2F8F">
        <w:rPr>
          <w:bCs/>
          <w:lang w:val="x-none"/>
        </w:rPr>
        <w:t xml:space="preserve">Договор </w:t>
      </w:r>
      <w:r w:rsidRPr="00FA2F8F">
        <w:rPr>
          <w:bCs/>
        </w:rPr>
        <w:t xml:space="preserve"> </w:t>
      </w:r>
      <w:r w:rsidRPr="00FA2F8F">
        <w:rPr>
          <w:bCs/>
          <w:lang w:val="x-none"/>
        </w:rPr>
        <w:t xml:space="preserve">по результатам </w:t>
      </w:r>
      <w:r w:rsidRPr="00FA2F8F">
        <w:rPr>
          <w:bCs/>
        </w:rPr>
        <w:t xml:space="preserve"> проведения  </w:t>
      </w:r>
      <w:r w:rsidR="00965C77">
        <w:rPr>
          <w:bCs/>
        </w:rPr>
        <w:t>запроса предложений</w:t>
      </w:r>
      <w:r w:rsidRPr="00FA2F8F">
        <w:t xml:space="preserve"> </w:t>
      </w:r>
      <w:r w:rsidRPr="00FA2F8F">
        <w:rPr>
          <w:bCs/>
        </w:rPr>
        <w:t xml:space="preserve"> </w:t>
      </w:r>
      <w:r w:rsidRPr="00FA2F8F">
        <w:rPr>
          <w:bCs/>
          <w:lang w:val="x-none"/>
        </w:rPr>
        <w:t xml:space="preserve">заключается </w:t>
      </w:r>
      <w:r w:rsidRPr="00FA2F8F">
        <w:rPr>
          <w:bCs/>
        </w:rPr>
        <w:t xml:space="preserve"> </w:t>
      </w:r>
      <w:r w:rsidRPr="00FA2F8F">
        <w:rPr>
          <w:bCs/>
          <w:lang w:val="x-none"/>
        </w:rPr>
        <w:t xml:space="preserve">не </w:t>
      </w:r>
      <w:r w:rsidRPr="00FA2F8F">
        <w:rPr>
          <w:bCs/>
        </w:rPr>
        <w:t xml:space="preserve"> ранее, чем через 5</w:t>
      </w:r>
      <w:r w:rsidR="00491249" w:rsidRPr="00FA2F8F">
        <w:rPr>
          <w:bCs/>
        </w:rPr>
        <w:t xml:space="preserve"> (пять)</w:t>
      </w:r>
      <w:r w:rsidRPr="00FA2F8F">
        <w:rPr>
          <w:bCs/>
        </w:rPr>
        <w:t xml:space="preserve"> рабочих дней и не </w:t>
      </w:r>
      <w:r w:rsidRPr="00FA2F8F">
        <w:rPr>
          <w:bCs/>
          <w:lang w:val="x-none"/>
        </w:rPr>
        <w:t xml:space="preserve">позднее чем через </w:t>
      </w:r>
      <w:r w:rsidRPr="00FA2F8F">
        <w:rPr>
          <w:bCs/>
        </w:rPr>
        <w:t xml:space="preserve">15 </w:t>
      </w:r>
      <w:r w:rsidR="00491249" w:rsidRPr="00FA2F8F">
        <w:rPr>
          <w:bCs/>
        </w:rPr>
        <w:t xml:space="preserve">(пятнадцать) </w:t>
      </w:r>
      <w:r w:rsidRPr="00FA2F8F">
        <w:rPr>
          <w:bCs/>
        </w:rPr>
        <w:t>рабочих</w:t>
      </w:r>
      <w:r w:rsidRPr="00FA2F8F">
        <w:rPr>
          <w:bCs/>
          <w:lang w:val="x-none"/>
        </w:rPr>
        <w:t xml:space="preserve"> дней со дня размещения на официальном сайт</w:t>
      </w:r>
      <w:r w:rsidRPr="00FA2F8F">
        <w:rPr>
          <w:bCs/>
        </w:rPr>
        <w:t>е</w:t>
      </w:r>
      <w:r w:rsidRPr="00FA2F8F">
        <w:rPr>
          <w:bCs/>
          <w:lang w:val="x-none"/>
        </w:rPr>
        <w:t xml:space="preserve"> </w:t>
      </w:r>
      <w:r w:rsidRPr="00FA2F8F">
        <w:rPr>
          <w:bCs/>
        </w:rPr>
        <w:t xml:space="preserve">итогового </w:t>
      </w:r>
      <w:r w:rsidRPr="00FA2F8F">
        <w:rPr>
          <w:bCs/>
          <w:lang w:val="x-none"/>
        </w:rPr>
        <w:t xml:space="preserve">протокола  </w:t>
      </w:r>
      <w:r w:rsidRPr="00FA2F8F">
        <w:rPr>
          <w:bCs/>
        </w:rPr>
        <w:t xml:space="preserve">по результатам </w:t>
      </w:r>
      <w:r w:rsidR="00965C77">
        <w:rPr>
          <w:bCs/>
        </w:rPr>
        <w:t>запроса предложений</w:t>
      </w:r>
      <w:r w:rsidRPr="00FA2F8F">
        <w:rPr>
          <w:bCs/>
          <w:lang w:val="x-none"/>
        </w:rPr>
        <w:t>.</w:t>
      </w:r>
      <w:bookmarkEnd w:id="56"/>
      <w:r w:rsidRPr="00FA2F8F">
        <w:rPr>
          <w:bCs/>
        </w:rPr>
        <w:t xml:space="preserve"> </w:t>
      </w:r>
      <w:bookmarkStart w:id="62" w:name="_Toc311413744"/>
      <w:bookmarkStart w:id="63" w:name="_Toc311467168"/>
      <w:bookmarkStart w:id="64" w:name="_Toc311716853"/>
      <w:bookmarkStart w:id="65" w:name="_Toc311801076"/>
      <w:bookmarkStart w:id="66" w:name="_Toc434332298"/>
      <w:bookmarkEnd w:id="57"/>
      <w:bookmarkEnd w:id="58"/>
      <w:bookmarkEnd w:id="59"/>
      <w:bookmarkEnd w:id="60"/>
      <w:bookmarkEnd w:id="61"/>
    </w:p>
    <w:p w:rsidR="003E0DBB" w:rsidRPr="00FA2F8F" w:rsidRDefault="003E0DBB" w:rsidP="003E0DBB">
      <w:pPr>
        <w:tabs>
          <w:tab w:val="left" w:pos="0"/>
        </w:tabs>
        <w:ind w:firstLine="567"/>
        <w:jc w:val="both"/>
      </w:pPr>
      <w:r w:rsidRPr="00FA2F8F">
        <w:rPr>
          <w:bCs/>
          <w:iCs/>
        </w:rPr>
        <w:t>10.4.</w:t>
      </w:r>
      <w:r w:rsidRPr="00FA2F8F">
        <w:rPr>
          <w:b/>
          <w:bCs/>
          <w:iCs/>
        </w:rPr>
        <w:t xml:space="preserve"> </w:t>
      </w:r>
      <w:r w:rsidRPr="00FA2F8F">
        <w:t>Заказчик в документации о</w:t>
      </w:r>
      <w:r w:rsidR="00630C5B">
        <w:t xml:space="preserve"> </w:t>
      </w:r>
      <w:r w:rsidR="00965C77">
        <w:t>запросе предложений</w:t>
      </w:r>
      <w:r w:rsidRPr="00FA2F8F">
        <w:t xml:space="preserve"> может  установить требование обеспечения исполнения договора в соответствии с требованиями и в объеме, предусмотренном документацией о </w:t>
      </w:r>
      <w:r w:rsidR="00965C77">
        <w:t>запросе предложений</w:t>
      </w:r>
    </w:p>
    <w:p w:rsidR="003E0DBB" w:rsidRPr="00FA2F8F" w:rsidRDefault="003E0DBB" w:rsidP="003E0DBB">
      <w:pPr>
        <w:tabs>
          <w:tab w:val="left" w:pos="142"/>
        </w:tabs>
        <w:ind w:firstLine="567"/>
        <w:jc w:val="both"/>
      </w:pPr>
      <w:r w:rsidRPr="00FA2F8F">
        <w:t>10.5. Исполнение договора обеспечива</w:t>
      </w:r>
      <w:r w:rsidR="006A7A4B" w:rsidRPr="00FA2F8F">
        <w:t>е</w:t>
      </w:r>
      <w:r w:rsidRPr="00FA2F8F">
        <w:t xml:space="preserve">тся внесением денежных средств на счет Заказчика. </w:t>
      </w:r>
    </w:p>
    <w:p w:rsidR="003E0DBB" w:rsidRPr="00FA2F8F" w:rsidRDefault="003E0DBB" w:rsidP="003E0DBB">
      <w:pPr>
        <w:tabs>
          <w:tab w:val="left" w:pos="142"/>
        </w:tabs>
        <w:ind w:firstLine="567"/>
        <w:jc w:val="both"/>
      </w:pPr>
      <w:r w:rsidRPr="00FA2F8F">
        <w:t xml:space="preserve">10.6. 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965C77">
        <w:t>запроса предложений</w:t>
      </w:r>
      <w:r w:rsidRPr="00FA2F8F">
        <w:t xml:space="preserve">,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w:t>
      </w:r>
      <w:r w:rsidR="00965C77">
        <w:t>запросе предложений</w:t>
      </w:r>
      <w:r w:rsidRPr="00FA2F8F">
        <w:t>.</w:t>
      </w:r>
    </w:p>
    <w:p w:rsidR="00E140A2" w:rsidRDefault="003E0DBB" w:rsidP="003E0DBB">
      <w:pPr>
        <w:tabs>
          <w:tab w:val="left" w:pos="142"/>
        </w:tabs>
        <w:ind w:firstLine="567"/>
        <w:jc w:val="both"/>
      </w:pPr>
      <w:r w:rsidRPr="00FA2F8F">
        <w:t xml:space="preserve">10.7. </w:t>
      </w:r>
      <w:r w:rsidR="00E140A2" w:rsidRPr="00A7015C">
        <w:t xml:space="preserve">Банковская гарантия, должна быть выдана банками, включенными в предусмотренный статьей 74.1 Налогового кодекса Российской Федерации перечень банков, </w:t>
      </w:r>
      <w:r w:rsidR="00E140A2" w:rsidRPr="00A7015C">
        <w:lastRenderedPageBreak/>
        <w:t>отвечающих установленным требованиям для принятия банковских гарантий в целях налогообложения.</w:t>
      </w:r>
    </w:p>
    <w:p w:rsidR="003E0DBB" w:rsidRPr="00FA2F8F" w:rsidRDefault="00E140A2" w:rsidP="003E0DBB">
      <w:pPr>
        <w:tabs>
          <w:tab w:val="left" w:pos="142"/>
        </w:tabs>
        <w:ind w:firstLine="567"/>
        <w:jc w:val="both"/>
      </w:pPr>
      <w:r>
        <w:t xml:space="preserve">10.8. </w:t>
      </w:r>
      <w:r w:rsidR="003E0DBB" w:rsidRPr="00FA2F8F">
        <w:t>Размер обеспечения исполнения договора не может превышать 30 (тридцать) процентов начальной (максимальной) цены договора, указанной в извещении о</w:t>
      </w:r>
      <w:r w:rsidR="00B06407">
        <w:t>б</w:t>
      </w:r>
      <w:r w:rsidR="003E0DBB" w:rsidRPr="00FA2F8F">
        <w:t xml:space="preserve"> </w:t>
      </w:r>
      <w:r w:rsidR="00B06407" w:rsidRPr="00B06407">
        <w:t>открыто</w:t>
      </w:r>
      <w:r w:rsidR="00B06407">
        <w:t>м</w:t>
      </w:r>
      <w:r w:rsidR="00B06407" w:rsidRPr="00B06407">
        <w:t xml:space="preserve"> </w:t>
      </w:r>
      <w:r w:rsidR="00B06407">
        <w:t xml:space="preserve"> </w:t>
      </w:r>
      <w:r w:rsidR="003E0DBB" w:rsidRPr="00FA2F8F">
        <w:t>запросе предложений.</w:t>
      </w:r>
    </w:p>
    <w:p w:rsidR="000230BC" w:rsidRPr="00FA2F8F" w:rsidRDefault="000230BC" w:rsidP="000230BC">
      <w:pPr>
        <w:tabs>
          <w:tab w:val="left" w:pos="426"/>
        </w:tabs>
        <w:ind w:firstLine="567"/>
        <w:jc w:val="both"/>
      </w:pPr>
      <w:bookmarkStart w:id="67" w:name="_Toc311413745"/>
      <w:bookmarkStart w:id="68" w:name="_Toc311467169"/>
      <w:bookmarkStart w:id="69" w:name="_Toc311716854"/>
      <w:bookmarkStart w:id="70" w:name="_Toc311801077"/>
      <w:bookmarkStart w:id="71" w:name="_Toc434332299"/>
      <w:bookmarkEnd w:id="62"/>
      <w:bookmarkEnd w:id="63"/>
      <w:bookmarkEnd w:id="64"/>
      <w:bookmarkEnd w:id="65"/>
      <w:bookmarkEnd w:id="66"/>
      <w:r w:rsidRPr="00FA2F8F">
        <w:rPr>
          <w:bCs/>
        </w:rPr>
        <w:t>10.</w:t>
      </w:r>
      <w:r w:rsidR="00E140A2">
        <w:rPr>
          <w:bCs/>
        </w:rPr>
        <w:t>9</w:t>
      </w:r>
      <w:r w:rsidRPr="00FA2F8F">
        <w:rPr>
          <w:bCs/>
        </w:rPr>
        <w:t xml:space="preserve">. </w:t>
      </w:r>
      <w:r w:rsidRPr="00FA2F8F">
        <w:rPr>
          <w:bCs/>
          <w:lang w:val="x-none"/>
        </w:rPr>
        <w:t xml:space="preserve">В течение </w:t>
      </w:r>
      <w:r w:rsidR="00491249" w:rsidRPr="00FA2F8F">
        <w:rPr>
          <w:bCs/>
        </w:rPr>
        <w:t>5 (</w:t>
      </w:r>
      <w:r w:rsidRPr="00FA2F8F">
        <w:rPr>
          <w:bCs/>
        </w:rPr>
        <w:t>пят</w:t>
      </w:r>
      <w:r w:rsidR="00D61179" w:rsidRPr="00FA2F8F">
        <w:rPr>
          <w:bCs/>
        </w:rPr>
        <w:t>и</w:t>
      </w:r>
      <w:r w:rsidR="00491249" w:rsidRPr="00FA2F8F">
        <w:rPr>
          <w:bCs/>
        </w:rPr>
        <w:t>)</w:t>
      </w:r>
      <w:r w:rsidRPr="00FA2F8F">
        <w:rPr>
          <w:bCs/>
          <w:lang w:val="x-none"/>
        </w:rPr>
        <w:t xml:space="preserve"> рабочих дней с даты получения от </w:t>
      </w:r>
      <w:r w:rsidR="003E0DBB" w:rsidRPr="00FA2F8F">
        <w:t>Заказчика</w:t>
      </w:r>
      <w:r w:rsidRPr="00FA2F8F">
        <w:rPr>
          <w:bCs/>
          <w:lang w:val="x-none"/>
        </w:rPr>
        <w:t xml:space="preserve"> проекта договора, победитель </w:t>
      </w:r>
      <w:r w:rsidR="00965C77">
        <w:rPr>
          <w:bCs/>
          <w:lang w:val="x-none"/>
        </w:rPr>
        <w:t>запроса предложений</w:t>
      </w:r>
      <w:r w:rsidR="003E0DBB" w:rsidRPr="00FA2F8F">
        <w:t xml:space="preserve"> </w:t>
      </w:r>
      <w:r w:rsidRPr="00FA2F8F">
        <w:rPr>
          <w:bCs/>
          <w:lang w:val="x-none"/>
        </w:rPr>
        <w:t xml:space="preserve"> обязан подписать договор со своей стороны </w:t>
      </w:r>
      <w:r w:rsidRPr="00FA2F8F">
        <w:t xml:space="preserve">и представить все экземпляры договора </w:t>
      </w:r>
      <w:r w:rsidR="003E0DBB" w:rsidRPr="00FA2F8F">
        <w:t>Заказчику</w:t>
      </w:r>
      <w:r w:rsidRPr="00FA2F8F">
        <w:t xml:space="preserve">. В случае если в документации </w:t>
      </w:r>
      <w:r w:rsidR="003E0DBB" w:rsidRPr="00FA2F8F">
        <w:t xml:space="preserve"> </w:t>
      </w:r>
      <w:r w:rsidR="00965C77">
        <w:t>запроса предложений</w:t>
      </w:r>
      <w:r w:rsidR="003E0DBB" w:rsidRPr="00FA2F8F">
        <w:t xml:space="preserve"> </w:t>
      </w:r>
      <w:r w:rsidRPr="00FA2F8F">
        <w:t xml:space="preserve"> было установлено требование об обеспечении исполнения договора, победитель обязан одновременно с представлением договора представить </w:t>
      </w:r>
      <w:r w:rsidR="003E0DBB" w:rsidRPr="00FA2F8F">
        <w:t>Заказчику</w:t>
      </w:r>
      <w:r w:rsidRPr="00FA2F8F">
        <w:t xml:space="preserve"> документы, подтверждающие предоставление обеспечения исполнения договора в форме и размере, предусмотренном документацией </w:t>
      </w:r>
      <w:proofErr w:type="gramStart"/>
      <w:r w:rsidRPr="00FA2F8F">
        <w:t>о</w:t>
      </w:r>
      <w:r w:rsidR="00B06407">
        <w:t>б</w:t>
      </w:r>
      <w:proofErr w:type="gramEnd"/>
      <w:r w:rsidR="00B06407">
        <w:t xml:space="preserve"> </w:t>
      </w:r>
      <w:r w:rsidR="00965C77">
        <w:t>запросе предложений</w:t>
      </w:r>
      <w:r w:rsidR="003E0DBB" w:rsidRPr="00FA2F8F">
        <w:t>. В случае</w:t>
      </w:r>
      <w:r w:rsidRPr="00FA2F8F">
        <w:t xml:space="preserve"> если участником </w:t>
      </w:r>
      <w:r w:rsidR="00965C77">
        <w:t>запроса предложений</w:t>
      </w:r>
      <w:r w:rsidR="003E0DBB" w:rsidRPr="00FA2F8F">
        <w:t xml:space="preserve"> </w:t>
      </w:r>
      <w:r w:rsidRPr="00FA2F8F">
        <w:t xml:space="preserve"> не исполнены требования настоящего пункта, он признается уклонившимся от заключения договора.</w:t>
      </w:r>
      <w:bookmarkEnd w:id="67"/>
      <w:bookmarkEnd w:id="68"/>
      <w:bookmarkEnd w:id="69"/>
      <w:bookmarkEnd w:id="70"/>
      <w:bookmarkEnd w:id="71"/>
    </w:p>
    <w:p w:rsidR="000230BC" w:rsidRPr="00FA2F8F" w:rsidRDefault="000230BC" w:rsidP="003E0DBB">
      <w:pPr>
        <w:tabs>
          <w:tab w:val="left" w:pos="0"/>
        </w:tabs>
        <w:ind w:firstLine="567"/>
        <w:jc w:val="both"/>
      </w:pPr>
      <w:bookmarkStart w:id="72" w:name="_Toc311413746"/>
      <w:bookmarkStart w:id="73" w:name="_Toc311467170"/>
      <w:bookmarkStart w:id="74" w:name="_Toc311716855"/>
      <w:bookmarkStart w:id="75" w:name="_Toc311801078"/>
      <w:bookmarkStart w:id="76" w:name="_Toc434332300"/>
      <w:r w:rsidRPr="00FA2F8F">
        <w:rPr>
          <w:bCs/>
        </w:rPr>
        <w:t>10.</w:t>
      </w:r>
      <w:r w:rsidR="00E140A2">
        <w:rPr>
          <w:bCs/>
        </w:rPr>
        <w:t>10</w:t>
      </w:r>
      <w:r w:rsidRPr="00FA2F8F">
        <w:rPr>
          <w:bCs/>
        </w:rPr>
        <w:t xml:space="preserve">. </w:t>
      </w:r>
      <w:r w:rsidRPr="00FA2F8F">
        <w:rPr>
          <w:bCs/>
          <w:lang w:val="x-none"/>
        </w:rPr>
        <w:t xml:space="preserve">При уклонении победителя от заключения договора </w:t>
      </w:r>
      <w:r w:rsidRPr="00FA2F8F">
        <w:rPr>
          <w:bCs/>
        </w:rPr>
        <w:t>Заказчик</w:t>
      </w:r>
      <w:r w:rsidRPr="00FA2F8F">
        <w:t xml:space="preserve"> </w:t>
      </w:r>
      <w:r w:rsidRPr="00FA2F8F">
        <w:rPr>
          <w:bCs/>
          <w:lang w:val="x-none"/>
        </w:rPr>
        <w:t xml:space="preserve"> вправе обратиться в суд с иском о взыскании убытков в части, не покрытой суммой обеспечения заявки на участие в </w:t>
      </w:r>
      <w:r w:rsidR="00B06407" w:rsidRPr="00B06407">
        <w:rPr>
          <w:bCs/>
          <w:lang w:val="x-none"/>
        </w:rPr>
        <w:t>открыто</w:t>
      </w:r>
      <w:r w:rsidR="00B06407">
        <w:rPr>
          <w:bCs/>
        </w:rPr>
        <w:t>м</w:t>
      </w:r>
      <w:r w:rsidR="00B06407" w:rsidRPr="00B06407">
        <w:rPr>
          <w:bCs/>
          <w:lang w:val="x-none"/>
        </w:rPr>
        <w:t xml:space="preserve"> </w:t>
      </w:r>
      <w:r w:rsidR="00B06407">
        <w:rPr>
          <w:bCs/>
        </w:rPr>
        <w:t xml:space="preserve"> </w:t>
      </w:r>
      <w:r w:rsidR="003E0DBB" w:rsidRPr="00FA2F8F">
        <w:t>запросе предложений</w:t>
      </w:r>
      <w:r w:rsidRPr="00FA2F8F">
        <w:rPr>
          <w:bCs/>
          <w:lang w:val="x-none"/>
        </w:rPr>
        <w:t xml:space="preserve">, и о понуждении победителя </w:t>
      </w:r>
      <w:r w:rsidR="00965C77">
        <w:rPr>
          <w:bCs/>
          <w:lang w:val="x-none"/>
        </w:rPr>
        <w:t>запроса предложений</w:t>
      </w:r>
      <w:r w:rsidR="003E0DBB" w:rsidRPr="00FA2F8F">
        <w:t xml:space="preserve"> </w:t>
      </w:r>
      <w:r w:rsidRPr="00FA2F8F">
        <w:rPr>
          <w:bCs/>
          <w:lang w:val="x-none"/>
        </w:rPr>
        <w:t xml:space="preserve"> возместить убытки, причиненные уклонением от заключения договора, и заключить договор с участником </w:t>
      </w:r>
      <w:r w:rsidR="00B06407" w:rsidRPr="00B06407">
        <w:rPr>
          <w:bCs/>
          <w:lang w:val="x-none"/>
        </w:rPr>
        <w:t xml:space="preserve">открытого </w:t>
      </w:r>
      <w:r w:rsidR="00B06407">
        <w:rPr>
          <w:bCs/>
        </w:rPr>
        <w:t xml:space="preserve"> </w:t>
      </w:r>
      <w:r w:rsidR="003E0DBB" w:rsidRPr="00FA2F8F">
        <w:t>запроса предложений</w:t>
      </w:r>
      <w:r w:rsidRPr="00FA2F8F">
        <w:rPr>
          <w:bCs/>
          <w:lang w:val="x-none"/>
        </w:rPr>
        <w:t xml:space="preserve">, заявке на участие в </w:t>
      </w:r>
      <w:r w:rsidR="00965C77">
        <w:rPr>
          <w:bCs/>
          <w:lang w:val="x-none"/>
        </w:rPr>
        <w:t>запросе предложений</w:t>
      </w:r>
      <w:r w:rsidRPr="00FA2F8F">
        <w:rPr>
          <w:bCs/>
          <w:lang w:val="x-none"/>
        </w:rPr>
        <w:t xml:space="preserve"> которого присвоен второй. При этом обеспечение заявки на участие в </w:t>
      </w:r>
      <w:r w:rsidR="00965C77">
        <w:rPr>
          <w:bCs/>
          <w:lang w:val="x-none"/>
        </w:rPr>
        <w:t>запросе предложений</w:t>
      </w:r>
      <w:r w:rsidRPr="00FA2F8F">
        <w:rPr>
          <w:bCs/>
          <w:lang w:val="x-none"/>
        </w:rPr>
        <w:t xml:space="preserve"> победителю </w:t>
      </w:r>
      <w:r w:rsidR="00965C77">
        <w:rPr>
          <w:bCs/>
          <w:lang w:val="x-none"/>
        </w:rPr>
        <w:t>запроса предложений</w:t>
      </w:r>
      <w:r w:rsidRPr="00FA2F8F">
        <w:rPr>
          <w:bCs/>
          <w:lang w:val="x-none"/>
        </w:rPr>
        <w:t xml:space="preserve"> не возвращается.</w:t>
      </w:r>
      <w:bookmarkEnd w:id="72"/>
      <w:bookmarkEnd w:id="73"/>
      <w:bookmarkEnd w:id="74"/>
      <w:bookmarkEnd w:id="75"/>
      <w:bookmarkEnd w:id="76"/>
    </w:p>
    <w:p w:rsidR="000230BC" w:rsidRPr="00FA2F8F" w:rsidRDefault="000230BC" w:rsidP="000230BC">
      <w:pPr>
        <w:tabs>
          <w:tab w:val="left" w:pos="567"/>
        </w:tabs>
        <w:ind w:firstLine="567"/>
        <w:jc w:val="both"/>
      </w:pPr>
      <w:bookmarkStart w:id="77" w:name="_Toc311413749"/>
      <w:bookmarkStart w:id="78" w:name="_Toc311467173"/>
      <w:bookmarkStart w:id="79" w:name="_Toc311716858"/>
      <w:bookmarkStart w:id="80" w:name="_Toc311801081"/>
      <w:bookmarkStart w:id="81" w:name="_Toc434332302"/>
      <w:bookmarkStart w:id="82" w:name="_Toc310705222"/>
      <w:bookmarkStart w:id="83" w:name="_Toc311327694"/>
      <w:bookmarkStart w:id="84" w:name="_Toc310705212"/>
      <w:bookmarkEnd w:id="55"/>
      <w:r w:rsidRPr="00FA2F8F">
        <w:rPr>
          <w:bCs/>
        </w:rPr>
        <w:t>10.</w:t>
      </w:r>
      <w:r w:rsidR="00E02386" w:rsidRPr="00FA2F8F">
        <w:rPr>
          <w:bCs/>
        </w:rPr>
        <w:t>1</w:t>
      </w:r>
      <w:r w:rsidR="00E140A2">
        <w:rPr>
          <w:bCs/>
        </w:rPr>
        <w:t>1</w:t>
      </w:r>
      <w:r w:rsidRPr="00FA2F8F">
        <w:rPr>
          <w:bCs/>
        </w:rPr>
        <w:t xml:space="preserve">. </w:t>
      </w:r>
      <w:r w:rsidRPr="00FA2F8F">
        <w:t xml:space="preserve">Перед подписанием договора, между Заказчиком и победителем запроса предложений могут проводиться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w:t>
      </w:r>
      <w:r w:rsidR="00965C77">
        <w:t>запроса предложений</w:t>
      </w:r>
      <w:r w:rsidR="003E0DBB" w:rsidRPr="00FA2F8F">
        <w:t xml:space="preserve"> </w:t>
      </w:r>
      <w:r w:rsidRPr="00FA2F8F">
        <w:t xml:space="preserve">и предложении победителя </w:t>
      </w:r>
      <w:r w:rsidR="00965C77">
        <w:t>запроса предложений</w:t>
      </w:r>
      <w:r w:rsidRPr="00FA2F8F">
        <w:t>.</w:t>
      </w:r>
      <w:bookmarkEnd w:id="77"/>
      <w:bookmarkEnd w:id="78"/>
      <w:bookmarkEnd w:id="79"/>
      <w:bookmarkEnd w:id="80"/>
      <w:bookmarkEnd w:id="81"/>
    </w:p>
    <w:p w:rsidR="000230BC" w:rsidRPr="00FA2F8F" w:rsidRDefault="000230BC" w:rsidP="000230BC">
      <w:pPr>
        <w:tabs>
          <w:tab w:val="left" w:pos="426"/>
        </w:tabs>
        <w:ind w:firstLine="567"/>
        <w:jc w:val="both"/>
      </w:pPr>
      <w:bookmarkStart w:id="85" w:name="_Toc311413750"/>
      <w:bookmarkStart w:id="86" w:name="_Toc311467174"/>
      <w:bookmarkStart w:id="87" w:name="_Toc311716859"/>
      <w:bookmarkStart w:id="88" w:name="_Toc311801082"/>
      <w:bookmarkStart w:id="89" w:name="_Toc434332303"/>
      <w:r w:rsidRPr="00FA2F8F">
        <w:t>10.</w:t>
      </w:r>
      <w:r w:rsidR="00E02386" w:rsidRPr="00FA2F8F">
        <w:t>1</w:t>
      </w:r>
      <w:r w:rsidR="00E140A2">
        <w:t>2</w:t>
      </w:r>
      <w:r w:rsidRPr="00FA2F8F">
        <w:t xml:space="preserve">. Переговоры по существенным условиям договора, направленные на их изменение в пользу победителя </w:t>
      </w:r>
      <w:r w:rsidR="00965C77">
        <w:t>запроса предложений</w:t>
      </w:r>
      <w:r w:rsidRPr="00FA2F8F">
        <w:t>, запрещаются.</w:t>
      </w:r>
      <w:bookmarkEnd w:id="85"/>
      <w:bookmarkEnd w:id="86"/>
      <w:bookmarkEnd w:id="87"/>
      <w:bookmarkEnd w:id="88"/>
      <w:bookmarkEnd w:id="89"/>
    </w:p>
    <w:p w:rsidR="000230BC" w:rsidRPr="00FA2F8F" w:rsidRDefault="000230BC" w:rsidP="000230BC">
      <w:pPr>
        <w:ind w:firstLine="567"/>
        <w:jc w:val="both"/>
      </w:pPr>
      <w:bookmarkStart w:id="90" w:name="_Toc311413752"/>
      <w:bookmarkStart w:id="91" w:name="_Toc311467176"/>
      <w:bookmarkStart w:id="92" w:name="_Toc311716861"/>
      <w:bookmarkStart w:id="93" w:name="_Toc311801084"/>
      <w:bookmarkStart w:id="94" w:name="_Toc434332305"/>
      <w:r w:rsidRPr="00FA2F8F">
        <w:rPr>
          <w:bCs/>
        </w:rPr>
        <w:t>10.</w:t>
      </w:r>
      <w:r w:rsidR="00E02386" w:rsidRPr="00FA2F8F">
        <w:rPr>
          <w:bCs/>
        </w:rPr>
        <w:t>1</w:t>
      </w:r>
      <w:r w:rsidR="00E140A2">
        <w:rPr>
          <w:bCs/>
        </w:rPr>
        <w:t>3</w:t>
      </w:r>
      <w:r w:rsidRPr="00FA2F8F">
        <w:rPr>
          <w:bCs/>
        </w:rPr>
        <w:t xml:space="preserve">. Заказчик </w:t>
      </w:r>
      <w:r w:rsidRPr="00FA2F8F">
        <w:t>вправе принять решение об одностороннем отказе от исполнения договора по основаниям, предусмотренным Гражданским кодексом и законодательством  Российской Федерации.</w:t>
      </w:r>
      <w:bookmarkEnd w:id="90"/>
      <w:bookmarkEnd w:id="91"/>
      <w:bookmarkEnd w:id="92"/>
      <w:bookmarkEnd w:id="93"/>
      <w:bookmarkEnd w:id="94"/>
    </w:p>
    <w:p w:rsidR="000230BC" w:rsidRPr="00FA2F8F" w:rsidRDefault="00E02386" w:rsidP="000230BC">
      <w:pPr>
        <w:tabs>
          <w:tab w:val="left" w:pos="426"/>
        </w:tabs>
        <w:ind w:firstLine="567"/>
        <w:jc w:val="both"/>
        <w:rPr>
          <w:b/>
          <w:bCs/>
          <w:lang w:val="x-none"/>
        </w:rPr>
      </w:pPr>
      <w:bookmarkStart w:id="95" w:name="_Toc311413753"/>
      <w:bookmarkStart w:id="96" w:name="_Toc311467177"/>
      <w:bookmarkStart w:id="97" w:name="_Toc311716862"/>
      <w:bookmarkStart w:id="98" w:name="_Toc311801085"/>
      <w:bookmarkStart w:id="99" w:name="_Toc434332306"/>
      <w:r w:rsidRPr="00FA2F8F">
        <w:t>10.1</w:t>
      </w:r>
      <w:r w:rsidR="00D86AC0">
        <w:t>4</w:t>
      </w:r>
      <w:r w:rsidR="000230BC" w:rsidRPr="00FA2F8F">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End w:id="95"/>
      <w:bookmarkEnd w:id="96"/>
      <w:bookmarkEnd w:id="97"/>
      <w:bookmarkEnd w:id="98"/>
      <w:bookmarkEnd w:id="99"/>
    </w:p>
    <w:p w:rsidR="000230BC" w:rsidRPr="00FA2F8F" w:rsidRDefault="00E02386" w:rsidP="000230BC">
      <w:pPr>
        <w:tabs>
          <w:tab w:val="left" w:pos="426"/>
        </w:tabs>
        <w:ind w:firstLine="567"/>
        <w:jc w:val="both"/>
        <w:rPr>
          <w:bCs/>
        </w:rPr>
      </w:pPr>
      <w:bookmarkStart w:id="100" w:name="_Toc311413760"/>
      <w:bookmarkStart w:id="101" w:name="_Toc311467184"/>
      <w:bookmarkStart w:id="102" w:name="_Toc311716869"/>
      <w:bookmarkStart w:id="103" w:name="_Toc311801092"/>
      <w:bookmarkStart w:id="104" w:name="_Toc434332311"/>
      <w:bookmarkEnd w:id="82"/>
      <w:bookmarkEnd w:id="83"/>
      <w:bookmarkEnd w:id="84"/>
      <w:r w:rsidRPr="00FA2F8F">
        <w:rPr>
          <w:bCs/>
        </w:rPr>
        <w:t>10.1</w:t>
      </w:r>
      <w:r w:rsidR="00D86AC0">
        <w:rPr>
          <w:bCs/>
        </w:rPr>
        <w:t>5</w:t>
      </w:r>
      <w:r w:rsidR="000230BC" w:rsidRPr="00FA2F8F">
        <w:rPr>
          <w:bCs/>
        </w:rPr>
        <w:t>.</w:t>
      </w:r>
      <w:r w:rsidR="003E0DBB" w:rsidRPr="00FA2F8F">
        <w:rPr>
          <w:bCs/>
        </w:rPr>
        <w:t xml:space="preserve"> </w:t>
      </w:r>
      <w:r w:rsidR="000230BC" w:rsidRPr="00FA2F8F">
        <w:rPr>
          <w:bCs/>
        </w:rPr>
        <w:t>Изменение и расторжение договора допускается в случаях и в порядке, установленных Гражданским кодексом и законодательством  Российской Федерации.</w:t>
      </w:r>
      <w:bookmarkEnd w:id="100"/>
      <w:bookmarkEnd w:id="101"/>
      <w:bookmarkEnd w:id="102"/>
      <w:bookmarkEnd w:id="103"/>
      <w:bookmarkEnd w:id="104"/>
    </w:p>
    <w:p w:rsidR="002F0C7A" w:rsidRPr="00FA2F8F" w:rsidRDefault="00E02386" w:rsidP="000230BC">
      <w:pPr>
        <w:tabs>
          <w:tab w:val="left" w:pos="426"/>
        </w:tabs>
        <w:ind w:firstLine="567"/>
        <w:jc w:val="both"/>
        <w:rPr>
          <w:bCs/>
        </w:rPr>
      </w:pPr>
      <w:r w:rsidRPr="00FA2F8F">
        <w:rPr>
          <w:bCs/>
        </w:rPr>
        <w:t>10.1</w:t>
      </w:r>
      <w:r w:rsidR="00D86AC0">
        <w:rPr>
          <w:bCs/>
        </w:rPr>
        <w:t>6</w:t>
      </w:r>
      <w:r w:rsidR="00E91FD9">
        <w:rPr>
          <w:bCs/>
        </w:rPr>
        <w:t>. В случае</w:t>
      </w:r>
      <w:r w:rsidR="002F0C7A" w:rsidRPr="00FA2F8F">
        <w:rPr>
          <w:bCs/>
        </w:rPr>
        <w:t xml:space="preserve"> если победитель</w:t>
      </w:r>
      <w:r w:rsidR="00B06407">
        <w:rPr>
          <w:bCs/>
        </w:rPr>
        <w:t xml:space="preserve"> </w:t>
      </w:r>
      <w:r w:rsidR="00965C77">
        <w:rPr>
          <w:bCs/>
        </w:rPr>
        <w:t>запроса предложений</w:t>
      </w:r>
      <w:r w:rsidR="002F0C7A" w:rsidRPr="00FA2F8F">
        <w:rPr>
          <w:bCs/>
        </w:rPr>
        <w:t xml:space="preserve"> признан уклонившимся от заключения договора, Заказчик вправе заключить договор с участником </w:t>
      </w:r>
      <w:r w:rsidR="00965C77">
        <w:rPr>
          <w:bCs/>
        </w:rPr>
        <w:t>запроса предложений</w:t>
      </w:r>
      <w:r w:rsidR="002F0C7A" w:rsidRPr="00FA2F8F">
        <w:rPr>
          <w:bCs/>
        </w:rPr>
        <w:t xml:space="preserve">, заявке которого присвоен второй номер. При этом заключение договора для участника </w:t>
      </w:r>
      <w:r w:rsidR="00965C77">
        <w:rPr>
          <w:bCs/>
        </w:rPr>
        <w:t>запроса предложений</w:t>
      </w:r>
      <w:r w:rsidR="002F0C7A" w:rsidRPr="00FA2F8F">
        <w:rPr>
          <w:bCs/>
        </w:rPr>
        <w:t>, заявке которого присвоен второй номер, является обязательным.</w:t>
      </w:r>
    </w:p>
    <w:p w:rsidR="002F0C7A" w:rsidRPr="00FA2F8F" w:rsidRDefault="002F0C7A" w:rsidP="000230BC">
      <w:pPr>
        <w:tabs>
          <w:tab w:val="left" w:pos="426"/>
        </w:tabs>
        <w:ind w:firstLine="567"/>
        <w:jc w:val="both"/>
        <w:rPr>
          <w:bCs/>
          <w:lang w:val="x-none"/>
        </w:rPr>
      </w:pPr>
    </w:p>
    <w:p w:rsidR="0031600F" w:rsidRPr="00FA2F8F" w:rsidRDefault="002F0C7A" w:rsidP="002F0C7A">
      <w:pPr>
        <w:suppressAutoHyphens/>
        <w:jc w:val="center"/>
        <w:rPr>
          <w:b/>
        </w:rPr>
      </w:pPr>
      <w:r w:rsidRPr="00FA2F8F">
        <w:rPr>
          <w:b/>
        </w:rPr>
        <w:t>11.  Заключительные положения</w:t>
      </w:r>
    </w:p>
    <w:p w:rsidR="005C1AD0" w:rsidRPr="00FA2F8F" w:rsidRDefault="005C1AD0" w:rsidP="005752A1">
      <w:pPr>
        <w:suppressAutoHyphens/>
        <w:ind w:left="7200"/>
        <w:rPr>
          <w:b/>
          <w:color w:val="FF0000"/>
          <w:highlight w:val="yellow"/>
        </w:rPr>
      </w:pPr>
    </w:p>
    <w:p w:rsidR="005C1AD0" w:rsidRPr="00FA2F8F" w:rsidRDefault="002F0C7A" w:rsidP="002F0C7A">
      <w:pPr>
        <w:suppressAutoHyphens/>
      </w:pPr>
      <w:r w:rsidRPr="00FA2F8F">
        <w:t xml:space="preserve">11.1. </w:t>
      </w:r>
      <w:r w:rsidR="00B06407">
        <w:t>О</w:t>
      </w:r>
      <w:r w:rsidR="00B06407" w:rsidRPr="00B06407">
        <w:t>ткрыт</w:t>
      </w:r>
      <w:r w:rsidR="00B06407">
        <w:t>ый</w:t>
      </w:r>
      <w:r w:rsidR="00B06407" w:rsidRPr="00B06407">
        <w:t xml:space="preserve"> </w:t>
      </w:r>
      <w:r w:rsidR="00B06407">
        <w:t>з</w:t>
      </w:r>
      <w:r w:rsidR="004E5C3D" w:rsidRPr="00FA2F8F">
        <w:t>апрос предложений признается несостоявшимся если:</w:t>
      </w:r>
    </w:p>
    <w:p w:rsidR="004E5C3D" w:rsidRPr="00FA2F8F" w:rsidRDefault="004E5C3D" w:rsidP="00E02386">
      <w:pPr>
        <w:numPr>
          <w:ilvl w:val="0"/>
          <w:numId w:val="33"/>
        </w:numPr>
        <w:suppressAutoHyphens/>
      </w:pPr>
      <w:r w:rsidRPr="00FA2F8F">
        <w:t>заявки не поступили;</w:t>
      </w:r>
    </w:p>
    <w:p w:rsidR="004E5C3D" w:rsidRPr="00FA2F8F" w:rsidRDefault="004E5C3D" w:rsidP="00B06407">
      <w:pPr>
        <w:numPr>
          <w:ilvl w:val="0"/>
          <w:numId w:val="33"/>
        </w:numPr>
        <w:suppressAutoHyphens/>
      </w:pPr>
      <w:r w:rsidRPr="00FA2F8F">
        <w:t xml:space="preserve">ни одна из поступивших заявок не соответствует документации </w:t>
      </w:r>
      <w:proofErr w:type="gramStart"/>
      <w:r w:rsidRPr="00FA2F8F">
        <w:t>о</w:t>
      </w:r>
      <w:r w:rsidR="00A75E61">
        <w:t>б</w:t>
      </w:r>
      <w:proofErr w:type="gramEnd"/>
      <w:r w:rsidR="00B06407">
        <w:t xml:space="preserve"> </w:t>
      </w:r>
      <w:r w:rsidR="00965C77">
        <w:t>запросе предложений</w:t>
      </w:r>
      <w:r w:rsidRPr="00FA2F8F">
        <w:t>;</w:t>
      </w:r>
    </w:p>
    <w:p w:rsidR="004E5C3D" w:rsidRPr="00FA2F8F" w:rsidRDefault="004E5C3D" w:rsidP="00B06407">
      <w:pPr>
        <w:numPr>
          <w:ilvl w:val="0"/>
          <w:numId w:val="33"/>
        </w:numPr>
        <w:suppressAutoHyphens/>
      </w:pPr>
      <w:r w:rsidRPr="00FA2F8F">
        <w:t xml:space="preserve">только один </w:t>
      </w:r>
      <w:proofErr w:type="gramStart"/>
      <w:r w:rsidRPr="00FA2F8F">
        <w:t xml:space="preserve">участник </w:t>
      </w:r>
      <w:r w:rsidR="00965C77">
        <w:t>запроса предложений</w:t>
      </w:r>
      <w:r w:rsidRPr="00FA2F8F">
        <w:t>, подавший заявку признан</w:t>
      </w:r>
      <w:proofErr w:type="gramEnd"/>
      <w:r w:rsidRPr="00FA2F8F">
        <w:t xml:space="preserve"> участником </w:t>
      </w:r>
      <w:r w:rsidR="00965C77">
        <w:t>запроса предложений</w:t>
      </w:r>
      <w:r w:rsidRPr="00FA2F8F">
        <w:t>.</w:t>
      </w:r>
    </w:p>
    <w:p w:rsidR="00415C2A" w:rsidRPr="00FA2F8F" w:rsidRDefault="00415C2A" w:rsidP="00E91FD9">
      <w:pPr>
        <w:suppressAutoHyphens/>
        <w:jc w:val="both"/>
      </w:pPr>
      <w:r w:rsidRPr="00FA2F8F">
        <w:t xml:space="preserve">Заказчик вправе осуществить закупку товаров, работ, услуг, являвшихся предметом </w:t>
      </w:r>
      <w:r w:rsidR="00965C77">
        <w:t>запроса предложений</w:t>
      </w:r>
      <w:r w:rsidRPr="00FA2F8F">
        <w:t xml:space="preserve">, у единственного поставщика (подрядчика, исполнителя) без проведения торгов, провести повторно </w:t>
      </w:r>
      <w:r w:rsidR="00B06407" w:rsidRPr="00B06407">
        <w:t>открыт</w:t>
      </w:r>
      <w:r w:rsidR="00B06407">
        <w:t>ый</w:t>
      </w:r>
      <w:r w:rsidR="00B06407" w:rsidRPr="00B06407">
        <w:t xml:space="preserve"> </w:t>
      </w:r>
      <w:r w:rsidRPr="00FA2F8F">
        <w:t>запрос предложений или иной способ закупки, предусмотренный Положением</w:t>
      </w:r>
      <w:r w:rsidRPr="00FA2F8F">
        <w:rPr>
          <w:lang w:eastAsia="en-US"/>
        </w:rPr>
        <w:t xml:space="preserve"> </w:t>
      </w:r>
      <w:r w:rsidRPr="00FA2F8F">
        <w:t>о закупке товаров, работ, услуг для нужд  муниципального автономного общеобразовательного учреждения лицея  №28.</w:t>
      </w:r>
    </w:p>
    <w:p w:rsidR="00415C2A" w:rsidRPr="00FA2F8F" w:rsidRDefault="00415C2A" w:rsidP="00415C2A">
      <w:pPr>
        <w:suppressAutoHyphens/>
      </w:pPr>
    </w:p>
    <w:p w:rsidR="005C1AD0" w:rsidRPr="00FA2F8F" w:rsidRDefault="005C1AD0" w:rsidP="005752A1">
      <w:pPr>
        <w:suppressAutoHyphens/>
        <w:ind w:left="7200"/>
      </w:pPr>
    </w:p>
    <w:p w:rsidR="004617B9" w:rsidRDefault="004617B9" w:rsidP="00951F94">
      <w:pPr>
        <w:jc w:val="both"/>
      </w:pPr>
    </w:p>
    <w:p w:rsidR="004617B9" w:rsidRDefault="004617B9" w:rsidP="00951F94">
      <w:pPr>
        <w:jc w:val="both"/>
      </w:pPr>
    </w:p>
    <w:p w:rsidR="00CC3B31" w:rsidRDefault="00CC3B31" w:rsidP="00951F94">
      <w:pPr>
        <w:jc w:val="both"/>
      </w:pPr>
    </w:p>
    <w:p w:rsidR="00951F94" w:rsidRPr="00FA2F8F" w:rsidRDefault="00951F94" w:rsidP="00951F94">
      <w:pPr>
        <w:jc w:val="both"/>
      </w:pPr>
      <w:r w:rsidRPr="00FA2F8F">
        <w:lastRenderedPageBreak/>
        <w:t xml:space="preserve">РАЗДЕЛ 2.  ИНФОРМАЦИОННАЯ КАРТА  </w:t>
      </w:r>
      <w:r w:rsidR="00965C77">
        <w:rPr>
          <w:caps/>
        </w:rPr>
        <w:t>запроса предложений</w:t>
      </w:r>
    </w:p>
    <w:p w:rsidR="00951F94" w:rsidRPr="00FA2F8F" w:rsidRDefault="00951F94" w:rsidP="00951F9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6095"/>
      </w:tblGrid>
      <w:tr w:rsidR="00951F94" w:rsidRPr="00FA2F8F" w:rsidTr="006B1B08">
        <w:tc>
          <w:tcPr>
            <w:tcW w:w="675" w:type="dxa"/>
          </w:tcPr>
          <w:p w:rsidR="00951F94" w:rsidRPr="00FA2F8F" w:rsidRDefault="00951F94" w:rsidP="004128E9">
            <w:pPr>
              <w:jc w:val="center"/>
            </w:pPr>
            <w:r w:rsidRPr="00FA2F8F">
              <w:t>№</w:t>
            </w:r>
          </w:p>
          <w:p w:rsidR="00951F94" w:rsidRPr="00FA2F8F" w:rsidRDefault="00951F94" w:rsidP="004128E9">
            <w:pPr>
              <w:jc w:val="center"/>
            </w:pPr>
            <w:proofErr w:type="gramStart"/>
            <w:r w:rsidRPr="00FA2F8F">
              <w:t>п</w:t>
            </w:r>
            <w:proofErr w:type="gramEnd"/>
            <w:r w:rsidRPr="00FA2F8F">
              <w:t>/п</w:t>
            </w:r>
          </w:p>
        </w:tc>
        <w:tc>
          <w:tcPr>
            <w:tcW w:w="3261" w:type="dxa"/>
          </w:tcPr>
          <w:p w:rsidR="00951F94" w:rsidRPr="00FA2F8F" w:rsidRDefault="00951F94" w:rsidP="004128E9">
            <w:pPr>
              <w:jc w:val="center"/>
            </w:pPr>
            <w:r w:rsidRPr="00FA2F8F">
              <w:t>Наименование пункта</w:t>
            </w:r>
          </w:p>
          <w:p w:rsidR="00951F94" w:rsidRPr="00FA2F8F" w:rsidRDefault="00951F94" w:rsidP="004128E9">
            <w:pPr>
              <w:jc w:val="center"/>
            </w:pPr>
          </w:p>
        </w:tc>
        <w:tc>
          <w:tcPr>
            <w:tcW w:w="6095" w:type="dxa"/>
            <w:vAlign w:val="center"/>
          </w:tcPr>
          <w:p w:rsidR="00951F94" w:rsidRPr="00FA2F8F" w:rsidRDefault="00951F94" w:rsidP="004128E9">
            <w:pPr>
              <w:jc w:val="center"/>
            </w:pPr>
            <w:r w:rsidRPr="00FA2F8F">
              <w:t>Текст пояснений</w:t>
            </w:r>
          </w:p>
          <w:p w:rsidR="00951F94" w:rsidRPr="00FA2F8F" w:rsidRDefault="00951F94" w:rsidP="004128E9">
            <w:pPr>
              <w:jc w:val="center"/>
            </w:pPr>
          </w:p>
        </w:tc>
      </w:tr>
      <w:tr w:rsidR="00951F94" w:rsidRPr="006B1B08" w:rsidTr="006B1B08">
        <w:tc>
          <w:tcPr>
            <w:tcW w:w="675" w:type="dxa"/>
          </w:tcPr>
          <w:p w:rsidR="00951F94" w:rsidRPr="006B1B08" w:rsidRDefault="00951F94" w:rsidP="004128E9">
            <w:pPr>
              <w:rPr>
                <w:b/>
                <w:sz w:val="22"/>
              </w:rPr>
            </w:pPr>
            <w:r w:rsidRPr="006B1B08">
              <w:rPr>
                <w:b/>
                <w:sz w:val="22"/>
              </w:rPr>
              <w:t>1</w:t>
            </w:r>
            <w:r w:rsidR="00400A2E" w:rsidRPr="006B1B08">
              <w:rPr>
                <w:b/>
                <w:sz w:val="22"/>
              </w:rPr>
              <w:t>.</w:t>
            </w:r>
          </w:p>
        </w:tc>
        <w:tc>
          <w:tcPr>
            <w:tcW w:w="9356" w:type="dxa"/>
            <w:gridSpan w:val="2"/>
            <w:vAlign w:val="center"/>
          </w:tcPr>
          <w:p w:rsidR="00951F94" w:rsidRPr="006B1B08" w:rsidRDefault="00400A2E" w:rsidP="004128E9">
            <w:pPr>
              <w:rPr>
                <w:b/>
                <w:sz w:val="22"/>
              </w:rPr>
            </w:pPr>
            <w:r w:rsidRPr="006B1B08">
              <w:rPr>
                <w:b/>
                <w:sz w:val="22"/>
              </w:rPr>
              <w:t>Данные З</w:t>
            </w:r>
            <w:r w:rsidR="00951F94" w:rsidRPr="006B1B08">
              <w:rPr>
                <w:b/>
                <w:sz w:val="22"/>
              </w:rPr>
              <w:t>аказчика, уполномоченного органа</w:t>
            </w:r>
          </w:p>
        </w:tc>
      </w:tr>
      <w:tr w:rsidR="00951F94" w:rsidRPr="00FA2F8F" w:rsidTr="006B1B08">
        <w:trPr>
          <w:trHeight w:val="2466"/>
        </w:trPr>
        <w:tc>
          <w:tcPr>
            <w:tcW w:w="675" w:type="dxa"/>
          </w:tcPr>
          <w:p w:rsidR="00951F94" w:rsidRPr="00FA2F8F" w:rsidRDefault="00951F94" w:rsidP="004128E9">
            <w:r w:rsidRPr="00FA2F8F">
              <w:t>1.1.</w:t>
            </w:r>
          </w:p>
        </w:tc>
        <w:tc>
          <w:tcPr>
            <w:tcW w:w="3261" w:type="dxa"/>
          </w:tcPr>
          <w:p w:rsidR="00951F94" w:rsidRPr="006B1B08" w:rsidRDefault="00951F94" w:rsidP="004128E9">
            <w:pPr>
              <w:rPr>
                <w:sz w:val="22"/>
              </w:rPr>
            </w:pPr>
            <w:proofErr w:type="gramStart"/>
            <w:r w:rsidRPr="006B1B08">
              <w:rPr>
                <w:sz w:val="22"/>
              </w:rPr>
              <w:t>Наименование</w:t>
            </w:r>
            <w:r w:rsidR="00400A2E" w:rsidRPr="006B1B08">
              <w:rPr>
                <w:sz w:val="22"/>
              </w:rPr>
              <w:t xml:space="preserve">, место нахождения, почтовый адрес, адрес электронной почты, номер </w:t>
            </w:r>
            <w:r w:rsidR="00400A2E" w:rsidRPr="006B1B08">
              <w:rPr>
                <w:bCs/>
                <w:sz w:val="22"/>
              </w:rPr>
              <w:t>контактного</w:t>
            </w:r>
            <w:r w:rsidR="00400A2E" w:rsidRPr="006B1B08">
              <w:rPr>
                <w:sz w:val="22"/>
              </w:rPr>
              <w:t xml:space="preserve"> </w:t>
            </w:r>
            <w:r w:rsidRPr="006B1B08">
              <w:rPr>
                <w:sz w:val="22"/>
              </w:rPr>
              <w:t xml:space="preserve"> телефон</w:t>
            </w:r>
            <w:r w:rsidR="00400A2E" w:rsidRPr="006B1B08">
              <w:rPr>
                <w:sz w:val="22"/>
              </w:rPr>
              <w:t>а</w:t>
            </w:r>
            <w:r w:rsidRPr="006B1B08">
              <w:rPr>
                <w:sz w:val="22"/>
              </w:rPr>
              <w:t>, факс</w:t>
            </w:r>
            <w:r w:rsidR="00400A2E" w:rsidRPr="006B1B08">
              <w:rPr>
                <w:sz w:val="22"/>
              </w:rPr>
              <w:t>а</w:t>
            </w:r>
            <w:r w:rsidRPr="006B1B08">
              <w:rPr>
                <w:sz w:val="22"/>
              </w:rPr>
              <w:t xml:space="preserve">,   </w:t>
            </w:r>
            <w:r w:rsidR="00400A2E" w:rsidRPr="006B1B08">
              <w:rPr>
                <w:sz w:val="22"/>
              </w:rPr>
              <w:t>адрес сайта, ответственное</w:t>
            </w:r>
            <w:proofErr w:type="gramEnd"/>
          </w:p>
          <w:p w:rsidR="00951F94" w:rsidRPr="00FA2F8F" w:rsidRDefault="00400A2E" w:rsidP="00400A2E">
            <w:r w:rsidRPr="006B1B08">
              <w:rPr>
                <w:sz w:val="22"/>
              </w:rPr>
              <w:t>должностное лицо Заказчика</w:t>
            </w:r>
          </w:p>
        </w:tc>
        <w:tc>
          <w:tcPr>
            <w:tcW w:w="6095" w:type="dxa"/>
            <w:vAlign w:val="center"/>
          </w:tcPr>
          <w:p w:rsidR="00951F94" w:rsidRPr="00FA2F8F" w:rsidRDefault="00951F94" w:rsidP="004128E9">
            <w:pPr>
              <w:widowControl w:val="0"/>
              <w:suppressLineNumbers/>
              <w:suppressAutoHyphens/>
              <w:jc w:val="both"/>
              <w:rPr>
                <w:i/>
              </w:rPr>
            </w:pPr>
            <w:r w:rsidRPr="00FA2F8F">
              <w:rPr>
                <w:i/>
              </w:rPr>
              <w:t xml:space="preserve">муниципальное автономное общеобразовательное учреждение </w:t>
            </w:r>
            <w:r w:rsidR="000230BC" w:rsidRPr="00FA2F8F">
              <w:rPr>
                <w:i/>
              </w:rPr>
              <w:t>Заказчик</w:t>
            </w:r>
            <w:r w:rsidRPr="00FA2F8F">
              <w:rPr>
                <w:i/>
              </w:rPr>
              <w:t xml:space="preserve"> № 28</w:t>
            </w:r>
          </w:p>
          <w:p w:rsidR="00951F94" w:rsidRPr="00FA2F8F" w:rsidRDefault="00951F94" w:rsidP="004128E9">
            <w:pPr>
              <w:pStyle w:val="a4"/>
              <w:widowControl w:val="0"/>
              <w:tabs>
                <w:tab w:val="clear" w:pos="4677"/>
                <w:tab w:val="clear" w:pos="9355"/>
              </w:tabs>
              <w:jc w:val="both"/>
              <w:rPr>
                <w:i/>
                <w:sz w:val="24"/>
                <w:lang w:val="ru-RU"/>
              </w:rPr>
            </w:pPr>
            <w:r w:rsidRPr="00FA2F8F">
              <w:rPr>
                <w:i/>
                <w:sz w:val="24"/>
              </w:rPr>
              <w:t>347902, Ростовская обл., г. Таганрог., пер. Трудовых Резервов, 1.</w:t>
            </w:r>
            <w:r w:rsidRPr="00FA2F8F">
              <w:rPr>
                <w:sz w:val="24"/>
              </w:rPr>
              <w:t xml:space="preserve"> </w:t>
            </w:r>
          </w:p>
          <w:p w:rsidR="00D559C4" w:rsidRPr="00FA2F8F" w:rsidRDefault="00B44C0A" w:rsidP="00D559C4">
            <w:pPr>
              <w:pStyle w:val="a4"/>
              <w:widowControl w:val="0"/>
              <w:tabs>
                <w:tab w:val="clear" w:pos="4677"/>
                <w:tab w:val="clear" w:pos="9355"/>
              </w:tabs>
              <w:jc w:val="both"/>
              <w:rPr>
                <w:i/>
                <w:sz w:val="24"/>
                <w:lang w:val="ru-RU"/>
              </w:rPr>
            </w:pPr>
            <w:proofErr w:type="gramStart"/>
            <w:r w:rsidRPr="00FA2F8F">
              <w:rPr>
                <w:i/>
                <w:sz w:val="24"/>
                <w:lang w:val="ru-RU"/>
              </w:rPr>
              <w:t>Е</w:t>
            </w:r>
            <w:proofErr w:type="gramEnd"/>
            <w:r w:rsidR="00D559C4" w:rsidRPr="00FA2F8F">
              <w:rPr>
                <w:i/>
                <w:sz w:val="24"/>
              </w:rPr>
              <w:t>-</w:t>
            </w:r>
            <w:proofErr w:type="spellStart"/>
            <w:r w:rsidR="00D559C4" w:rsidRPr="00FA2F8F">
              <w:rPr>
                <w:i/>
                <w:sz w:val="24"/>
                <w:lang w:val="en-US"/>
              </w:rPr>
              <w:t>mail</w:t>
            </w:r>
            <w:proofErr w:type="spellEnd"/>
            <w:r w:rsidR="00D559C4" w:rsidRPr="00FA2F8F">
              <w:rPr>
                <w:i/>
                <w:sz w:val="24"/>
              </w:rPr>
              <w:t xml:space="preserve">: </w:t>
            </w:r>
            <w:hyperlink r:id="rId13" w:history="1">
              <w:r w:rsidR="00D559C4" w:rsidRPr="00FA2F8F">
                <w:rPr>
                  <w:rStyle w:val="aa"/>
                  <w:i/>
                  <w:color w:val="auto"/>
                  <w:sz w:val="24"/>
                  <w:lang w:val="en-US"/>
                </w:rPr>
                <w:t>lic</w:t>
              </w:r>
              <w:r w:rsidR="00D559C4" w:rsidRPr="00FA2F8F">
                <w:rPr>
                  <w:rStyle w:val="aa"/>
                  <w:i/>
                  <w:color w:val="auto"/>
                  <w:sz w:val="24"/>
                </w:rPr>
                <w:t>28@</w:t>
              </w:r>
              <w:r w:rsidR="00D559C4" w:rsidRPr="00FA2F8F">
                <w:rPr>
                  <w:rStyle w:val="aa"/>
                  <w:i/>
                  <w:color w:val="auto"/>
                  <w:sz w:val="24"/>
                  <w:lang w:val="en-US"/>
                </w:rPr>
                <w:t>tagobr</w:t>
              </w:r>
              <w:r w:rsidR="00D559C4" w:rsidRPr="00FA2F8F">
                <w:rPr>
                  <w:rStyle w:val="aa"/>
                  <w:i/>
                  <w:color w:val="auto"/>
                  <w:sz w:val="24"/>
                </w:rPr>
                <w:t>.</w:t>
              </w:r>
              <w:proofErr w:type="spellStart"/>
              <w:r w:rsidR="00D559C4" w:rsidRPr="00FA2F8F">
                <w:rPr>
                  <w:rStyle w:val="aa"/>
                  <w:i/>
                  <w:color w:val="auto"/>
                  <w:sz w:val="24"/>
                  <w:lang w:val="en-US"/>
                </w:rPr>
                <w:t>ru</w:t>
              </w:r>
              <w:proofErr w:type="spellEnd"/>
            </w:hyperlink>
          </w:p>
          <w:p w:rsidR="00951F94" w:rsidRPr="00FA2F8F" w:rsidRDefault="00B44C0A" w:rsidP="004128E9">
            <w:pPr>
              <w:pStyle w:val="a4"/>
              <w:widowControl w:val="0"/>
              <w:tabs>
                <w:tab w:val="clear" w:pos="4677"/>
                <w:tab w:val="clear" w:pos="9355"/>
              </w:tabs>
              <w:jc w:val="both"/>
              <w:rPr>
                <w:i/>
                <w:sz w:val="24"/>
                <w:lang w:val="ru-RU"/>
              </w:rPr>
            </w:pPr>
            <w:r w:rsidRPr="00FA2F8F">
              <w:rPr>
                <w:i/>
                <w:sz w:val="24"/>
                <w:lang w:val="ru-RU"/>
              </w:rPr>
              <w:t>Т</w:t>
            </w:r>
            <w:r w:rsidR="00951F94" w:rsidRPr="00FA2F8F">
              <w:rPr>
                <w:i/>
                <w:sz w:val="24"/>
                <w:lang w:val="ru-RU"/>
              </w:rPr>
              <w:t>ел</w:t>
            </w:r>
            <w:r w:rsidR="00D559C4" w:rsidRPr="00FA2F8F">
              <w:rPr>
                <w:i/>
                <w:sz w:val="24"/>
                <w:lang w:val="ru-RU"/>
              </w:rPr>
              <w:t xml:space="preserve">ефон </w:t>
            </w:r>
            <w:r w:rsidR="00951F94" w:rsidRPr="00FA2F8F">
              <w:rPr>
                <w:i/>
                <w:sz w:val="24"/>
                <w:lang w:val="ru-RU"/>
              </w:rPr>
              <w:t>/</w:t>
            </w:r>
            <w:r w:rsidR="00D559C4" w:rsidRPr="00FA2F8F">
              <w:rPr>
                <w:i/>
                <w:sz w:val="24"/>
                <w:lang w:val="ru-RU"/>
              </w:rPr>
              <w:t xml:space="preserve"> </w:t>
            </w:r>
            <w:r w:rsidR="00951F94" w:rsidRPr="00FA2F8F">
              <w:rPr>
                <w:i/>
                <w:sz w:val="24"/>
                <w:lang w:val="ru-RU"/>
              </w:rPr>
              <w:t xml:space="preserve">факс </w:t>
            </w:r>
            <w:r w:rsidR="00D559C4" w:rsidRPr="00FA2F8F">
              <w:rPr>
                <w:i/>
                <w:sz w:val="24"/>
                <w:lang w:val="ru-RU"/>
              </w:rPr>
              <w:t>+7(8634)</w:t>
            </w:r>
            <w:r w:rsidR="00951F94" w:rsidRPr="00FA2F8F">
              <w:rPr>
                <w:i/>
                <w:sz w:val="24"/>
                <w:lang w:val="ru-RU"/>
              </w:rPr>
              <w:t>368-692</w:t>
            </w:r>
          </w:p>
          <w:p w:rsidR="00D559C4" w:rsidRPr="00FA2F8F" w:rsidRDefault="00B44C0A" w:rsidP="004128E9">
            <w:pPr>
              <w:pStyle w:val="a4"/>
              <w:widowControl w:val="0"/>
              <w:tabs>
                <w:tab w:val="clear" w:pos="4677"/>
                <w:tab w:val="clear" w:pos="9355"/>
              </w:tabs>
              <w:jc w:val="both"/>
              <w:rPr>
                <w:i/>
                <w:sz w:val="24"/>
                <w:lang w:val="ru-RU" w:eastAsia="ru-RU"/>
              </w:rPr>
            </w:pPr>
            <w:r w:rsidRPr="00FA2F8F">
              <w:rPr>
                <w:i/>
                <w:sz w:val="24"/>
                <w:lang w:val="ru-RU"/>
              </w:rPr>
              <w:t>С</w:t>
            </w:r>
            <w:proofErr w:type="spellStart"/>
            <w:r w:rsidR="00D559C4" w:rsidRPr="00FA2F8F">
              <w:rPr>
                <w:i/>
                <w:sz w:val="24"/>
              </w:rPr>
              <w:t>айт</w:t>
            </w:r>
            <w:proofErr w:type="spellEnd"/>
            <w:r w:rsidR="00D559C4" w:rsidRPr="00FA2F8F">
              <w:rPr>
                <w:i/>
                <w:sz w:val="24"/>
              </w:rPr>
              <w:t xml:space="preserve"> </w:t>
            </w:r>
            <w:r w:rsidR="00D559C4" w:rsidRPr="00FA2F8F">
              <w:rPr>
                <w:rStyle w:val="aa"/>
                <w:color w:val="auto"/>
                <w:sz w:val="24"/>
              </w:rPr>
              <w:t>www.sk28.ru</w:t>
            </w:r>
            <w:r w:rsidR="00D559C4" w:rsidRPr="00FA2F8F">
              <w:rPr>
                <w:i/>
                <w:sz w:val="24"/>
                <w:lang w:val="ru-RU" w:eastAsia="ru-RU"/>
              </w:rPr>
              <w:t xml:space="preserve"> </w:t>
            </w:r>
          </w:p>
          <w:p w:rsidR="00D559C4" w:rsidRPr="00FA2F8F" w:rsidRDefault="00B44C0A" w:rsidP="004128E9">
            <w:pPr>
              <w:pStyle w:val="a4"/>
              <w:widowControl w:val="0"/>
              <w:tabs>
                <w:tab w:val="clear" w:pos="4677"/>
                <w:tab w:val="clear" w:pos="9355"/>
              </w:tabs>
              <w:jc w:val="both"/>
              <w:rPr>
                <w:i/>
                <w:sz w:val="24"/>
                <w:lang w:val="ru-RU" w:eastAsia="ru-RU"/>
              </w:rPr>
            </w:pPr>
            <w:r w:rsidRPr="00FA2F8F">
              <w:rPr>
                <w:i/>
                <w:sz w:val="24"/>
                <w:lang w:val="ru-RU" w:eastAsia="ru-RU"/>
              </w:rPr>
              <w:t>О</w:t>
            </w:r>
            <w:r w:rsidR="00D559C4" w:rsidRPr="00FA2F8F">
              <w:rPr>
                <w:i/>
                <w:sz w:val="24"/>
                <w:lang w:val="ru-RU" w:eastAsia="ru-RU"/>
              </w:rPr>
              <w:t>тветственное должностное</w:t>
            </w:r>
            <w:r w:rsidR="00951F94" w:rsidRPr="00FA2F8F">
              <w:rPr>
                <w:i/>
                <w:sz w:val="24"/>
                <w:lang w:val="ru-RU" w:eastAsia="ru-RU"/>
              </w:rPr>
              <w:t xml:space="preserve"> лицо: </w:t>
            </w:r>
          </w:p>
          <w:p w:rsidR="00951F94" w:rsidRPr="00FA2F8F" w:rsidRDefault="00951F94" w:rsidP="006B1B08">
            <w:pPr>
              <w:pStyle w:val="a4"/>
              <w:widowControl w:val="0"/>
              <w:tabs>
                <w:tab w:val="clear" w:pos="4677"/>
                <w:tab w:val="clear" w:pos="9355"/>
              </w:tabs>
              <w:jc w:val="both"/>
              <w:rPr>
                <w:i/>
              </w:rPr>
            </w:pPr>
            <w:r w:rsidRPr="00FA2F8F">
              <w:rPr>
                <w:i/>
                <w:sz w:val="24"/>
                <w:lang w:val="ru-RU"/>
              </w:rPr>
              <w:t xml:space="preserve">директор </w:t>
            </w:r>
            <w:r w:rsidR="00D559C4" w:rsidRPr="00FA2F8F">
              <w:rPr>
                <w:i/>
                <w:sz w:val="24"/>
                <w:lang w:val="ru-RU"/>
              </w:rPr>
              <w:t xml:space="preserve"> Татьяна Николаевна</w:t>
            </w:r>
            <w:r w:rsidRPr="00FA2F8F">
              <w:rPr>
                <w:i/>
                <w:sz w:val="24"/>
                <w:lang w:val="ru-RU"/>
              </w:rPr>
              <w:t xml:space="preserve"> Терновая</w:t>
            </w:r>
          </w:p>
        </w:tc>
      </w:tr>
      <w:tr w:rsidR="00951F94" w:rsidRPr="00FA2F8F" w:rsidTr="006B1B08">
        <w:tc>
          <w:tcPr>
            <w:tcW w:w="675" w:type="dxa"/>
          </w:tcPr>
          <w:p w:rsidR="00951F94" w:rsidRPr="00FA2F8F" w:rsidRDefault="00951F94" w:rsidP="004128E9">
            <w:r w:rsidRPr="00FA2F8F">
              <w:t>1.2.</w:t>
            </w:r>
          </w:p>
        </w:tc>
        <w:tc>
          <w:tcPr>
            <w:tcW w:w="3261" w:type="dxa"/>
          </w:tcPr>
          <w:p w:rsidR="00951F94" w:rsidRPr="004D70CB" w:rsidRDefault="00951F94" w:rsidP="004D70CB">
            <w:pPr>
              <w:rPr>
                <w:sz w:val="22"/>
              </w:rPr>
            </w:pPr>
            <w:r w:rsidRPr="004D70CB">
              <w:rPr>
                <w:sz w:val="22"/>
              </w:rPr>
              <w:t>Комиссия по размещению заказа:</w:t>
            </w:r>
          </w:p>
          <w:p w:rsidR="00951F94" w:rsidRPr="00FA2F8F" w:rsidRDefault="00951F94" w:rsidP="004128E9"/>
        </w:tc>
        <w:tc>
          <w:tcPr>
            <w:tcW w:w="6095" w:type="dxa"/>
            <w:vAlign w:val="center"/>
          </w:tcPr>
          <w:p w:rsidR="00951F94" w:rsidRPr="00FA2F8F" w:rsidRDefault="00951F94" w:rsidP="00CC2C79">
            <w:pPr>
              <w:jc w:val="both"/>
              <w:rPr>
                <w:i/>
              </w:rPr>
            </w:pPr>
            <w:r w:rsidRPr="00FA2F8F">
              <w:rPr>
                <w:i/>
              </w:rPr>
              <w:t xml:space="preserve"> Закупочная комиссия  муниципального автономного общеобразовательного учреждение лицея № 28 по размещению заказов на поставку товаров, выполнение работ и оказание услуг для нужд учреждения (далее – </w:t>
            </w:r>
            <w:r w:rsidR="00CC2C79" w:rsidRPr="00FA2F8F">
              <w:rPr>
                <w:i/>
              </w:rPr>
              <w:t>закупочная  к</w:t>
            </w:r>
            <w:r w:rsidRPr="00FA2F8F">
              <w:rPr>
                <w:i/>
              </w:rPr>
              <w:t>омиссия).</w:t>
            </w:r>
          </w:p>
        </w:tc>
      </w:tr>
      <w:tr w:rsidR="00951F94" w:rsidRPr="00FA2F8F" w:rsidTr="006B1B08">
        <w:trPr>
          <w:trHeight w:val="356"/>
        </w:trPr>
        <w:tc>
          <w:tcPr>
            <w:tcW w:w="675" w:type="dxa"/>
          </w:tcPr>
          <w:p w:rsidR="00951F94" w:rsidRPr="00FA2F8F" w:rsidRDefault="00485B1D" w:rsidP="00485B1D">
            <w:r w:rsidRPr="00FA2F8F">
              <w:t>1.3</w:t>
            </w:r>
          </w:p>
        </w:tc>
        <w:tc>
          <w:tcPr>
            <w:tcW w:w="3261" w:type="dxa"/>
          </w:tcPr>
          <w:p w:rsidR="00951F94" w:rsidRPr="00FA2F8F" w:rsidRDefault="00CB759F" w:rsidP="0099410F">
            <w:r w:rsidRPr="004D70CB">
              <w:rPr>
                <w:sz w:val="22"/>
              </w:rPr>
              <w:t>Краткое н</w:t>
            </w:r>
            <w:r w:rsidR="00B44C0A" w:rsidRPr="004D70CB">
              <w:rPr>
                <w:sz w:val="22"/>
              </w:rPr>
              <w:t xml:space="preserve">аименование </w:t>
            </w:r>
            <w:r w:rsidR="00786F46" w:rsidRPr="004D70CB">
              <w:rPr>
                <w:sz w:val="22"/>
              </w:rPr>
              <w:t xml:space="preserve">открытого </w:t>
            </w:r>
            <w:r w:rsidRPr="004D70CB">
              <w:rPr>
                <w:sz w:val="22"/>
              </w:rPr>
              <w:t>запроса предложения</w:t>
            </w:r>
          </w:p>
        </w:tc>
        <w:tc>
          <w:tcPr>
            <w:tcW w:w="6095" w:type="dxa"/>
            <w:vAlign w:val="center"/>
          </w:tcPr>
          <w:p w:rsidR="00951F94" w:rsidRPr="00FA2F8F" w:rsidRDefault="00951F94" w:rsidP="004128E9">
            <w:pPr>
              <w:jc w:val="both"/>
              <w:rPr>
                <w:i/>
              </w:rPr>
            </w:pPr>
            <w:r w:rsidRPr="00FA2F8F">
              <w:rPr>
                <w:i/>
              </w:rPr>
              <w:t xml:space="preserve">Проведение выборочного капитального ремонта кровли четырехэтажного здания  МАОУ лицея №28  по адресу: г. Таганрог, пер. Красногвардейский, 9 </w:t>
            </w:r>
            <w:r w:rsidRPr="00FA2F8F">
              <w:t xml:space="preserve"> </w:t>
            </w:r>
            <w:r w:rsidRPr="00FA2F8F">
              <w:rPr>
                <w:i/>
                <w:spacing w:val="-16"/>
              </w:rPr>
              <w:t xml:space="preserve">в соответствии с проектно-сметной документацией </w:t>
            </w:r>
          </w:p>
        </w:tc>
      </w:tr>
      <w:tr w:rsidR="00485B1D" w:rsidRPr="00FA2F8F" w:rsidTr="007103A6">
        <w:trPr>
          <w:trHeight w:val="356"/>
        </w:trPr>
        <w:tc>
          <w:tcPr>
            <w:tcW w:w="10031" w:type="dxa"/>
            <w:gridSpan w:val="3"/>
          </w:tcPr>
          <w:p w:rsidR="00485B1D" w:rsidRPr="00FA2F8F" w:rsidRDefault="00485B1D" w:rsidP="0099410F">
            <w:pPr>
              <w:jc w:val="both"/>
              <w:rPr>
                <w:i/>
              </w:rPr>
            </w:pPr>
            <w:r w:rsidRPr="00FA2F8F">
              <w:rPr>
                <w:b/>
                <w:bCs/>
              </w:rPr>
              <w:t xml:space="preserve">2. Информация о </w:t>
            </w:r>
            <w:r w:rsidR="00965C77">
              <w:rPr>
                <w:b/>
                <w:bCs/>
              </w:rPr>
              <w:t>запросе предложений</w:t>
            </w:r>
            <w:r w:rsidRPr="00FA2F8F">
              <w:rPr>
                <w:b/>
                <w:bCs/>
              </w:rPr>
              <w:t xml:space="preserve"> </w:t>
            </w:r>
          </w:p>
        </w:tc>
      </w:tr>
      <w:tr w:rsidR="00951F94" w:rsidRPr="00FA2F8F" w:rsidTr="006B1B08">
        <w:tc>
          <w:tcPr>
            <w:tcW w:w="675" w:type="dxa"/>
          </w:tcPr>
          <w:p w:rsidR="00951F94" w:rsidRPr="00FA2F8F" w:rsidRDefault="00485B1D" w:rsidP="00485B1D">
            <w:r w:rsidRPr="00FA2F8F">
              <w:t>2.1</w:t>
            </w:r>
          </w:p>
        </w:tc>
        <w:tc>
          <w:tcPr>
            <w:tcW w:w="3261" w:type="dxa"/>
          </w:tcPr>
          <w:p w:rsidR="00951F94" w:rsidRPr="00FA2F8F" w:rsidRDefault="00C46408" w:rsidP="004128E9">
            <w:r w:rsidRPr="004D70CB">
              <w:rPr>
                <w:sz w:val="22"/>
              </w:rPr>
              <w:t>Используемый способ определения поставщика (подрядчика, исполнителя)</w:t>
            </w:r>
          </w:p>
        </w:tc>
        <w:tc>
          <w:tcPr>
            <w:tcW w:w="6095" w:type="dxa"/>
            <w:vAlign w:val="center"/>
          </w:tcPr>
          <w:p w:rsidR="00951F94" w:rsidRPr="00FA2F8F" w:rsidRDefault="00951F94" w:rsidP="004128E9">
            <w:pPr>
              <w:rPr>
                <w:b/>
                <w:i/>
              </w:rPr>
            </w:pPr>
            <w:r w:rsidRPr="00FA2F8F">
              <w:rPr>
                <w:b/>
                <w:i/>
              </w:rPr>
              <w:t>Открытый запрос предложений</w:t>
            </w:r>
          </w:p>
        </w:tc>
      </w:tr>
      <w:tr w:rsidR="00C46408" w:rsidRPr="00FA2F8F" w:rsidTr="006B1B08">
        <w:tc>
          <w:tcPr>
            <w:tcW w:w="675" w:type="dxa"/>
          </w:tcPr>
          <w:p w:rsidR="00C46408" w:rsidRPr="00FA2F8F" w:rsidRDefault="00485B1D" w:rsidP="004128E9">
            <w:r w:rsidRPr="00FA2F8F">
              <w:t>2.2</w:t>
            </w:r>
          </w:p>
        </w:tc>
        <w:tc>
          <w:tcPr>
            <w:tcW w:w="3261" w:type="dxa"/>
          </w:tcPr>
          <w:p w:rsidR="00C46408" w:rsidRPr="004D70CB" w:rsidRDefault="00C46408" w:rsidP="00C46408">
            <w:pPr>
              <w:widowControl w:val="0"/>
              <w:autoSpaceDE w:val="0"/>
              <w:autoSpaceDN w:val="0"/>
              <w:adjustRightInd w:val="0"/>
              <w:rPr>
                <w:sz w:val="22"/>
              </w:rPr>
            </w:pPr>
            <w:r w:rsidRPr="004D70CB">
              <w:rPr>
                <w:sz w:val="22"/>
              </w:rPr>
              <w:t xml:space="preserve">Единая информационная </w:t>
            </w:r>
          </w:p>
          <w:p w:rsidR="00C46408" w:rsidRPr="004D70CB" w:rsidRDefault="00C46408" w:rsidP="00C46408">
            <w:pPr>
              <w:widowControl w:val="0"/>
              <w:autoSpaceDE w:val="0"/>
              <w:autoSpaceDN w:val="0"/>
              <w:adjustRightInd w:val="0"/>
              <w:rPr>
                <w:sz w:val="22"/>
              </w:rPr>
            </w:pPr>
            <w:proofErr w:type="gramStart"/>
            <w:r w:rsidRPr="004D70CB">
              <w:rPr>
                <w:sz w:val="22"/>
              </w:rPr>
              <w:t xml:space="preserve">система (официальный  </w:t>
            </w:r>
            <w:proofErr w:type="gramEnd"/>
          </w:p>
          <w:p w:rsidR="00C46408" w:rsidRPr="004D70CB" w:rsidRDefault="00C46408" w:rsidP="00C46408">
            <w:pPr>
              <w:widowControl w:val="0"/>
              <w:autoSpaceDE w:val="0"/>
              <w:autoSpaceDN w:val="0"/>
              <w:adjustRightInd w:val="0"/>
              <w:rPr>
                <w:sz w:val="22"/>
              </w:rPr>
            </w:pPr>
            <w:r w:rsidRPr="004D70CB">
              <w:rPr>
                <w:sz w:val="22"/>
              </w:rPr>
              <w:t xml:space="preserve">сайт), в </w:t>
            </w:r>
            <w:proofErr w:type="gramStart"/>
            <w:r w:rsidRPr="004D70CB">
              <w:rPr>
                <w:sz w:val="22"/>
              </w:rPr>
              <w:t>которой</w:t>
            </w:r>
            <w:proofErr w:type="gramEnd"/>
          </w:p>
          <w:p w:rsidR="00C46408" w:rsidRPr="004D70CB" w:rsidRDefault="00C46408" w:rsidP="00C46408">
            <w:pPr>
              <w:widowControl w:val="0"/>
              <w:autoSpaceDE w:val="0"/>
              <w:autoSpaceDN w:val="0"/>
              <w:adjustRightInd w:val="0"/>
              <w:rPr>
                <w:sz w:val="22"/>
              </w:rPr>
            </w:pPr>
            <w:r w:rsidRPr="004D70CB">
              <w:rPr>
                <w:sz w:val="22"/>
              </w:rPr>
              <w:t>размещена документация</w:t>
            </w:r>
          </w:p>
          <w:p w:rsidR="00C46408" w:rsidRPr="00FA2F8F" w:rsidRDefault="00965C77" w:rsidP="00C46408">
            <w:r w:rsidRPr="004D70CB">
              <w:rPr>
                <w:sz w:val="22"/>
              </w:rPr>
              <w:t>запроса предложений</w:t>
            </w:r>
            <w:r w:rsidR="00C46408" w:rsidRPr="004D70CB">
              <w:rPr>
                <w:sz w:val="22"/>
              </w:rPr>
              <w:t xml:space="preserve">         </w:t>
            </w:r>
          </w:p>
        </w:tc>
        <w:tc>
          <w:tcPr>
            <w:tcW w:w="6095" w:type="dxa"/>
            <w:vAlign w:val="center"/>
          </w:tcPr>
          <w:p w:rsidR="00C46408" w:rsidRPr="00FA2F8F" w:rsidRDefault="00C46408" w:rsidP="004128E9">
            <w:pPr>
              <w:rPr>
                <w:b/>
                <w:i/>
              </w:rPr>
            </w:pPr>
            <w:r w:rsidRPr="00FA2F8F">
              <w:rPr>
                <w:i/>
              </w:rPr>
              <w:t xml:space="preserve">www.zakupki.gov.ru                                </w:t>
            </w:r>
          </w:p>
        </w:tc>
      </w:tr>
      <w:tr w:rsidR="00B44C0A" w:rsidRPr="00FA2F8F" w:rsidTr="006B1B08">
        <w:tc>
          <w:tcPr>
            <w:tcW w:w="675" w:type="dxa"/>
          </w:tcPr>
          <w:p w:rsidR="00B44C0A" w:rsidRPr="00FA2F8F" w:rsidRDefault="00485B1D" w:rsidP="004128E9">
            <w:r w:rsidRPr="00FA2F8F">
              <w:t>2.3</w:t>
            </w:r>
          </w:p>
        </w:tc>
        <w:tc>
          <w:tcPr>
            <w:tcW w:w="3261" w:type="dxa"/>
          </w:tcPr>
          <w:p w:rsidR="00B44C0A" w:rsidRPr="00FA2F8F" w:rsidRDefault="00485B1D" w:rsidP="00F203AE">
            <w:pPr>
              <w:widowControl w:val="0"/>
              <w:autoSpaceDE w:val="0"/>
              <w:autoSpaceDN w:val="0"/>
              <w:adjustRightInd w:val="0"/>
            </w:pPr>
            <w:r w:rsidRPr="004D70CB">
              <w:rPr>
                <w:sz w:val="22"/>
              </w:rPr>
              <w:t xml:space="preserve">Способы получения документации </w:t>
            </w:r>
            <w:proofErr w:type="gramStart"/>
            <w:r w:rsidRPr="004D70CB">
              <w:rPr>
                <w:sz w:val="22"/>
              </w:rPr>
              <w:t>о</w:t>
            </w:r>
            <w:r w:rsidR="00F203AE" w:rsidRPr="004D70CB">
              <w:rPr>
                <w:sz w:val="22"/>
              </w:rPr>
              <w:t>б</w:t>
            </w:r>
            <w:proofErr w:type="gramEnd"/>
            <w:r w:rsidRPr="004D70CB">
              <w:rPr>
                <w:sz w:val="22"/>
              </w:rPr>
              <w:t xml:space="preserve"> </w:t>
            </w:r>
            <w:r w:rsidR="00965C77" w:rsidRPr="004D70CB">
              <w:rPr>
                <w:sz w:val="22"/>
              </w:rPr>
              <w:t>запросе предложений</w:t>
            </w:r>
            <w:r w:rsidRPr="004D70CB">
              <w:rPr>
                <w:sz w:val="22"/>
              </w:rPr>
              <w:t>, срок, место и порядок предоставления документации о</w:t>
            </w:r>
            <w:r w:rsidR="00F203AE" w:rsidRPr="004D70CB">
              <w:rPr>
                <w:sz w:val="22"/>
              </w:rPr>
              <w:t xml:space="preserve">б </w:t>
            </w:r>
            <w:r w:rsidR="00965C77" w:rsidRPr="004D70CB">
              <w:rPr>
                <w:sz w:val="22"/>
              </w:rPr>
              <w:t>запросе предложений</w:t>
            </w:r>
          </w:p>
        </w:tc>
        <w:tc>
          <w:tcPr>
            <w:tcW w:w="6095" w:type="dxa"/>
          </w:tcPr>
          <w:p w:rsidR="00B44C0A" w:rsidRPr="00FA2F8F" w:rsidRDefault="00485B1D" w:rsidP="000E6152">
            <w:pPr>
              <w:rPr>
                <w:i/>
              </w:rPr>
            </w:pPr>
            <w:r w:rsidRPr="00FA2F8F">
              <w:rPr>
                <w:i/>
              </w:rPr>
              <w:t xml:space="preserve">Участник </w:t>
            </w:r>
            <w:r w:rsidR="00965C77">
              <w:rPr>
                <w:i/>
              </w:rPr>
              <w:t>запроса предложений</w:t>
            </w:r>
            <w:r w:rsidRPr="00FA2F8F">
              <w:rPr>
                <w:i/>
              </w:rPr>
              <w:t xml:space="preserve"> может ознакомиться с документацией о </w:t>
            </w:r>
            <w:r w:rsidR="00965C77">
              <w:rPr>
                <w:i/>
              </w:rPr>
              <w:t>запросе предложений</w:t>
            </w:r>
            <w:r w:rsidRPr="00FA2F8F">
              <w:rPr>
                <w:i/>
              </w:rPr>
              <w:t xml:space="preserve"> в Единой информационной системе </w:t>
            </w:r>
            <w:hyperlink r:id="rId14" w:history="1">
              <w:r w:rsidRPr="00FA2F8F">
                <w:rPr>
                  <w:rStyle w:val="aa"/>
                  <w:i/>
                  <w:color w:val="auto"/>
                </w:rPr>
                <w:t>www.zakupki.gov.ru</w:t>
              </w:r>
            </w:hyperlink>
            <w:r w:rsidRPr="00FA2F8F">
              <w:rPr>
                <w:i/>
              </w:rPr>
              <w:t xml:space="preserve">, на сайте Заказчика </w:t>
            </w:r>
            <w:hyperlink r:id="rId15" w:history="1">
              <w:r w:rsidRPr="00FA2F8F">
                <w:rPr>
                  <w:rStyle w:val="aa"/>
                  <w:i/>
                  <w:color w:val="auto"/>
                </w:rPr>
                <w:t>www.</w:t>
              </w:r>
              <w:r w:rsidRPr="00FA2F8F">
                <w:rPr>
                  <w:rStyle w:val="aa"/>
                  <w:i/>
                  <w:color w:val="auto"/>
                  <w:lang w:val="en-US"/>
                </w:rPr>
                <w:t>sk</w:t>
              </w:r>
              <w:r w:rsidRPr="00FA2F8F">
                <w:rPr>
                  <w:rStyle w:val="aa"/>
                  <w:i/>
                  <w:color w:val="auto"/>
                </w:rPr>
                <w:t>28.ru</w:t>
              </w:r>
            </w:hyperlink>
            <w:r w:rsidRPr="00FA2F8F">
              <w:rPr>
                <w:i/>
              </w:rPr>
              <w:t xml:space="preserve"> </w:t>
            </w:r>
          </w:p>
        </w:tc>
      </w:tr>
      <w:tr w:rsidR="00B44C0A" w:rsidRPr="00FA2F8F" w:rsidTr="006B1B08">
        <w:tc>
          <w:tcPr>
            <w:tcW w:w="675" w:type="dxa"/>
          </w:tcPr>
          <w:p w:rsidR="00B44C0A" w:rsidRPr="00FA2F8F" w:rsidRDefault="004E5C3D" w:rsidP="004128E9">
            <w:r w:rsidRPr="00FA2F8F">
              <w:t>2.4</w:t>
            </w:r>
          </w:p>
        </w:tc>
        <w:tc>
          <w:tcPr>
            <w:tcW w:w="3261" w:type="dxa"/>
          </w:tcPr>
          <w:p w:rsidR="00B44C0A" w:rsidRPr="00FA2F8F" w:rsidRDefault="004E5C3D" w:rsidP="00C46408">
            <w:pPr>
              <w:widowControl w:val="0"/>
              <w:autoSpaceDE w:val="0"/>
              <w:autoSpaceDN w:val="0"/>
              <w:adjustRightInd w:val="0"/>
            </w:pPr>
            <w:r w:rsidRPr="004D70CB">
              <w:rPr>
                <w:sz w:val="22"/>
              </w:rPr>
              <w:t xml:space="preserve">Предмет договора </w:t>
            </w:r>
          </w:p>
        </w:tc>
        <w:tc>
          <w:tcPr>
            <w:tcW w:w="6095" w:type="dxa"/>
            <w:vAlign w:val="center"/>
          </w:tcPr>
          <w:p w:rsidR="00B44C0A" w:rsidRPr="00FA2F8F" w:rsidRDefault="004E5C3D" w:rsidP="004128E9">
            <w:pPr>
              <w:rPr>
                <w:i/>
                <w:spacing w:val="-16"/>
              </w:rPr>
            </w:pPr>
            <w:r w:rsidRPr="00FA2F8F">
              <w:rPr>
                <w:i/>
              </w:rPr>
              <w:t xml:space="preserve">Проведение выборочного капитального ремонта кровли четырехэтажного здания  МАОУ лицея №28  по адресу: г. Таганрог, пер. Красногвардейский, 9 </w:t>
            </w:r>
            <w:r w:rsidRPr="00FA2F8F">
              <w:t xml:space="preserve"> </w:t>
            </w:r>
            <w:r w:rsidRPr="00FA2F8F">
              <w:rPr>
                <w:i/>
                <w:spacing w:val="-16"/>
              </w:rPr>
              <w:t>в соответствии с проектно-сметной документацией</w:t>
            </w:r>
            <w:r w:rsidR="00E91FD9">
              <w:rPr>
                <w:i/>
                <w:spacing w:val="-16"/>
              </w:rPr>
              <w:t>.</w:t>
            </w:r>
          </w:p>
          <w:p w:rsidR="004E5C3D" w:rsidRPr="00FA2F8F" w:rsidRDefault="00473F8D" w:rsidP="008D4331">
            <w:pPr>
              <w:rPr>
                <w:i/>
              </w:rPr>
            </w:pPr>
            <w:r w:rsidRPr="00FA2F8F">
              <w:rPr>
                <w:i/>
                <w:spacing w:val="-16"/>
              </w:rPr>
              <w:t xml:space="preserve">Объем выполняемых работ указаны в </w:t>
            </w:r>
            <w:r w:rsidR="006A2867" w:rsidRPr="00FA2F8F">
              <w:rPr>
                <w:i/>
                <w:spacing w:val="-16"/>
              </w:rPr>
              <w:t xml:space="preserve">разделе </w:t>
            </w:r>
            <w:r w:rsidRPr="00FA2F8F">
              <w:rPr>
                <w:i/>
                <w:spacing w:val="-16"/>
              </w:rPr>
              <w:t xml:space="preserve"> </w:t>
            </w:r>
            <w:r w:rsidR="006A2867" w:rsidRPr="00FA2F8F">
              <w:rPr>
                <w:i/>
                <w:spacing w:val="-16"/>
              </w:rPr>
              <w:t>7</w:t>
            </w:r>
            <w:r w:rsidRPr="00FA2F8F">
              <w:rPr>
                <w:i/>
                <w:spacing w:val="-16"/>
              </w:rPr>
              <w:t xml:space="preserve"> «Техническое задание» настоящей документации </w:t>
            </w:r>
            <w:r w:rsidR="00A75E61">
              <w:rPr>
                <w:i/>
                <w:spacing w:val="-16"/>
              </w:rPr>
              <w:t xml:space="preserve"> </w:t>
            </w:r>
            <w:r w:rsidR="00965C77">
              <w:rPr>
                <w:i/>
                <w:spacing w:val="-16"/>
              </w:rPr>
              <w:t>запроса предложений</w:t>
            </w:r>
            <w:r w:rsidR="008D4331">
              <w:rPr>
                <w:i/>
                <w:spacing w:val="-16"/>
              </w:rPr>
              <w:t>,</w:t>
            </w:r>
            <w:r w:rsidR="00E02386" w:rsidRPr="00FA2F8F">
              <w:rPr>
                <w:i/>
                <w:spacing w:val="-16"/>
              </w:rPr>
              <w:t xml:space="preserve"> </w:t>
            </w:r>
            <w:r w:rsidR="006A2867" w:rsidRPr="00FA2F8F">
              <w:rPr>
                <w:i/>
                <w:spacing w:val="-16"/>
              </w:rPr>
              <w:t>которая в</w:t>
            </w:r>
            <w:r w:rsidR="006628D7" w:rsidRPr="00FA2F8F">
              <w:rPr>
                <w:i/>
                <w:spacing w:val="-16"/>
              </w:rPr>
              <w:t>к</w:t>
            </w:r>
            <w:r w:rsidR="006A2867" w:rsidRPr="00FA2F8F">
              <w:rPr>
                <w:i/>
                <w:spacing w:val="-16"/>
              </w:rPr>
              <w:t>лючает в себя инфор</w:t>
            </w:r>
            <w:r w:rsidR="00E02386" w:rsidRPr="00FA2F8F">
              <w:rPr>
                <w:i/>
                <w:spacing w:val="-16"/>
              </w:rPr>
              <w:t>мацию проектной документации, ло</w:t>
            </w:r>
            <w:r w:rsidR="006628D7" w:rsidRPr="00FA2F8F">
              <w:rPr>
                <w:i/>
                <w:spacing w:val="-16"/>
              </w:rPr>
              <w:t>ка</w:t>
            </w:r>
            <w:r w:rsidR="006A2867" w:rsidRPr="00FA2F8F">
              <w:rPr>
                <w:i/>
                <w:spacing w:val="-16"/>
              </w:rPr>
              <w:t>льно-сметного расчета, технических характеристик материалов.</w:t>
            </w:r>
          </w:p>
        </w:tc>
      </w:tr>
      <w:tr w:rsidR="00951F94" w:rsidRPr="00FA2F8F" w:rsidTr="006B1B08">
        <w:trPr>
          <w:trHeight w:val="304"/>
        </w:trPr>
        <w:tc>
          <w:tcPr>
            <w:tcW w:w="675" w:type="dxa"/>
          </w:tcPr>
          <w:p w:rsidR="00951F94" w:rsidRPr="00FA2F8F" w:rsidRDefault="004E5C3D" w:rsidP="004128E9">
            <w:pPr>
              <w:rPr>
                <w:color w:val="000000"/>
              </w:rPr>
            </w:pPr>
            <w:r w:rsidRPr="00FA2F8F">
              <w:rPr>
                <w:color w:val="000000"/>
              </w:rPr>
              <w:t>2.</w:t>
            </w:r>
            <w:r w:rsidR="00473F8D" w:rsidRPr="00FA2F8F">
              <w:rPr>
                <w:color w:val="000000"/>
              </w:rPr>
              <w:t>5</w:t>
            </w:r>
          </w:p>
        </w:tc>
        <w:tc>
          <w:tcPr>
            <w:tcW w:w="3261" w:type="dxa"/>
          </w:tcPr>
          <w:p w:rsidR="00951F94" w:rsidRPr="00FA2F8F" w:rsidRDefault="00951F94" w:rsidP="004128E9">
            <w:pPr>
              <w:rPr>
                <w:color w:val="000000"/>
              </w:rPr>
            </w:pPr>
            <w:r w:rsidRPr="004D70CB">
              <w:rPr>
                <w:color w:val="000000"/>
                <w:sz w:val="22"/>
              </w:rPr>
              <w:t xml:space="preserve">Начальная </w:t>
            </w:r>
            <w:r w:rsidR="004F26E5" w:rsidRPr="004D70CB">
              <w:rPr>
                <w:color w:val="000000"/>
                <w:sz w:val="22"/>
              </w:rPr>
              <w:t xml:space="preserve">(максимальная) </w:t>
            </w:r>
            <w:r w:rsidRPr="004D70CB">
              <w:rPr>
                <w:color w:val="000000"/>
                <w:sz w:val="22"/>
              </w:rPr>
              <w:t>цена договора</w:t>
            </w:r>
            <w:r w:rsidR="004F26E5" w:rsidRPr="004D70CB">
              <w:rPr>
                <w:color w:val="000000"/>
                <w:sz w:val="22"/>
              </w:rPr>
              <w:t xml:space="preserve"> в рублях</w:t>
            </w:r>
          </w:p>
        </w:tc>
        <w:tc>
          <w:tcPr>
            <w:tcW w:w="6095" w:type="dxa"/>
            <w:vAlign w:val="center"/>
          </w:tcPr>
          <w:p w:rsidR="00951F94" w:rsidRPr="00FA2F8F" w:rsidRDefault="00493588" w:rsidP="00493588">
            <w:pPr>
              <w:jc w:val="both"/>
              <w:rPr>
                <w:i/>
                <w:color w:val="000000"/>
              </w:rPr>
            </w:pPr>
            <w:r w:rsidRPr="00FA2F8F">
              <w:rPr>
                <w:b/>
                <w:i/>
              </w:rPr>
              <w:t xml:space="preserve">5 334 662 </w:t>
            </w:r>
            <w:r w:rsidR="00626614" w:rsidRPr="00FA2F8F">
              <w:rPr>
                <w:b/>
                <w:color w:val="000000"/>
              </w:rPr>
              <w:t>руб.</w:t>
            </w:r>
            <w:r w:rsidR="00626614" w:rsidRPr="00FA2F8F">
              <w:rPr>
                <w:i/>
                <w:color w:val="000000"/>
              </w:rPr>
              <w:t xml:space="preserve"> </w:t>
            </w:r>
            <w:r w:rsidR="00951F94" w:rsidRPr="00FA2F8F">
              <w:rPr>
                <w:i/>
                <w:color w:val="000000"/>
              </w:rPr>
              <w:t xml:space="preserve">(пять миллионов </w:t>
            </w:r>
            <w:r w:rsidRPr="00FA2F8F">
              <w:rPr>
                <w:i/>
                <w:color w:val="000000"/>
              </w:rPr>
              <w:t>три</w:t>
            </w:r>
            <w:r w:rsidR="004F26E5" w:rsidRPr="00FA2F8F">
              <w:rPr>
                <w:i/>
                <w:color w:val="000000"/>
              </w:rPr>
              <w:t xml:space="preserve">ста </w:t>
            </w:r>
            <w:r w:rsidRPr="00FA2F8F">
              <w:rPr>
                <w:i/>
                <w:color w:val="000000"/>
              </w:rPr>
              <w:t xml:space="preserve">тридцать четыре </w:t>
            </w:r>
            <w:r w:rsidR="00951F94" w:rsidRPr="00FA2F8F">
              <w:rPr>
                <w:i/>
                <w:color w:val="000000"/>
              </w:rPr>
              <w:t xml:space="preserve"> тысячи </w:t>
            </w:r>
            <w:r w:rsidRPr="00FA2F8F">
              <w:rPr>
                <w:i/>
                <w:color w:val="000000"/>
              </w:rPr>
              <w:t>шестьсот шестьдесят два</w:t>
            </w:r>
            <w:r w:rsidR="00951F94" w:rsidRPr="00FA2F8F">
              <w:rPr>
                <w:i/>
                <w:color w:val="000000"/>
              </w:rPr>
              <w:t>) рубл</w:t>
            </w:r>
            <w:r w:rsidRPr="00FA2F8F">
              <w:rPr>
                <w:i/>
                <w:color w:val="000000"/>
              </w:rPr>
              <w:t>я</w:t>
            </w:r>
            <w:r w:rsidR="00951F94" w:rsidRPr="00FA2F8F">
              <w:rPr>
                <w:i/>
                <w:color w:val="000000"/>
              </w:rPr>
              <w:t xml:space="preserve"> 00 копеек. </w:t>
            </w:r>
          </w:p>
        </w:tc>
      </w:tr>
      <w:tr w:rsidR="004F26E5" w:rsidRPr="00FA2F8F" w:rsidTr="006B1B08">
        <w:trPr>
          <w:trHeight w:val="304"/>
        </w:trPr>
        <w:tc>
          <w:tcPr>
            <w:tcW w:w="675" w:type="dxa"/>
          </w:tcPr>
          <w:p w:rsidR="004F26E5" w:rsidRPr="00FA2F8F" w:rsidRDefault="00473F8D" w:rsidP="004128E9">
            <w:r w:rsidRPr="00FA2F8F">
              <w:t>2.6</w:t>
            </w:r>
          </w:p>
        </w:tc>
        <w:tc>
          <w:tcPr>
            <w:tcW w:w="3261" w:type="dxa"/>
          </w:tcPr>
          <w:p w:rsidR="004F26E5" w:rsidRPr="004D70CB" w:rsidRDefault="004F26E5" w:rsidP="004F26E5">
            <w:pPr>
              <w:autoSpaceDE w:val="0"/>
              <w:autoSpaceDN w:val="0"/>
              <w:adjustRightInd w:val="0"/>
              <w:rPr>
                <w:sz w:val="22"/>
              </w:rPr>
            </w:pPr>
            <w:r w:rsidRPr="004D70CB">
              <w:rPr>
                <w:sz w:val="22"/>
              </w:rPr>
              <w:t>Обоснование</w:t>
            </w:r>
          </w:p>
          <w:p w:rsidR="004F26E5" w:rsidRPr="004D70CB" w:rsidRDefault="004F26E5" w:rsidP="004F26E5">
            <w:pPr>
              <w:autoSpaceDE w:val="0"/>
              <w:autoSpaceDN w:val="0"/>
              <w:adjustRightInd w:val="0"/>
              <w:rPr>
                <w:sz w:val="22"/>
              </w:rPr>
            </w:pPr>
            <w:r w:rsidRPr="004D70CB">
              <w:rPr>
                <w:sz w:val="22"/>
              </w:rPr>
              <w:t>начальной (максимальной)</w:t>
            </w:r>
          </w:p>
          <w:p w:rsidR="004F26E5" w:rsidRPr="00FA2F8F" w:rsidRDefault="004F26E5" w:rsidP="009474A3">
            <w:r w:rsidRPr="004D70CB">
              <w:rPr>
                <w:sz w:val="22"/>
              </w:rPr>
              <w:t xml:space="preserve">цены </w:t>
            </w:r>
            <w:r w:rsidR="009474A3" w:rsidRPr="004D70CB">
              <w:rPr>
                <w:sz w:val="22"/>
              </w:rPr>
              <w:t>договора</w:t>
            </w:r>
          </w:p>
        </w:tc>
        <w:tc>
          <w:tcPr>
            <w:tcW w:w="6095" w:type="dxa"/>
          </w:tcPr>
          <w:p w:rsidR="004F26E5" w:rsidRPr="00FA2F8F" w:rsidRDefault="004F26E5" w:rsidP="00E02386">
            <w:pPr>
              <w:rPr>
                <w:i/>
              </w:rPr>
            </w:pPr>
            <w:r w:rsidRPr="00FA2F8F">
              <w:rPr>
                <w:i/>
              </w:rPr>
              <w:t>“Методика определения стоимости строительной продукции на территории Российской Федерации”.</w:t>
            </w:r>
          </w:p>
          <w:p w:rsidR="000A600C" w:rsidRPr="00FA2F8F" w:rsidRDefault="009474A3" w:rsidP="00E02386">
            <w:pPr>
              <w:autoSpaceDE w:val="0"/>
              <w:autoSpaceDN w:val="0"/>
              <w:adjustRightInd w:val="0"/>
              <w:rPr>
                <w:i/>
              </w:rPr>
            </w:pPr>
            <w:r w:rsidRPr="00FA2F8F">
              <w:rPr>
                <w:i/>
              </w:rPr>
              <w:t>РАЗДЕЛ</w:t>
            </w:r>
            <w:r w:rsidR="006A2867" w:rsidRPr="00FA2F8F">
              <w:rPr>
                <w:i/>
              </w:rPr>
              <w:t xml:space="preserve"> 8</w:t>
            </w:r>
            <w:r w:rsidRPr="00FA2F8F">
              <w:rPr>
                <w:i/>
              </w:rPr>
              <w:t xml:space="preserve"> «Обоснование начальной (максимальной) цены договора».</w:t>
            </w:r>
          </w:p>
          <w:p w:rsidR="009E0476" w:rsidRPr="00FA2F8F" w:rsidRDefault="009E0476" w:rsidP="009E0476">
            <w:pPr>
              <w:ind w:firstLine="4"/>
              <w:jc w:val="both"/>
              <w:rPr>
                <w:i/>
              </w:rPr>
            </w:pPr>
            <w:r w:rsidRPr="00FA2F8F">
              <w:rPr>
                <w:bCs/>
                <w:i/>
              </w:rPr>
              <w:t xml:space="preserve">Начальная (максимальная) цена контракта определена </w:t>
            </w:r>
            <w:r w:rsidRPr="00FA2F8F">
              <w:rPr>
                <w:i/>
              </w:rPr>
              <w:t xml:space="preserve">на основании сметного расчета, </w:t>
            </w:r>
          </w:p>
          <w:p w:rsidR="009E0476" w:rsidRPr="00FA2F8F" w:rsidRDefault="009E0476" w:rsidP="009E0476">
            <w:pPr>
              <w:ind w:firstLine="4"/>
              <w:jc w:val="both"/>
              <w:rPr>
                <w:i/>
              </w:rPr>
            </w:pPr>
            <w:r w:rsidRPr="00FA2F8F">
              <w:rPr>
                <w:i/>
              </w:rPr>
              <w:t xml:space="preserve">выполненного по сборникам территориальных </w:t>
            </w:r>
            <w:r w:rsidRPr="00FA2F8F">
              <w:rPr>
                <w:i/>
              </w:rPr>
              <w:lastRenderedPageBreak/>
              <w:t>единичных расценок для определения стоимости строительных работ в Ростовской области (</w:t>
            </w:r>
            <w:proofErr w:type="gramStart"/>
            <w:r w:rsidRPr="00FA2F8F">
              <w:rPr>
                <w:i/>
              </w:rPr>
              <w:t>ТЕР-эталон</w:t>
            </w:r>
            <w:proofErr w:type="gramEnd"/>
            <w:r w:rsidRPr="00FA2F8F">
              <w:rPr>
                <w:i/>
              </w:rPr>
              <w:t>), составленным в базисных ценах на 01.01.2000года (редакция 2015г.) включенным в федеральный реестр в соответствии с приказом Минстроя России №140 от 27.02.2015г</w:t>
            </w:r>
          </w:p>
          <w:p w:rsidR="009E0476" w:rsidRPr="00FA2F8F" w:rsidRDefault="009E0476" w:rsidP="009E0476">
            <w:pPr>
              <w:jc w:val="both"/>
              <w:rPr>
                <w:i/>
              </w:rPr>
            </w:pPr>
            <w:r w:rsidRPr="00FA2F8F">
              <w:rPr>
                <w:i/>
              </w:rPr>
              <w:t>Сметная документация на выполнение работ составлена в соответствии с МДС 81-35.2004 “Методика определения стоимости строительной продукции на территории Российской Федерации”.</w:t>
            </w:r>
          </w:p>
          <w:p w:rsidR="000A600C" w:rsidRPr="00FA2F8F" w:rsidRDefault="000A600C" w:rsidP="00113A81">
            <w:pPr>
              <w:rPr>
                <w:i/>
              </w:rPr>
            </w:pPr>
            <w:r w:rsidRPr="00FA2F8F">
              <w:rPr>
                <w:i/>
              </w:rPr>
              <w:t xml:space="preserve">Начальная (максимальная) цена контракта складывается </w:t>
            </w:r>
            <w:proofErr w:type="gramStart"/>
            <w:r w:rsidRPr="00FA2F8F">
              <w:rPr>
                <w:i/>
              </w:rPr>
              <w:t>из</w:t>
            </w:r>
            <w:proofErr w:type="gramEnd"/>
            <w:r w:rsidRPr="00FA2F8F">
              <w:rPr>
                <w:i/>
              </w:rPr>
              <w:t>:</w:t>
            </w:r>
          </w:p>
          <w:p w:rsidR="000A600C" w:rsidRPr="00FA2F8F" w:rsidRDefault="00D86AC0" w:rsidP="00113A81">
            <w:pPr>
              <w:rPr>
                <w:i/>
              </w:rPr>
            </w:pPr>
            <w:r>
              <w:rPr>
                <w:i/>
              </w:rPr>
              <w:t>л</w:t>
            </w:r>
            <w:r w:rsidR="000A600C" w:rsidRPr="00FA2F8F">
              <w:rPr>
                <w:i/>
              </w:rPr>
              <w:t>окальн</w:t>
            </w:r>
            <w:r>
              <w:rPr>
                <w:i/>
              </w:rPr>
              <w:t>ой</w:t>
            </w:r>
            <w:r w:rsidR="000A600C" w:rsidRPr="00FA2F8F">
              <w:rPr>
                <w:i/>
              </w:rPr>
              <w:t xml:space="preserve"> смет</w:t>
            </w:r>
            <w:r>
              <w:rPr>
                <w:i/>
              </w:rPr>
              <w:t>ы</w:t>
            </w:r>
            <w:r w:rsidR="000A600C" w:rsidRPr="00FA2F8F">
              <w:rPr>
                <w:i/>
              </w:rPr>
              <w:t xml:space="preserve"> №</w:t>
            </w:r>
            <w:r w:rsidR="00113A81" w:rsidRPr="00FA2F8F">
              <w:rPr>
                <w:i/>
              </w:rPr>
              <w:t xml:space="preserve"> </w:t>
            </w:r>
            <w:r w:rsidR="000A600C" w:rsidRPr="00FA2F8F">
              <w:rPr>
                <w:i/>
              </w:rPr>
              <w:t>01-01-</w:t>
            </w:r>
            <w:r w:rsidR="00113A81" w:rsidRPr="00FA2F8F">
              <w:rPr>
                <w:i/>
              </w:rPr>
              <w:t xml:space="preserve"> выборочный капитальный ремонт кровли четырёхэтажного здания МАОУ лицея  № 28 </w:t>
            </w:r>
            <w:r w:rsidR="000A600C" w:rsidRPr="00FA2F8F">
              <w:rPr>
                <w:i/>
              </w:rPr>
              <w:t xml:space="preserve">   в </w:t>
            </w:r>
            <w:r w:rsidR="009E0476" w:rsidRPr="00FA2F8F">
              <w:rPr>
                <w:i/>
              </w:rPr>
              <w:t>базисных ценах по состоянию на 01.01.2000</w:t>
            </w:r>
            <w:r w:rsidR="006628D7" w:rsidRPr="00FA2F8F">
              <w:rPr>
                <w:i/>
              </w:rPr>
              <w:t xml:space="preserve"> (за исключением позиций 58, 59)</w:t>
            </w:r>
            <w:r w:rsidR="000A600C" w:rsidRPr="00FA2F8F">
              <w:rPr>
                <w:i/>
              </w:rPr>
              <w:t xml:space="preserve">                                               </w:t>
            </w:r>
            <w:r w:rsidR="000A600C" w:rsidRPr="00FA2F8F">
              <w:rPr>
                <w:b/>
                <w:i/>
              </w:rPr>
              <w:t xml:space="preserve">- </w:t>
            </w:r>
            <w:r w:rsidR="00E60A8F" w:rsidRPr="00FA2F8F">
              <w:rPr>
                <w:b/>
                <w:i/>
              </w:rPr>
              <w:t>776</w:t>
            </w:r>
            <w:r w:rsidR="00DC7723" w:rsidRPr="00FA2F8F">
              <w:rPr>
                <w:b/>
                <w:i/>
              </w:rPr>
              <w:t xml:space="preserve"> </w:t>
            </w:r>
            <w:r w:rsidR="00E60A8F" w:rsidRPr="00FA2F8F">
              <w:rPr>
                <w:b/>
                <w:i/>
              </w:rPr>
              <w:t>787</w:t>
            </w:r>
            <w:r w:rsidR="000A600C" w:rsidRPr="00FA2F8F">
              <w:rPr>
                <w:b/>
                <w:i/>
              </w:rPr>
              <w:t xml:space="preserve"> руб.</w:t>
            </w:r>
            <w:r w:rsidR="000A600C" w:rsidRPr="00FA2F8F">
              <w:rPr>
                <w:i/>
              </w:rPr>
              <w:t xml:space="preserve">                                                                                                  </w:t>
            </w:r>
          </w:p>
          <w:p w:rsidR="00E60A8F" w:rsidRPr="00FA2F8F" w:rsidRDefault="000A600C" w:rsidP="00113A81">
            <w:pPr>
              <w:rPr>
                <w:i/>
              </w:rPr>
            </w:pPr>
            <w:r w:rsidRPr="00FA2F8F">
              <w:rPr>
                <w:i/>
              </w:rPr>
              <w:t xml:space="preserve">в текущем уровне  цен (I кв.2016 письмо Министерства строительства, архитектуры и территориального развития Ростовской области от 29.02.16  №26/754)    </w:t>
            </w:r>
          </w:p>
          <w:p w:rsidR="000A600C" w:rsidRPr="00FA2F8F" w:rsidRDefault="00E60A8F" w:rsidP="00113A81">
            <w:pPr>
              <w:rPr>
                <w:i/>
              </w:rPr>
            </w:pPr>
            <w:r w:rsidRPr="00FA2F8F">
              <w:rPr>
                <w:b/>
                <w:i/>
              </w:rPr>
              <w:t>-</w:t>
            </w:r>
            <w:r w:rsidRPr="00FA2F8F">
              <w:rPr>
                <w:i/>
              </w:rPr>
              <w:t xml:space="preserve"> </w:t>
            </w:r>
            <w:r w:rsidRPr="00FA2F8F">
              <w:rPr>
                <w:b/>
                <w:i/>
              </w:rPr>
              <w:t>4</w:t>
            </w:r>
            <w:r w:rsidR="00DC7723" w:rsidRPr="00FA2F8F">
              <w:rPr>
                <w:b/>
                <w:i/>
              </w:rPr>
              <w:t> </w:t>
            </w:r>
            <w:r w:rsidRPr="00FA2F8F">
              <w:rPr>
                <w:b/>
                <w:i/>
              </w:rPr>
              <w:t>660</w:t>
            </w:r>
            <w:r w:rsidR="00DC7723" w:rsidRPr="00FA2F8F">
              <w:rPr>
                <w:b/>
                <w:i/>
              </w:rPr>
              <w:t xml:space="preserve"> </w:t>
            </w:r>
            <w:r w:rsidRPr="00FA2F8F">
              <w:rPr>
                <w:b/>
                <w:i/>
              </w:rPr>
              <w:t>722</w:t>
            </w:r>
            <w:r w:rsidR="000A600C" w:rsidRPr="00FA2F8F">
              <w:rPr>
                <w:i/>
              </w:rPr>
              <w:t xml:space="preserve"> </w:t>
            </w:r>
            <w:r w:rsidR="000A600C" w:rsidRPr="00FA2F8F">
              <w:rPr>
                <w:b/>
                <w:i/>
              </w:rPr>
              <w:t xml:space="preserve">  руб.</w:t>
            </w:r>
          </w:p>
          <w:p w:rsidR="000A600C" w:rsidRPr="00FA2F8F" w:rsidRDefault="000A600C" w:rsidP="00113A81">
            <w:pPr>
              <w:rPr>
                <w:i/>
              </w:rPr>
            </w:pPr>
            <w:r w:rsidRPr="00FA2F8F">
              <w:rPr>
                <w:i/>
              </w:rPr>
              <w:t>1,18% - НДС</w:t>
            </w:r>
          </w:p>
          <w:p w:rsidR="000A600C" w:rsidRPr="00FA2F8F" w:rsidRDefault="000A600C" w:rsidP="00E02386">
            <w:pPr>
              <w:rPr>
                <w:i/>
              </w:rPr>
            </w:pPr>
            <w:r w:rsidRPr="00FA2F8F">
              <w:rPr>
                <w:b/>
                <w:i/>
              </w:rPr>
              <w:t>ИТОГО:                                                                                                               - 5 </w:t>
            </w:r>
            <w:r w:rsidR="00E60A8F" w:rsidRPr="00FA2F8F">
              <w:rPr>
                <w:b/>
                <w:i/>
              </w:rPr>
              <w:t>499652</w:t>
            </w:r>
            <w:r w:rsidRPr="00FA2F8F">
              <w:rPr>
                <w:b/>
                <w:i/>
              </w:rPr>
              <w:t xml:space="preserve"> руб. </w:t>
            </w:r>
          </w:p>
          <w:p w:rsidR="000A600C" w:rsidRPr="00FA2F8F" w:rsidRDefault="000A600C" w:rsidP="00DC7723">
            <w:pPr>
              <w:ind w:left="176" w:hanging="176"/>
              <w:jc w:val="both"/>
              <w:rPr>
                <w:i/>
              </w:rPr>
            </w:pPr>
            <w:r w:rsidRPr="00FA2F8F">
              <w:rPr>
                <w:i/>
              </w:rPr>
              <w:t xml:space="preserve">0,97-обязательный понижающий коэффициент «безусловной упреждающей экономии» </w:t>
            </w:r>
          </w:p>
          <w:p w:rsidR="000A600C" w:rsidRPr="00FA2F8F" w:rsidRDefault="000A600C" w:rsidP="00E02386">
            <w:pPr>
              <w:rPr>
                <w:i/>
              </w:rPr>
            </w:pPr>
            <w:r w:rsidRPr="00FA2F8F">
              <w:rPr>
                <w:i/>
              </w:rPr>
              <w:t>(Решение коллегии Администрации Ростовской области от 08.08.2011 № 75, п.2.1)</w:t>
            </w:r>
          </w:p>
          <w:p w:rsidR="000A600C" w:rsidRPr="00FA2F8F" w:rsidRDefault="000A600C" w:rsidP="00E02386">
            <w:pPr>
              <w:tabs>
                <w:tab w:val="left" w:pos="8145"/>
              </w:tabs>
              <w:jc w:val="both"/>
              <w:rPr>
                <w:i/>
              </w:rPr>
            </w:pPr>
            <w:r w:rsidRPr="00FA2F8F">
              <w:rPr>
                <w:b/>
                <w:i/>
              </w:rPr>
              <w:t>ИТОГО:</w:t>
            </w:r>
            <w:r w:rsidRPr="00FA2F8F">
              <w:rPr>
                <w:i/>
              </w:rPr>
              <w:tab/>
            </w:r>
            <w:r w:rsidRPr="00FA2F8F">
              <w:rPr>
                <w:b/>
                <w:i/>
              </w:rPr>
              <w:t>- 5 442 305 руб.</w:t>
            </w:r>
          </w:p>
          <w:p w:rsidR="000A600C" w:rsidRPr="00FA2F8F" w:rsidRDefault="000A600C" w:rsidP="00DC7723">
            <w:pPr>
              <w:tabs>
                <w:tab w:val="left" w:pos="8145"/>
              </w:tabs>
              <w:jc w:val="both"/>
              <w:rPr>
                <w:i/>
              </w:rPr>
            </w:pPr>
            <w:r w:rsidRPr="00FA2F8F">
              <w:rPr>
                <w:b/>
                <w:i/>
              </w:rPr>
              <w:t>- 5</w:t>
            </w:r>
            <w:r w:rsidR="00DC7723" w:rsidRPr="00FA2F8F">
              <w:rPr>
                <w:b/>
                <w:i/>
              </w:rPr>
              <w:t> 334 662</w:t>
            </w:r>
            <w:r w:rsidRPr="00FA2F8F">
              <w:rPr>
                <w:b/>
                <w:i/>
              </w:rPr>
              <w:t xml:space="preserve"> руб.</w:t>
            </w:r>
          </w:p>
        </w:tc>
      </w:tr>
      <w:tr w:rsidR="004F26E5" w:rsidRPr="00FA2F8F" w:rsidTr="006B1B08">
        <w:trPr>
          <w:trHeight w:val="304"/>
        </w:trPr>
        <w:tc>
          <w:tcPr>
            <w:tcW w:w="675" w:type="dxa"/>
          </w:tcPr>
          <w:p w:rsidR="004F26E5" w:rsidRPr="00FA2F8F" w:rsidRDefault="00473F8D" w:rsidP="004128E9">
            <w:pPr>
              <w:rPr>
                <w:color w:val="000000"/>
              </w:rPr>
            </w:pPr>
            <w:r w:rsidRPr="00FA2F8F">
              <w:rPr>
                <w:color w:val="000000"/>
              </w:rPr>
              <w:lastRenderedPageBreak/>
              <w:t>2.7</w:t>
            </w:r>
          </w:p>
        </w:tc>
        <w:tc>
          <w:tcPr>
            <w:tcW w:w="3261" w:type="dxa"/>
          </w:tcPr>
          <w:p w:rsidR="004F26E5" w:rsidRPr="00FA2F8F" w:rsidRDefault="004F26E5" w:rsidP="00982CF7">
            <w:pPr>
              <w:rPr>
                <w:color w:val="000000"/>
              </w:rPr>
            </w:pPr>
            <w:r w:rsidRPr="004D70CB">
              <w:rPr>
                <w:color w:val="000000"/>
                <w:sz w:val="22"/>
              </w:rPr>
              <w:t>Источник финансирования</w:t>
            </w:r>
          </w:p>
        </w:tc>
        <w:tc>
          <w:tcPr>
            <w:tcW w:w="6095" w:type="dxa"/>
            <w:vAlign w:val="center"/>
          </w:tcPr>
          <w:p w:rsidR="004F26E5" w:rsidRPr="004617B9" w:rsidRDefault="004F26E5" w:rsidP="006A2867">
            <w:pPr>
              <w:rPr>
                <w:i/>
                <w:color w:val="000000"/>
              </w:rPr>
            </w:pPr>
            <w:proofErr w:type="spellStart"/>
            <w:r w:rsidRPr="004617B9">
              <w:rPr>
                <w:i/>
                <w:color w:val="000000"/>
              </w:rPr>
              <w:t>Софинансирование</w:t>
            </w:r>
            <w:proofErr w:type="spellEnd"/>
            <w:r w:rsidRPr="004617B9">
              <w:rPr>
                <w:i/>
                <w:color w:val="000000"/>
              </w:rPr>
              <w:t xml:space="preserve"> областного бюджета Ростовской области</w:t>
            </w:r>
            <w:r w:rsidR="009474A3" w:rsidRPr="004617B9">
              <w:rPr>
                <w:i/>
                <w:color w:val="000000"/>
              </w:rPr>
              <w:t xml:space="preserve">  </w:t>
            </w:r>
            <w:r w:rsidRPr="004617B9">
              <w:rPr>
                <w:i/>
                <w:color w:val="000000"/>
              </w:rPr>
              <w:t xml:space="preserve"> и бюджета г. Таганрога</w:t>
            </w:r>
            <w:r w:rsidR="009474A3" w:rsidRPr="004617B9">
              <w:rPr>
                <w:i/>
                <w:color w:val="000000"/>
              </w:rPr>
              <w:t xml:space="preserve"> </w:t>
            </w:r>
          </w:p>
        </w:tc>
      </w:tr>
      <w:tr w:rsidR="00951F94" w:rsidRPr="00FA2F8F" w:rsidTr="006B1B08">
        <w:trPr>
          <w:trHeight w:val="356"/>
        </w:trPr>
        <w:tc>
          <w:tcPr>
            <w:tcW w:w="675" w:type="dxa"/>
          </w:tcPr>
          <w:p w:rsidR="00951F94" w:rsidRPr="00FA2F8F" w:rsidRDefault="00473F8D" w:rsidP="00473F8D">
            <w:r w:rsidRPr="00FA2F8F">
              <w:t>2</w:t>
            </w:r>
            <w:r w:rsidR="00951F94" w:rsidRPr="00FA2F8F">
              <w:t>.</w:t>
            </w:r>
            <w:r w:rsidRPr="00FA2F8F">
              <w:t>8</w:t>
            </w:r>
          </w:p>
        </w:tc>
        <w:tc>
          <w:tcPr>
            <w:tcW w:w="3261" w:type="dxa"/>
          </w:tcPr>
          <w:p w:rsidR="00951F94" w:rsidRPr="00FA2F8F" w:rsidRDefault="00951F94" w:rsidP="004128E9">
            <w:r w:rsidRPr="004D70CB">
              <w:rPr>
                <w:sz w:val="22"/>
              </w:rPr>
              <w:t>Структура цены договора (порядок формирования цены)</w:t>
            </w:r>
          </w:p>
        </w:tc>
        <w:tc>
          <w:tcPr>
            <w:tcW w:w="6095" w:type="dxa"/>
            <w:vAlign w:val="center"/>
          </w:tcPr>
          <w:p w:rsidR="00473F8D" w:rsidRPr="00FA2F8F" w:rsidRDefault="00951F94" w:rsidP="00473F8D">
            <w:pPr>
              <w:tabs>
                <w:tab w:val="left" w:pos="709"/>
              </w:tabs>
              <w:ind w:firstLine="567"/>
              <w:jc w:val="both"/>
              <w:rPr>
                <w:i/>
              </w:rPr>
            </w:pPr>
            <w:r w:rsidRPr="00FA2F8F">
              <w:rPr>
                <w:rFonts w:eastAsia="MS Mincho"/>
                <w:bCs/>
                <w:i/>
              </w:rPr>
              <w:t xml:space="preserve"> </w:t>
            </w:r>
            <w:r w:rsidR="00473F8D" w:rsidRPr="00FA2F8F">
              <w:rPr>
                <w:i/>
              </w:rPr>
              <w:t xml:space="preserve">Цена должна быть выражена  в Российских рублях.   В   общую цену заявки на участие в </w:t>
            </w:r>
            <w:r w:rsidR="00965C77">
              <w:rPr>
                <w:i/>
              </w:rPr>
              <w:t>запросе предложений</w:t>
            </w:r>
            <w:r w:rsidR="00473F8D" w:rsidRPr="00FA2F8F">
              <w:rPr>
                <w:i/>
              </w:rPr>
              <w:t xml:space="preserve"> включаются</w:t>
            </w:r>
            <w:r w:rsidR="00473F8D" w:rsidRPr="00FA2F8F">
              <w:rPr>
                <w:rFonts w:eastAsia="MS Mincho"/>
                <w:i/>
              </w:rPr>
              <w:t xml:space="preserve"> в</w:t>
            </w:r>
            <w:r w:rsidR="00473F8D" w:rsidRPr="00FA2F8F">
              <w:rPr>
                <w:i/>
              </w:rPr>
              <w:t>се расходы на перевозку, страхование, уплату таможенных пошлин, налогов и других обязательных платежей:</w:t>
            </w:r>
          </w:p>
          <w:p w:rsidR="00473F8D" w:rsidRPr="00FA2F8F" w:rsidRDefault="00473F8D" w:rsidP="004617B9">
            <w:pPr>
              <w:numPr>
                <w:ilvl w:val="0"/>
                <w:numId w:val="34"/>
              </w:numPr>
              <w:tabs>
                <w:tab w:val="left" w:pos="35"/>
                <w:tab w:val="left" w:pos="459"/>
              </w:tabs>
              <w:ind w:left="35" w:firstLine="140"/>
              <w:jc w:val="both"/>
              <w:rPr>
                <w:i/>
              </w:rPr>
            </w:pPr>
            <w:r w:rsidRPr="00FA2F8F">
              <w:rPr>
                <w:i/>
              </w:rPr>
              <w:t>на подключение стройплощадки к действующим сетям (</w:t>
            </w:r>
            <w:r w:rsidRPr="00FA2F8F">
              <w:rPr>
                <w:rFonts w:eastAsia="MS Mincho"/>
                <w:i/>
              </w:rPr>
              <w:t xml:space="preserve">подключение (врезку) к существующим инженерным коммуникациям) </w:t>
            </w:r>
            <w:r w:rsidRPr="00FA2F8F">
              <w:rPr>
                <w:i/>
              </w:rPr>
              <w:t>и оформление соответствующей                       документации в заинтересованных организациях;</w:t>
            </w:r>
          </w:p>
          <w:p w:rsidR="00473F8D" w:rsidRPr="00FA2F8F" w:rsidRDefault="00473F8D" w:rsidP="004617B9">
            <w:pPr>
              <w:numPr>
                <w:ilvl w:val="0"/>
                <w:numId w:val="5"/>
              </w:numPr>
              <w:shd w:val="clear" w:color="auto" w:fill="FFFFFF"/>
              <w:tabs>
                <w:tab w:val="left" w:pos="459"/>
              </w:tabs>
              <w:ind w:left="0" w:firstLine="140"/>
              <w:jc w:val="both"/>
              <w:rPr>
                <w:rFonts w:eastAsia="MS Mincho"/>
                <w:i/>
              </w:rPr>
            </w:pPr>
            <w:r w:rsidRPr="00FA2F8F">
              <w:rPr>
                <w:rFonts w:eastAsia="MS Mincho"/>
                <w:i/>
              </w:rPr>
              <w:t>на энергоресурсы (электроэнергию, воду, теплоснабжение и т.д.) в период выполнения работ и режимных работ (подрядчик самостоятельно получает технические условия и определяет точки подключения);</w:t>
            </w:r>
          </w:p>
          <w:p w:rsidR="00473F8D" w:rsidRPr="00FA2F8F" w:rsidRDefault="00473F8D" w:rsidP="004617B9">
            <w:pPr>
              <w:numPr>
                <w:ilvl w:val="0"/>
                <w:numId w:val="5"/>
              </w:numPr>
              <w:tabs>
                <w:tab w:val="left" w:pos="318"/>
                <w:tab w:val="left" w:pos="459"/>
                <w:tab w:val="left" w:pos="709"/>
              </w:tabs>
              <w:ind w:left="0" w:firstLine="140"/>
              <w:jc w:val="both"/>
              <w:rPr>
                <w:rFonts w:eastAsia="MS Mincho"/>
                <w:i/>
              </w:rPr>
            </w:pPr>
            <w:r w:rsidRPr="00FA2F8F">
              <w:rPr>
                <w:rFonts w:eastAsia="MS Mincho"/>
                <w:i/>
              </w:rPr>
              <w:t>на соблюдение норм и правил технической, пожарной безопасности, соблюдение экологических и санитарно-эпидемиологических норм и охрану объекта;</w:t>
            </w:r>
          </w:p>
          <w:p w:rsidR="00473F8D" w:rsidRPr="00FA2F8F" w:rsidRDefault="00473F8D" w:rsidP="004617B9">
            <w:pPr>
              <w:numPr>
                <w:ilvl w:val="0"/>
                <w:numId w:val="5"/>
              </w:numPr>
              <w:tabs>
                <w:tab w:val="left" w:pos="318"/>
                <w:tab w:val="left" w:pos="459"/>
              </w:tabs>
              <w:ind w:left="0" w:firstLine="140"/>
              <w:jc w:val="both"/>
              <w:rPr>
                <w:i/>
              </w:rPr>
            </w:pPr>
            <w:r w:rsidRPr="00FA2F8F">
              <w:rPr>
                <w:rFonts w:eastAsia="MS Mincho"/>
                <w:i/>
              </w:rPr>
              <w:t>стоимость  материалов, используемых согласно проектной документации, и оборудования с учетом транспортных и складских расходов;</w:t>
            </w:r>
          </w:p>
          <w:p w:rsidR="00473F8D" w:rsidRPr="00FA2F8F" w:rsidRDefault="00473F8D" w:rsidP="004617B9">
            <w:pPr>
              <w:numPr>
                <w:ilvl w:val="0"/>
                <w:numId w:val="5"/>
              </w:numPr>
              <w:tabs>
                <w:tab w:val="left" w:pos="459"/>
              </w:tabs>
              <w:ind w:left="0" w:firstLine="140"/>
              <w:jc w:val="both"/>
              <w:rPr>
                <w:i/>
              </w:rPr>
            </w:pPr>
            <w:r w:rsidRPr="00FA2F8F">
              <w:rPr>
                <w:rFonts w:eastAsia="MS Mincho"/>
                <w:i/>
              </w:rPr>
              <w:t>стоимость использования механизмов и транспорта;</w:t>
            </w:r>
          </w:p>
          <w:p w:rsidR="00473F8D" w:rsidRPr="004617B9" w:rsidRDefault="00473F8D" w:rsidP="00D86AC0">
            <w:pPr>
              <w:numPr>
                <w:ilvl w:val="0"/>
                <w:numId w:val="5"/>
              </w:numPr>
              <w:tabs>
                <w:tab w:val="left" w:pos="176"/>
                <w:tab w:val="left" w:pos="318"/>
                <w:tab w:val="left" w:pos="459"/>
              </w:tabs>
              <w:ind w:left="0" w:firstLine="140"/>
              <w:jc w:val="both"/>
              <w:rPr>
                <w:i/>
              </w:rPr>
            </w:pPr>
            <w:r w:rsidRPr="004617B9">
              <w:rPr>
                <w:rFonts w:eastAsia="MS Mincho"/>
                <w:i/>
              </w:rPr>
              <w:t xml:space="preserve"> </w:t>
            </w:r>
            <w:r w:rsidR="006775F9" w:rsidRPr="004617B9">
              <w:rPr>
                <w:rFonts w:eastAsia="MS Mincho"/>
                <w:i/>
              </w:rPr>
              <w:t xml:space="preserve"> </w:t>
            </w:r>
            <w:r w:rsidRPr="004617B9">
              <w:rPr>
                <w:i/>
              </w:rPr>
              <w:t xml:space="preserve"> непредвиденные расходы, которые принимаются к оплате после составления соответствующих актов, </w:t>
            </w:r>
            <w:r w:rsidRPr="004617B9">
              <w:rPr>
                <w:i/>
              </w:rPr>
              <w:lastRenderedPageBreak/>
              <w:t>согласно смете, утвержденной Заказчиком;</w:t>
            </w:r>
          </w:p>
          <w:p w:rsidR="00473F8D" w:rsidRPr="00FA2F8F" w:rsidRDefault="00473F8D" w:rsidP="004617B9">
            <w:pPr>
              <w:numPr>
                <w:ilvl w:val="0"/>
                <w:numId w:val="5"/>
              </w:numPr>
              <w:tabs>
                <w:tab w:val="left" w:pos="247"/>
                <w:tab w:val="left" w:pos="426"/>
                <w:tab w:val="left" w:pos="459"/>
              </w:tabs>
              <w:ind w:left="0" w:firstLine="140"/>
              <w:jc w:val="both"/>
              <w:rPr>
                <w:i/>
                <w:spacing w:val="-8"/>
              </w:rPr>
            </w:pPr>
            <w:r w:rsidRPr="00FA2F8F">
              <w:rPr>
                <w:i/>
                <w:spacing w:val="-8"/>
              </w:rPr>
              <w:t xml:space="preserve"> осуществлять своими силами (при наличии документов, подтверждающих данные полномочия) строительный контроль на объекте, </w:t>
            </w:r>
            <w:proofErr w:type="gramStart"/>
            <w:r w:rsidRPr="00FA2F8F">
              <w:rPr>
                <w:i/>
                <w:spacing w:val="-8"/>
              </w:rPr>
              <w:t>согласно Постановления</w:t>
            </w:r>
            <w:proofErr w:type="gramEnd"/>
            <w:r w:rsidRPr="00FA2F8F">
              <w:rPr>
                <w:i/>
                <w:spacing w:val="-8"/>
              </w:rPr>
              <w:t xml:space="preserve"> Правительства РФ от 21.06.10 N 468;</w:t>
            </w:r>
          </w:p>
          <w:p w:rsidR="00473F8D" w:rsidRPr="00FA2F8F" w:rsidRDefault="00473F8D" w:rsidP="004617B9">
            <w:pPr>
              <w:numPr>
                <w:ilvl w:val="0"/>
                <w:numId w:val="5"/>
              </w:numPr>
              <w:tabs>
                <w:tab w:val="left" w:pos="247"/>
                <w:tab w:val="left" w:pos="426"/>
                <w:tab w:val="left" w:pos="459"/>
              </w:tabs>
              <w:ind w:left="0" w:firstLine="140"/>
              <w:jc w:val="both"/>
              <w:rPr>
                <w:i/>
              </w:rPr>
            </w:pPr>
            <w:r w:rsidRPr="00FA2F8F">
              <w:rPr>
                <w:i/>
              </w:rPr>
              <w:t xml:space="preserve"> налоговые сборы, расходы на страхование и другие расходы, связанные с исполнением договора, в том числе дополнительные затраты, которые не учтены в сводном сметном расчете;</w:t>
            </w:r>
          </w:p>
          <w:p w:rsidR="00473F8D" w:rsidRPr="00FA2F8F" w:rsidRDefault="00473F8D" w:rsidP="004617B9">
            <w:pPr>
              <w:numPr>
                <w:ilvl w:val="0"/>
                <w:numId w:val="5"/>
              </w:numPr>
              <w:tabs>
                <w:tab w:val="left" w:pos="247"/>
                <w:tab w:val="left" w:pos="426"/>
                <w:tab w:val="left" w:pos="459"/>
              </w:tabs>
              <w:ind w:left="0" w:firstLine="140"/>
              <w:jc w:val="both"/>
              <w:rPr>
                <w:rFonts w:eastAsia="MS Mincho"/>
                <w:i/>
              </w:rPr>
            </w:pPr>
            <w:r w:rsidRPr="00FA2F8F">
              <w:rPr>
                <w:i/>
              </w:rPr>
              <w:t xml:space="preserve"> обеспечение охраны объекта на период исполнения обязательств по настоящему договору;</w:t>
            </w:r>
          </w:p>
          <w:p w:rsidR="00951F94" w:rsidRPr="00FA2F8F" w:rsidRDefault="00473F8D" w:rsidP="004617B9">
            <w:pPr>
              <w:numPr>
                <w:ilvl w:val="0"/>
                <w:numId w:val="5"/>
              </w:numPr>
              <w:tabs>
                <w:tab w:val="left" w:pos="247"/>
                <w:tab w:val="left" w:pos="426"/>
                <w:tab w:val="left" w:pos="459"/>
                <w:tab w:val="num" w:pos="540"/>
              </w:tabs>
              <w:ind w:left="0" w:firstLine="140"/>
              <w:jc w:val="both"/>
              <w:rPr>
                <w:rFonts w:eastAsia="MS Mincho"/>
                <w:bCs/>
                <w:i/>
              </w:rPr>
            </w:pPr>
            <w:r w:rsidRPr="00FA2F8F">
              <w:rPr>
                <w:rFonts w:eastAsia="MS Mincho"/>
                <w:i/>
              </w:rPr>
              <w:t xml:space="preserve"> на получение технических условий для временного </w:t>
            </w:r>
            <w:r w:rsidRPr="00FA2F8F">
              <w:rPr>
                <w:i/>
              </w:rPr>
              <w:t>обеспече</w:t>
            </w:r>
            <w:r w:rsidR="006775F9" w:rsidRPr="00FA2F8F">
              <w:rPr>
                <w:i/>
              </w:rPr>
              <w:t>ния строительно-монтажных работ.</w:t>
            </w:r>
          </w:p>
        </w:tc>
      </w:tr>
      <w:tr w:rsidR="00951F94" w:rsidRPr="00FA2F8F" w:rsidTr="006B1B08">
        <w:tc>
          <w:tcPr>
            <w:tcW w:w="675" w:type="dxa"/>
          </w:tcPr>
          <w:p w:rsidR="00951F94" w:rsidRPr="00FA2F8F" w:rsidRDefault="00473F8D" w:rsidP="004128E9">
            <w:r w:rsidRPr="00FA2F8F">
              <w:lastRenderedPageBreak/>
              <w:t>2.9</w:t>
            </w:r>
          </w:p>
        </w:tc>
        <w:tc>
          <w:tcPr>
            <w:tcW w:w="3261" w:type="dxa"/>
          </w:tcPr>
          <w:p w:rsidR="00951F94" w:rsidRPr="00FA2F8F" w:rsidRDefault="00951F94" w:rsidP="004128E9">
            <w:r w:rsidRPr="004D70CB">
              <w:rPr>
                <w:sz w:val="22"/>
              </w:rPr>
              <w:t>Порядок оплаты</w:t>
            </w:r>
          </w:p>
        </w:tc>
        <w:tc>
          <w:tcPr>
            <w:tcW w:w="6095" w:type="dxa"/>
            <w:vAlign w:val="center"/>
          </w:tcPr>
          <w:p w:rsidR="00951F94" w:rsidRPr="00FA2F8F" w:rsidRDefault="00473F8D" w:rsidP="006775F9">
            <w:pPr>
              <w:tabs>
                <w:tab w:val="left" w:pos="0"/>
              </w:tabs>
              <w:suppressAutoHyphens/>
              <w:ind w:firstLine="567"/>
              <w:jc w:val="both"/>
              <w:rPr>
                <w:bCs/>
                <w:i/>
              </w:rPr>
            </w:pPr>
            <w:r w:rsidRPr="00FA2F8F">
              <w:rPr>
                <w:i/>
              </w:rPr>
              <w:t>Сроки и порядок оплаты работ: Оплата выполненных Работ осуществляется Заказчиком в течение 45 (сорока пяти) рабочих дней на основании выставленного участником</w:t>
            </w:r>
            <w:r w:rsidR="00F203AE">
              <w:rPr>
                <w:i/>
              </w:rPr>
              <w:t xml:space="preserve"> </w:t>
            </w:r>
            <w:r w:rsidR="00965C77">
              <w:rPr>
                <w:i/>
              </w:rPr>
              <w:t>запроса предложений</w:t>
            </w:r>
            <w:r w:rsidRPr="00FA2F8F">
              <w:rPr>
                <w:i/>
              </w:rPr>
              <w:t xml:space="preserve"> счета и подписанного Сторонами акта выполненных работ (формы КС-2 и справка КС-3).</w:t>
            </w:r>
          </w:p>
        </w:tc>
      </w:tr>
      <w:tr w:rsidR="00951F94" w:rsidRPr="00FA2F8F" w:rsidTr="006B1B08">
        <w:tc>
          <w:tcPr>
            <w:tcW w:w="675" w:type="dxa"/>
          </w:tcPr>
          <w:p w:rsidR="00951F94" w:rsidRPr="00FA2F8F" w:rsidRDefault="00473F8D" w:rsidP="004128E9">
            <w:pPr>
              <w:rPr>
                <w:color w:val="000000"/>
              </w:rPr>
            </w:pPr>
            <w:r w:rsidRPr="00FA2F8F">
              <w:rPr>
                <w:color w:val="000000"/>
              </w:rPr>
              <w:t>2.10</w:t>
            </w:r>
          </w:p>
        </w:tc>
        <w:tc>
          <w:tcPr>
            <w:tcW w:w="3261" w:type="dxa"/>
          </w:tcPr>
          <w:p w:rsidR="00951F94" w:rsidRPr="00FA2F8F" w:rsidRDefault="009474A3" w:rsidP="004128E9">
            <w:pPr>
              <w:rPr>
                <w:color w:val="000000"/>
              </w:rPr>
            </w:pPr>
            <w:r w:rsidRPr="004D70CB">
              <w:rPr>
                <w:color w:val="000000"/>
                <w:sz w:val="22"/>
              </w:rPr>
              <w:t>Информация о валюте, используемой для формирования цены контракта и расчетов с поставщиками (исполнителями, подрядчиками)</w:t>
            </w:r>
          </w:p>
        </w:tc>
        <w:tc>
          <w:tcPr>
            <w:tcW w:w="6095" w:type="dxa"/>
            <w:vAlign w:val="center"/>
          </w:tcPr>
          <w:p w:rsidR="00951F94" w:rsidRPr="00FA2F8F" w:rsidRDefault="009474A3" w:rsidP="004128E9">
            <w:pPr>
              <w:rPr>
                <w:i/>
                <w:color w:val="000000"/>
              </w:rPr>
            </w:pPr>
            <w:r w:rsidRPr="00FA2F8F">
              <w:rPr>
                <w:i/>
                <w:color w:val="000000"/>
              </w:rPr>
              <w:t>Российский рубль</w:t>
            </w:r>
          </w:p>
        </w:tc>
      </w:tr>
      <w:tr w:rsidR="00254D3B" w:rsidRPr="00FA2F8F" w:rsidTr="006B1B08">
        <w:tc>
          <w:tcPr>
            <w:tcW w:w="675" w:type="dxa"/>
          </w:tcPr>
          <w:p w:rsidR="00254D3B" w:rsidRPr="00FA2F8F" w:rsidRDefault="00254D3B" w:rsidP="006A2867">
            <w:pPr>
              <w:rPr>
                <w:color w:val="000000"/>
              </w:rPr>
            </w:pPr>
            <w:r w:rsidRPr="00FA2F8F">
              <w:rPr>
                <w:color w:val="000000"/>
              </w:rPr>
              <w:t>2.</w:t>
            </w:r>
            <w:r w:rsidR="006A2867" w:rsidRPr="00FA2F8F">
              <w:rPr>
                <w:color w:val="000000"/>
              </w:rPr>
              <w:t>11</w:t>
            </w:r>
          </w:p>
        </w:tc>
        <w:tc>
          <w:tcPr>
            <w:tcW w:w="3261" w:type="dxa"/>
          </w:tcPr>
          <w:p w:rsidR="00254D3B" w:rsidRPr="00FA2F8F" w:rsidRDefault="00254D3B" w:rsidP="00254D3B">
            <w:pPr>
              <w:rPr>
                <w:color w:val="000000"/>
              </w:rPr>
            </w:pPr>
            <w:r w:rsidRPr="004D70CB">
              <w:rPr>
                <w:sz w:val="22"/>
              </w:rPr>
              <w:t>Порядок предоставления участникам</w:t>
            </w:r>
            <w:r w:rsidR="00F203AE" w:rsidRPr="004D70CB">
              <w:rPr>
                <w:sz w:val="22"/>
              </w:rPr>
              <w:t xml:space="preserve"> </w:t>
            </w:r>
            <w:r w:rsidR="00965C77" w:rsidRPr="004D70CB">
              <w:rPr>
                <w:sz w:val="22"/>
              </w:rPr>
              <w:t>запроса предложений</w:t>
            </w:r>
            <w:r w:rsidRPr="004D70CB">
              <w:rPr>
                <w:sz w:val="22"/>
              </w:rPr>
              <w:t xml:space="preserve"> разъяснений положений  документации, даты начала и окончания срока такого предоставления</w:t>
            </w:r>
          </w:p>
        </w:tc>
        <w:tc>
          <w:tcPr>
            <w:tcW w:w="6095" w:type="dxa"/>
            <w:vAlign w:val="center"/>
          </w:tcPr>
          <w:p w:rsidR="00254D3B" w:rsidRPr="00FA2F8F" w:rsidRDefault="00254D3B" w:rsidP="004128E9">
            <w:pPr>
              <w:rPr>
                <w:i/>
                <w:color w:val="000000"/>
              </w:rPr>
            </w:pPr>
            <w:r w:rsidRPr="00FA2F8F">
              <w:rPr>
                <w:bCs/>
                <w:i/>
              </w:rPr>
              <w:t xml:space="preserve">Участник </w:t>
            </w:r>
            <w:r w:rsidR="00965C77">
              <w:rPr>
                <w:bCs/>
                <w:i/>
              </w:rPr>
              <w:t>запроса предложений</w:t>
            </w:r>
            <w:r w:rsidRPr="00FA2F8F">
              <w:rPr>
                <w:bCs/>
                <w:i/>
              </w:rPr>
              <w:t xml:space="preserve"> вправе направить Заказчику запрос разъяснений документации запроса предложений не позднее 2 (двух) рабочих дней до дня окончания подачи заявок. Заказчик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w:t>
            </w:r>
          </w:p>
        </w:tc>
      </w:tr>
      <w:tr w:rsidR="003B08E8" w:rsidRPr="00FA2F8F" w:rsidTr="006B1B08">
        <w:tc>
          <w:tcPr>
            <w:tcW w:w="675" w:type="dxa"/>
          </w:tcPr>
          <w:p w:rsidR="003B08E8" w:rsidRPr="00FA2F8F" w:rsidRDefault="003B08E8" w:rsidP="006A2867">
            <w:pPr>
              <w:rPr>
                <w:color w:val="000000"/>
              </w:rPr>
            </w:pPr>
            <w:r w:rsidRPr="00FA2F8F">
              <w:rPr>
                <w:color w:val="000000"/>
              </w:rPr>
              <w:t>2.</w:t>
            </w:r>
            <w:r w:rsidR="006A2867" w:rsidRPr="00FA2F8F">
              <w:rPr>
                <w:color w:val="000000"/>
              </w:rPr>
              <w:t>12</w:t>
            </w:r>
          </w:p>
        </w:tc>
        <w:tc>
          <w:tcPr>
            <w:tcW w:w="3261" w:type="dxa"/>
          </w:tcPr>
          <w:p w:rsidR="003B08E8" w:rsidRPr="00FA2F8F" w:rsidRDefault="003B08E8" w:rsidP="003428A3">
            <w:r w:rsidRPr="004D70CB">
              <w:rPr>
                <w:sz w:val="22"/>
              </w:rPr>
              <w:t xml:space="preserve">Порядок и срок отзыва заявок на участие в </w:t>
            </w:r>
            <w:r w:rsidR="00965C77" w:rsidRPr="004D70CB">
              <w:rPr>
                <w:sz w:val="22"/>
              </w:rPr>
              <w:t>запросе предложений</w:t>
            </w:r>
            <w:r w:rsidRPr="004D70CB">
              <w:rPr>
                <w:sz w:val="22"/>
              </w:rPr>
              <w:t xml:space="preserve">, порядок возврата заявок на участие в </w:t>
            </w:r>
            <w:r w:rsidR="00965C77" w:rsidRPr="004D70CB">
              <w:rPr>
                <w:sz w:val="22"/>
              </w:rPr>
              <w:t>запросе предложений</w:t>
            </w:r>
            <w:r w:rsidRPr="004D70CB">
              <w:rPr>
                <w:sz w:val="22"/>
              </w:rPr>
              <w:t xml:space="preserve"> (в том числе поступивших после окончания срока подачи этих заявок), порядок внесения изменений в эти заявки</w:t>
            </w:r>
          </w:p>
        </w:tc>
        <w:tc>
          <w:tcPr>
            <w:tcW w:w="6095" w:type="dxa"/>
            <w:vAlign w:val="center"/>
          </w:tcPr>
          <w:p w:rsidR="003B08E8" w:rsidRPr="00FA2F8F" w:rsidRDefault="003B08E8" w:rsidP="003B08E8">
            <w:pPr>
              <w:tabs>
                <w:tab w:val="left" w:pos="567"/>
              </w:tabs>
              <w:jc w:val="both"/>
              <w:rPr>
                <w:i/>
              </w:rPr>
            </w:pPr>
            <w:r w:rsidRPr="00FA2F8F">
              <w:rPr>
                <w:i/>
              </w:rPr>
              <w:t xml:space="preserve">Участник </w:t>
            </w:r>
            <w:r w:rsidR="00965C77">
              <w:rPr>
                <w:i/>
              </w:rPr>
              <w:t>запроса предложений</w:t>
            </w:r>
            <w:r w:rsidRPr="00FA2F8F">
              <w:rPr>
                <w:i/>
              </w:rPr>
              <w:t xml:space="preserve">, подавший заявку, вправе ее изменить или отозвать в любое время до  даты окончания подачи заявок на участие в </w:t>
            </w:r>
            <w:r w:rsidR="00965C77">
              <w:rPr>
                <w:i/>
              </w:rPr>
              <w:t>запросе предложений</w:t>
            </w:r>
            <w:r w:rsidRPr="00FA2F8F">
              <w:rPr>
                <w:i/>
              </w:rPr>
              <w:t>.</w:t>
            </w:r>
          </w:p>
          <w:p w:rsidR="003B08E8" w:rsidRPr="00FA2F8F" w:rsidRDefault="003B08E8" w:rsidP="004128E9">
            <w:pPr>
              <w:rPr>
                <w:bCs/>
                <w:i/>
              </w:rPr>
            </w:pPr>
          </w:p>
        </w:tc>
      </w:tr>
      <w:tr w:rsidR="00B6652D" w:rsidRPr="00FA2F8F" w:rsidTr="008C3096">
        <w:trPr>
          <w:trHeight w:val="63"/>
        </w:trPr>
        <w:tc>
          <w:tcPr>
            <w:tcW w:w="675" w:type="dxa"/>
          </w:tcPr>
          <w:p w:rsidR="00B6652D" w:rsidRPr="00FA2F8F" w:rsidRDefault="00B6652D" w:rsidP="006A2867">
            <w:pPr>
              <w:rPr>
                <w:color w:val="000000"/>
              </w:rPr>
            </w:pPr>
            <w:r w:rsidRPr="00FA2F8F">
              <w:rPr>
                <w:color w:val="000000"/>
              </w:rPr>
              <w:t>2.</w:t>
            </w:r>
            <w:r w:rsidR="006A2867" w:rsidRPr="00FA2F8F">
              <w:rPr>
                <w:color w:val="000000"/>
              </w:rPr>
              <w:t>13</w:t>
            </w:r>
          </w:p>
        </w:tc>
        <w:tc>
          <w:tcPr>
            <w:tcW w:w="3261" w:type="dxa"/>
          </w:tcPr>
          <w:p w:rsidR="00B6652D" w:rsidRPr="00FA2F8F" w:rsidRDefault="00B6652D" w:rsidP="008D4331">
            <w:r w:rsidRPr="004D70CB">
              <w:rPr>
                <w:sz w:val="22"/>
              </w:rPr>
              <w:t xml:space="preserve">Порядок внесение изменений в извещение и документацию </w:t>
            </w:r>
            <w:r w:rsidR="00965C77" w:rsidRPr="004D70CB">
              <w:rPr>
                <w:sz w:val="22"/>
              </w:rPr>
              <w:t>запроса предложений</w:t>
            </w:r>
          </w:p>
        </w:tc>
        <w:tc>
          <w:tcPr>
            <w:tcW w:w="6095" w:type="dxa"/>
            <w:vAlign w:val="center"/>
          </w:tcPr>
          <w:p w:rsidR="00B6652D" w:rsidRPr="00FA2F8F" w:rsidRDefault="00B6652D" w:rsidP="00B6652D">
            <w:pPr>
              <w:tabs>
                <w:tab w:val="left" w:pos="426"/>
              </w:tabs>
              <w:ind w:firstLine="567"/>
              <w:jc w:val="both"/>
              <w:rPr>
                <w:bCs/>
                <w:i/>
              </w:rPr>
            </w:pPr>
            <w:r w:rsidRPr="00FA2F8F">
              <w:rPr>
                <w:bCs/>
                <w:i/>
              </w:rPr>
              <w:t xml:space="preserve">Заказчик вправе внести изменения в извещение и документацию </w:t>
            </w:r>
            <w:r w:rsidR="00965C77">
              <w:rPr>
                <w:bCs/>
                <w:i/>
              </w:rPr>
              <w:t>запроса предложений</w:t>
            </w:r>
            <w:r w:rsidRPr="00FA2F8F">
              <w:rPr>
                <w:bCs/>
                <w:i/>
              </w:rPr>
              <w:t xml:space="preserve">. Заказчик обязан </w:t>
            </w:r>
            <w:proofErr w:type="gramStart"/>
            <w:r w:rsidRPr="00FA2F8F">
              <w:rPr>
                <w:bCs/>
                <w:i/>
              </w:rPr>
              <w:t>разместить текст</w:t>
            </w:r>
            <w:proofErr w:type="gramEnd"/>
            <w:r w:rsidRPr="00FA2F8F">
              <w:rPr>
                <w:bCs/>
                <w:i/>
              </w:rPr>
              <w:t xml:space="preserve"> изменений на официальном сайте и официальном сайте Заказчика в течение 3 (трех) дней со дня утверждения таких изменений.</w:t>
            </w:r>
          </w:p>
          <w:p w:rsidR="006A2867" w:rsidRPr="00FA2F8F" w:rsidRDefault="00B6652D" w:rsidP="008C3096">
            <w:pPr>
              <w:tabs>
                <w:tab w:val="left" w:pos="567"/>
              </w:tabs>
              <w:jc w:val="both"/>
              <w:rPr>
                <w:i/>
              </w:rPr>
            </w:pPr>
            <w:r w:rsidRPr="00FA2F8F">
              <w:rPr>
                <w:bCs/>
                <w:i/>
              </w:rPr>
              <w:t xml:space="preserve"> Заказчик вправе отказаться от проведения</w:t>
            </w:r>
            <w:r w:rsidR="003428A3">
              <w:rPr>
                <w:bCs/>
                <w:i/>
              </w:rPr>
              <w:t xml:space="preserve"> </w:t>
            </w:r>
            <w:r w:rsidR="00965C77">
              <w:rPr>
                <w:bCs/>
                <w:i/>
              </w:rPr>
              <w:t>запроса предложений</w:t>
            </w:r>
            <w:r w:rsidRPr="00FA2F8F">
              <w:rPr>
                <w:bCs/>
                <w:i/>
              </w:rPr>
              <w:t xml:space="preserve"> вплоть до подведения итогов </w:t>
            </w:r>
            <w:r w:rsidR="00965C77">
              <w:rPr>
                <w:bCs/>
                <w:i/>
              </w:rPr>
              <w:t>запроса предложений</w:t>
            </w:r>
            <w:r w:rsidRPr="00FA2F8F">
              <w:rPr>
                <w:bCs/>
                <w:i/>
              </w:rPr>
              <w:t xml:space="preserve">. Уведомление об отказе от проведения </w:t>
            </w:r>
            <w:r w:rsidR="00965C77">
              <w:rPr>
                <w:bCs/>
                <w:i/>
              </w:rPr>
              <w:t>запроса предложений</w:t>
            </w:r>
            <w:r w:rsidRPr="00FA2F8F">
              <w:rPr>
                <w:bCs/>
                <w:i/>
              </w:rPr>
              <w:t xml:space="preserve"> размещается на официальном сайте и сайте Заказчика в течение 3 (трех) дней со дня принятия решения об отказе.</w:t>
            </w:r>
          </w:p>
        </w:tc>
      </w:tr>
      <w:tr w:rsidR="007103A6" w:rsidRPr="00FA2F8F" w:rsidTr="006B1B08">
        <w:tc>
          <w:tcPr>
            <w:tcW w:w="675" w:type="dxa"/>
          </w:tcPr>
          <w:p w:rsidR="006A2867" w:rsidRPr="00FA2F8F" w:rsidRDefault="006A2867" w:rsidP="004128E9">
            <w:r w:rsidRPr="00FA2F8F">
              <w:t>2.14</w:t>
            </w:r>
          </w:p>
        </w:tc>
        <w:tc>
          <w:tcPr>
            <w:tcW w:w="3261" w:type="dxa"/>
          </w:tcPr>
          <w:p w:rsidR="006A2867" w:rsidRPr="00FA2F8F" w:rsidRDefault="006A2867" w:rsidP="003B08E8">
            <w:r w:rsidRPr="004D70CB">
              <w:rPr>
                <w:sz w:val="22"/>
              </w:rPr>
              <w:t xml:space="preserve">Срок выполнения работ </w:t>
            </w:r>
          </w:p>
        </w:tc>
        <w:tc>
          <w:tcPr>
            <w:tcW w:w="6095" w:type="dxa"/>
            <w:vAlign w:val="center"/>
          </w:tcPr>
          <w:p w:rsidR="006A2867" w:rsidRDefault="006A2867" w:rsidP="006A2867">
            <w:pPr>
              <w:tabs>
                <w:tab w:val="left" w:pos="426"/>
              </w:tabs>
              <w:ind w:firstLine="567"/>
              <w:jc w:val="both"/>
              <w:rPr>
                <w:bCs/>
                <w:i/>
              </w:rPr>
            </w:pPr>
            <w:r w:rsidRPr="000E6152">
              <w:rPr>
                <w:bCs/>
                <w:i/>
              </w:rPr>
              <w:t>до 30.09.2016г.</w:t>
            </w:r>
          </w:p>
          <w:p w:rsidR="00CC3B31" w:rsidRPr="000E6152" w:rsidRDefault="00CC3B31" w:rsidP="006A2867">
            <w:pPr>
              <w:tabs>
                <w:tab w:val="left" w:pos="426"/>
              </w:tabs>
              <w:ind w:firstLine="567"/>
              <w:jc w:val="both"/>
              <w:rPr>
                <w:bCs/>
                <w:i/>
              </w:rPr>
            </w:pPr>
          </w:p>
        </w:tc>
      </w:tr>
      <w:tr w:rsidR="00951F94" w:rsidRPr="004D70CB" w:rsidTr="006B1B08">
        <w:tc>
          <w:tcPr>
            <w:tcW w:w="675" w:type="dxa"/>
          </w:tcPr>
          <w:p w:rsidR="00951F94" w:rsidRPr="004D70CB" w:rsidRDefault="00473F8D" w:rsidP="004128E9">
            <w:pPr>
              <w:rPr>
                <w:b/>
                <w:sz w:val="22"/>
              </w:rPr>
            </w:pPr>
            <w:r w:rsidRPr="004D70CB">
              <w:rPr>
                <w:b/>
                <w:sz w:val="22"/>
              </w:rPr>
              <w:lastRenderedPageBreak/>
              <w:t>3.</w:t>
            </w:r>
          </w:p>
        </w:tc>
        <w:tc>
          <w:tcPr>
            <w:tcW w:w="9356" w:type="dxa"/>
            <w:gridSpan w:val="2"/>
            <w:vAlign w:val="center"/>
          </w:tcPr>
          <w:p w:rsidR="00951F94" w:rsidRPr="004D70CB" w:rsidRDefault="00951F94" w:rsidP="004128E9">
            <w:pPr>
              <w:rPr>
                <w:b/>
                <w:i/>
                <w:sz w:val="22"/>
              </w:rPr>
            </w:pPr>
            <w:r w:rsidRPr="004D70CB">
              <w:rPr>
                <w:b/>
                <w:sz w:val="22"/>
              </w:rPr>
              <w:t xml:space="preserve">Требования к участникам </w:t>
            </w:r>
            <w:r w:rsidR="00965C77" w:rsidRPr="004D70CB">
              <w:rPr>
                <w:b/>
                <w:sz w:val="22"/>
              </w:rPr>
              <w:t>запроса предложений</w:t>
            </w:r>
          </w:p>
        </w:tc>
      </w:tr>
      <w:tr w:rsidR="00951F94" w:rsidRPr="00FA2F8F" w:rsidTr="00CC3B31">
        <w:trPr>
          <w:trHeight w:val="548"/>
        </w:trPr>
        <w:tc>
          <w:tcPr>
            <w:tcW w:w="675" w:type="dxa"/>
          </w:tcPr>
          <w:p w:rsidR="00951F94" w:rsidRPr="00FA2F8F" w:rsidRDefault="00473F8D" w:rsidP="004128E9">
            <w:r w:rsidRPr="00FA2F8F">
              <w:t>3</w:t>
            </w:r>
            <w:r w:rsidR="00951F94" w:rsidRPr="00FA2F8F">
              <w:t>.1.</w:t>
            </w:r>
          </w:p>
        </w:tc>
        <w:tc>
          <w:tcPr>
            <w:tcW w:w="3261" w:type="dxa"/>
          </w:tcPr>
          <w:p w:rsidR="00951F94" w:rsidRPr="00FA2F8F" w:rsidRDefault="00951F94" w:rsidP="004128E9">
            <w:r w:rsidRPr="004D70CB">
              <w:rPr>
                <w:sz w:val="22"/>
              </w:rPr>
              <w:t xml:space="preserve">Общие требования к участникам </w:t>
            </w:r>
            <w:r w:rsidR="00965C77" w:rsidRPr="004D70CB">
              <w:rPr>
                <w:sz w:val="22"/>
              </w:rPr>
              <w:t>запроса предложений</w:t>
            </w:r>
          </w:p>
        </w:tc>
        <w:tc>
          <w:tcPr>
            <w:tcW w:w="6095" w:type="dxa"/>
            <w:shd w:val="clear" w:color="auto" w:fill="auto"/>
            <w:vAlign w:val="center"/>
          </w:tcPr>
          <w:p w:rsidR="00473F8D" w:rsidRPr="00FA2F8F" w:rsidRDefault="00473F8D" w:rsidP="008C3096">
            <w:pPr>
              <w:tabs>
                <w:tab w:val="left" w:pos="0"/>
                <w:tab w:val="left" w:pos="459"/>
                <w:tab w:val="left" w:pos="687"/>
              </w:tabs>
              <w:ind w:firstLine="175"/>
              <w:jc w:val="both"/>
              <w:rPr>
                <w:i/>
                <w:lang w:eastAsia="en-US"/>
              </w:rPr>
            </w:pPr>
            <w:r w:rsidRPr="00FA2F8F">
              <w:rPr>
                <w:i/>
                <w:lang w:eastAsia="en-US"/>
              </w:rPr>
              <w:t xml:space="preserve">Обязанность участника </w:t>
            </w:r>
            <w:r w:rsidR="00965C77">
              <w:rPr>
                <w:i/>
                <w:lang w:eastAsia="en-US"/>
              </w:rPr>
              <w:t>запроса предложений</w:t>
            </w:r>
            <w:r w:rsidRPr="00FA2F8F">
              <w:rPr>
                <w:i/>
                <w:lang w:eastAsia="en-US"/>
              </w:rPr>
              <w:t xml:space="preserve"> изучить документацию о</w:t>
            </w:r>
            <w:r w:rsidR="001A7752">
              <w:rPr>
                <w:i/>
                <w:lang w:eastAsia="en-US"/>
              </w:rPr>
              <w:t xml:space="preserve"> </w:t>
            </w:r>
            <w:r w:rsidR="00965C77">
              <w:rPr>
                <w:i/>
                <w:lang w:eastAsia="en-US"/>
              </w:rPr>
              <w:t>запросе предложений</w:t>
            </w:r>
            <w:r w:rsidRPr="00FA2F8F">
              <w:rPr>
                <w:i/>
                <w:lang w:eastAsia="en-US"/>
              </w:rPr>
              <w:t>.</w:t>
            </w:r>
          </w:p>
          <w:p w:rsidR="00473F8D" w:rsidRPr="00FA2F8F" w:rsidRDefault="00473F8D" w:rsidP="008C3096">
            <w:pPr>
              <w:tabs>
                <w:tab w:val="left" w:pos="0"/>
                <w:tab w:val="left" w:pos="459"/>
                <w:tab w:val="left" w:pos="687"/>
              </w:tabs>
              <w:ind w:firstLine="175"/>
              <w:jc w:val="both"/>
              <w:rPr>
                <w:i/>
                <w:lang w:eastAsia="en-US"/>
              </w:rPr>
            </w:pPr>
            <w:r w:rsidRPr="00FA2F8F">
              <w:rPr>
                <w:i/>
                <w:lang w:eastAsia="en-US"/>
              </w:rPr>
              <w:t xml:space="preserve"> Каждый участник </w:t>
            </w:r>
            <w:r w:rsidR="00965C77">
              <w:rPr>
                <w:i/>
                <w:lang w:eastAsia="en-US"/>
              </w:rPr>
              <w:t>запроса предложений</w:t>
            </w:r>
            <w:r w:rsidRPr="00FA2F8F">
              <w:rPr>
                <w:i/>
                <w:lang w:eastAsia="en-US"/>
              </w:rPr>
              <w:t xml:space="preserve"> вправе подать только одну заявку на участие в </w:t>
            </w:r>
            <w:r w:rsidR="00965C77">
              <w:rPr>
                <w:i/>
                <w:lang w:eastAsia="en-US"/>
              </w:rPr>
              <w:t>запросе предложений</w:t>
            </w:r>
            <w:r w:rsidRPr="00FA2F8F">
              <w:rPr>
                <w:i/>
                <w:lang w:eastAsia="en-US"/>
              </w:rPr>
              <w:t>.</w:t>
            </w:r>
          </w:p>
          <w:p w:rsidR="00473F8D" w:rsidRPr="00FA2F8F" w:rsidRDefault="00473F8D" w:rsidP="008C3096">
            <w:pPr>
              <w:tabs>
                <w:tab w:val="left" w:pos="426"/>
                <w:tab w:val="left" w:pos="459"/>
                <w:tab w:val="left" w:pos="687"/>
              </w:tabs>
              <w:ind w:firstLine="175"/>
              <w:jc w:val="both"/>
              <w:rPr>
                <w:i/>
                <w:lang w:eastAsia="en-US"/>
              </w:rPr>
            </w:pPr>
            <w:r w:rsidRPr="00FA2F8F">
              <w:rPr>
                <w:i/>
                <w:lang w:eastAsia="en-US"/>
              </w:rPr>
              <w:t xml:space="preserve">Участник </w:t>
            </w:r>
            <w:r w:rsidR="00965C77">
              <w:rPr>
                <w:i/>
                <w:lang w:eastAsia="en-US"/>
              </w:rPr>
              <w:t>запроса предложений</w:t>
            </w:r>
            <w:r w:rsidRPr="00FA2F8F">
              <w:rPr>
                <w:i/>
                <w:lang w:eastAsia="en-US"/>
              </w:rPr>
              <w:t xml:space="preserve">, подавший заявку, вправе ее изменить или отозвать в любое время до  даты окончания подачи заявок на участие в </w:t>
            </w:r>
            <w:r w:rsidR="00965C77">
              <w:rPr>
                <w:i/>
                <w:lang w:eastAsia="en-US"/>
              </w:rPr>
              <w:t>запросе предложений</w:t>
            </w:r>
          </w:p>
          <w:p w:rsidR="00473F8D" w:rsidRPr="00FA2F8F" w:rsidRDefault="00473F8D" w:rsidP="008C3096">
            <w:pPr>
              <w:tabs>
                <w:tab w:val="left" w:pos="459"/>
                <w:tab w:val="left" w:pos="687"/>
              </w:tabs>
              <w:suppressAutoHyphens/>
              <w:ind w:firstLine="175"/>
              <w:jc w:val="both"/>
              <w:rPr>
                <w:i/>
              </w:rPr>
            </w:pPr>
            <w:r w:rsidRPr="00FA2F8F">
              <w:rPr>
                <w:i/>
              </w:rPr>
              <w:t xml:space="preserve"> Участник </w:t>
            </w:r>
            <w:r w:rsidR="00965C77">
              <w:rPr>
                <w:i/>
              </w:rPr>
              <w:t>запроса предложений</w:t>
            </w:r>
            <w:r w:rsidRPr="00FA2F8F">
              <w:rPr>
                <w:i/>
              </w:rPr>
              <w:t xml:space="preserve"> для того, чтобы принять участие в </w:t>
            </w:r>
            <w:r w:rsidR="00965C77">
              <w:rPr>
                <w:i/>
              </w:rPr>
              <w:t>запросе предложений</w:t>
            </w:r>
            <w:r w:rsidRPr="00FA2F8F">
              <w:rPr>
                <w:i/>
              </w:rPr>
              <w:t xml:space="preserve"> должен соответствовать следующим требованиям:</w:t>
            </w:r>
          </w:p>
          <w:p w:rsidR="00473F8D" w:rsidRPr="00FA2F8F" w:rsidRDefault="00473F8D" w:rsidP="008C3096">
            <w:pPr>
              <w:numPr>
                <w:ilvl w:val="0"/>
                <w:numId w:val="10"/>
              </w:numPr>
              <w:tabs>
                <w:tab w:val="left" w:pos="459"/>
              </w:tabs>
              <w:ind w:left="0" w:firstLine="175"/>
              <w:jc w:val="both"/>
              <w:rPr>
                <w:bCs/>
                <w:i/>
                <w:lang w:val="x-none" w:eastAsia="en-US"/>
              </w:rPr>
            </w:pPr>
            <w:r w:rsidRPr="00FA2F8F">
              <w:rPr>
                <w:i/>
                <w:lang w:eastAsia="en-US"/>
              </w:rPr>
              <w:t xml:space="preserve">участники </w:t>
            </w:r>
            <w:r w:rsidR="00965C77">
              <w:rPr>
                <w:i/>
                <w:lang w:eastAsia="en-US"/>
              </w:rPr>
              <w:t>запроса предложений</w:t>
            </w:r>
            <w:r w:rsidRPr="00FA2F8F">
              <w:rPr>
                <w:i/>
                <w:lang w:eastAsia="en-US"/>
              </w:rPr>
              <w:t xml:space="preserve"> должны соответствовать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w:t>
            </w:r>
          </w:p>
          <w:p w:rsidR="00473F8D" w:rsidRPr="00FA2F8F" w:rsidRDefault="00473F8D" w:rsidP="008C3096">
            <w:pPr>
              <w:numPr>
                <w:ilvl w:val="0"/>
                <w:numId w:val="10"/>
              </w:numPr>
              <w:tabs>
                <w:tab w:val="left" w:pos="459"/>
                <w:tab w:val="left" w:pos="687"/>
              </w:tabs>
              <w:ind w:left="0" w:firstLine="175"/>
              <w:rPr>
                <w:i/>
                <w:lang w:eastAsia="en-US"/>
              </w:rPr>
            </w:pPr>
            <w:r w:rsidRPr="00FA2F8F">
              <w:rPr>
                <w:i/>
                <w:lang w:eastAsia="en-US"/>
              </w:rPr>
              <w:t xml:space="preserve">участники </w:t>
            </w:r>
            <w:r w:rsidR="00965C77">
              <w:rPr>
                <w:i/>
                <w:lang w:eastAsia="en-US"/>
              </w:rPr>
              <w:t>запроса предложений</w:t>
            </w:r>
            <w:r w:rsidRPr="00FA2F8F">
              <w:rPr>
                <w:i/>
                <w:lang w:eastAsia="en-US"/>
              </w:rPr>
              <w:t xml:space="preserve"> должны быть правомочны заключать договор;</w:t>
            </w:r>
          </w:p>
          <w:p w:rsidR="00473F8D" w:rsidRPr="00FA2F8F" w:rsidRDefault="00473F8D" w:rsidP="008C3096">
            <w:pPr>
              <w:numPr>
                <w:ilvl w:val="0"/>
                <w:numId w:val="10"/>
              </w:numPr>
              <w:tabs>
                <w:tab w:val="left" w:pos="459"/>
                <w:tab w:val="left" w:pos="687"/>
              </w:tabs>
              <w:ind w:left="0" w:firstLine="175"/>
              <w:jc w:val="both"/>
              <w:rPr>
                <w:i/>
                <w:lang w:eastAsia="en-US"/>
              </w:rPr>
            </w:pPr>
            <w:r w:rsidRPr="00FA2F8F">
              <w:rPr>
                <w:i/>
                <w:lang w:eastAsia="en-US"/>
              </w:rPr>
              <w:t>в отношении участника запроса предложений - юридического лица не должна проводиться ликвидация и процедура банкротства,</w:t>
            </w:r>
          </w:p>
          <w:p w:rsidR="00473F8D" w:rsidRPr="00FA2F8F" w:rsidRDefault="00473F8D" w:rsidP="008C3096">
            <w:pPr>
              <w:numPr>
                <w:ilvl w:val="0"/>
                <w:numId w:val="10"/>
              </w:numPr>
              <w:tabs>
                <w:tab w:val="left" w:pos="459"/>
                <w:tab w:val="left" w:pos="687"/>
              </w:tabs>
              <w:ind w:left="0" w:firstLine="175"/>
              <w:jc w:val="both"/>
              <w:rPr>
                <w:i/>
                <w:lang w:eastAsia="en-US"/>
              </w:rPr>
            </w:pPr>
            <w:r w:rsidRPr="00FA2F8F">
              <w:rPr>
                <w:i/>
                <w:lang w:eastAsia="en-US"/>
              </w:rPr>
              <w:t xml:space="preserve">деятельность участника </w:t>
            </w:r>
            <w:r w:rsidR="00965C77">
              <w:rPr>
                <w:i/>
                <w:lang w:eastAsia="en-US"/>
              </w:rPr>
              <w:t>запроса предложений</w:t>
            </w:r>
            <w:r w:rsidRPr="00FA2F8F">
              <w:rPr>
                <w:i/>
                <w:lang w:eastAsia="en-US"/>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w:t>
            </w:r>
            <w:r w:rsidR="003428A3">
              <w:rPr>
                <w:i/>
                <w:lang w:eastAsia="en-US"/>
              </w:rPr>
              <w:t xml:space="preserve"> </w:t>
            </w:r>
            <w:r w:rsidR="00965C77">
              <w:rPr>
                <w:i/>
                <w:lang w:eastAsia="en-US"/>
              </w:rPr>
              <w:t>запроса предложений</w:t>
            </w:r>
            <w:r w:rsidRPr="00FA2F8F">
              <w:rPr>
                <w:i/>
                <w:lang w:eastAsia="en-US"/>
              </w:rPr>
              <w:t>;</w:t>
            </w:r>
          </w:p>
          <w:p w:rsidR="00473F8D" w:rsidRDefault="00473F8D" w:rsidP="008C3096">
            <w:pPr>
              <w:numPr>
                <w:ilvl w:val="0"/>
                <w:numId w:val="10"/>
              </w:numPr>
              <w:tabs>
                <w:tab w:val="left" w:pos="459"/>
                <w:tab w:val="left" w:pos="687"/>
              </w:tabs>
              <w:ind w:left="0" w:firstLine="175"/>
              <w:jc w:val="both"/>
              <w:rPr>
                <w:i/>
                <w:lang w:eastAsia="en-US"/>
              </w:rPr>
            </w:pPr>
            <w:r w:rsidRPr="00FA2F8F">
              <w:rPr>
                <w:i/>
                <w:lang w:eastAsia="en-US"/>
              </w:rPr>
              <w:t xml:space="preserve">у участника </w:t>
            </w:r>
            <w:r w:rsidR="00965C77">
              <w:rPr>
                <w:i/>
                <w:lang w:eastAsia="en-US"/>
              </w:rPr>
              <w:t>запроса предложений</w:t>
            </w:r>
            <w:r w:rsidRPr="00FA2F8F">
              <w:rPr>
                <w:i/>
                <w:lang w:eastAsia="en-US"/>
              </w:rPr>
              <w:t xml:space="preserve">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A2F8F">
              <w:rPr>
                <w:i/>
                <w:lang w:eastAsia="en-US"/>
              </w:rPr>
              <w:t xml:space="preserve">стоимости активов участника </w:t>
            </w:r>
            <w:r w:rsidR="00965C77">
              <w:rPr>
                <w:i/>
                <w:lang w:eastAsia="en-US"/>
              </w:rPr>
              <w:t>запроса предложений</w:t>
            </w:r>
            <w:proofErr w:type="gramEnd"/>
            <w:r w:rsidRPr="00FA2F8F">
              <w:rPr>
                <w:i/>
                <w:lang w:eastAsia="en-US"/>
              </w:rPr>
              <w:t xml:space="preserve"> по данным бухгалтерской отчетности за последний завершенный отчетный период. Участник </w:t>
            </w:r>
            <w:r w:rsidR="00965C77">
              <w:rPr>
                <w:i/>
                <w:lang w:eastAsia="en-US"/>
              </w:rPr>
              <w:t>запроса предложений</w:t>
            </w:r>
            <w:r w:rsidRPr="00FA2F8F">
              <w:rPr>
                <w:i/>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w:t>
            </w:r>
            <w:r w:rsidR="00965C77">
              <w:rPr>
                <w:i/>
                <w:lang w:eastAsia="en-US"/>
              </w:rPr>
              <w:t>запроса предложений</w:t>
            </w:r>
            <w:r w:rsidR="00F4714E">
              <w:rPr>
                <w:i/>
                <w:lang w:eastAsia="en-US"/>
              </w:rPr>
              <w:t xml:space="preserve"> не принято;</w:t>
            </w:r>
          </w:p>
          <w:p w:rsidR="00F4714E" w:rsidRDefault="00F4714E" w:rsidP="008C3096">
            <w:pPr>
              <w:numPr>
                <w:ilvl w:val="0"/>
                <w:numId w:val="10"/>
              </w:numPr>
              <w:tabs>
                <w:tab w:val="left" w:pos="459"/>
                <w:tab w:val="left" w:pos="687"/>
              </w:tabs>
              <w:ind w:left="0" w:firstLine="175"/>
              <w:jc w:val="both"/>
              <w:rPr>
                <w:i/>
                <w:lang w:eastAsia="en-US"/>
              </w:rPr>
            </w:pPr>
            <w:r>
              <w:rPr>
                <w:i/>
                <w:lang w:eastAsia="en-US"/>
              </w:rPr>
              <w:t xml:space="preserve">копия свидетельства, выданного саморегулируемой организацией в области строительства, капитального ремонта объектов капитального строительства в порядке, установленном Градостроительном кодексом РФ, о допуске к видам работ: 12. </w:t>
            </w:r>
            <w:r w:rsidR="009D77E3">
              <w:rPr>
                <w:i/>
                <w:lang w:eastAsia="en-US"/>
              </w:rPr>
              <w:t>Защита строительных конструкций, трубопроводов и оборудования (кроме магистральных и промысловых трубопроводов): 12.10. Работы по теплоизоляции зданий, строительных конструкций и оборудования в соответствии с Приказом Минрегионразвития РФ от 30.12.2009 №624.</w:t>
            </w:r>
          </w:p>
          <w:p w:rsidR="00473F8D" w:rsidRPr="00FA2F8F" w:rsidRDefault="00473F8D" w:rsidP="008C3096">
            <w:pPr>
              <w:tabs>
                <w:tab w:val="left" w:pos="0"/>
                <w:tab w:val="left" w:pos="459"/>
                <w:tab w:val="left" w:pos="687"/>
              </w:tabs>
              <w:ind w:left="34" w:firstLine="175"/>
              <w:jc w:val="both"/>
              <w:rPr>
                <w:i/>
                <w:lang w:eastAsia="en-US"/>
              </w:rPr>
            </w:pPr>
            <w:bookmarkStart w:id="105" w:name="_GoBack"/>
            <w:bookmarkEnd w:id="105"/>
            <w:r w:rsidRPr="00FA2F8F">
              <w:rPr>
                <w:bCs/>
                <w:i/>
                <w:lang w:eastAsia="en-US"/>
              </w:rPr>
              <w:t xml:space="preserve">К участнику  </w:t>
            </w:r>
            <w:r w:rsidR="00965C77">
              <w:rPr>
                <w:bCs/>
                <w:i/>
                <w:lang w:eastAsia="en-US"/>
              </w:rPr>
              <w:t>запроса предложений</w:t>
            </w:r>
            <w:r w:rsidRPr="00FA2F8F">
              <w:rPr>
                <w:i/>
              </w:rPr>
              <w:t xml:space="preserve"> предъявляются следующие дополнительные требования:</w:t>
            </w:r>
          </w:p>
          <w:p w:rsidR="00473F8D" w:rsidRPr="00FA2F8F" w:rsidRDefault="00473F8D" w:rsidP="008C3096">
            <w:pPr>
              <w:numPr>
                <w:ilvl w:val="0"/>
                <w:numId w:val="14"/>
              </w:numPr>
              <w:tabs>
                <w:tab w:val="left" w:pos="459"/>
                <w:tab w:val="left" w:pos="687"/>
                <w:tab w:val="left" w:pos="993"/>
              </w:tabs>
              <w:ind w:left="0" w:firstLine="175"/>
              <w:contextualSpacing/>
              <w:jc w:val="both"/>
              <w:rPr>
                <w:i/>
                <w:lang w:eastAsia="en-US"/>
              </w:rPr>
            </w:pPr>
            <w:r w:rsidRPr="00FA2F8F">
              <w:rPr>
                <w:bCs/>
                <w:i/>
                <w:lang w:val="x-none" w:eastAsia="en-US"/>
              </w:rPr>
              <w:lastRenderedPageBreak/>
              <w:t>отсутствие сведений об участнике</w:t>
            </w:r>
            <w:r w:rsidR="003428A3">
              <w:rPr>
                <w:bCs/>
                <w:i/>
                <w:lang w:eastAsia="en-US"/>
              </w:rPr>
              <w:t xml:space="preserve"> </w:t>
            </w:r>
            <w:r w:rsidR="00965C77">
              <w:rPr>
                <w:bCs/>
                <w:i/>
                <w:lang w:eastAsia="en-US"/>
              </w:rPr>
              <w:t>запроса предложений</w:t>
            </w:r>
            <w:r w:rsidRPr="00FA2F8F">
              <w:rPr>
                <w:bCs/>
                <w:i/>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FA2F8F">
                <w:rPr>
                  <w:bCs/>
                  <w:i/>
                  <w:lang w:val="x-none" w:eastAsia="en-US"/>
                </w:rPr>
                <w:t>2011 г</w:t>
              </w:r>
            </w:smartTag>
            <w:r w:rsidRPr="00FA2F8F">
              <w:rPr>
                <w:bCs/>
                <w:i/>
                <w:lang w:eastAsia="en-US"/>
              </w:rPr>
              <w:t>.</w:t>
            </w:r>
            <w:r w:rsidRPr="00FA2F8F">
              <w:rPr>
                <w:bCs/>
                <w:i/>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Pr="00FA2F8F">
              <w:rPr>
                <w:bCs/>
                <w:i/>
                <w:lang w:eastAsia="en-US"/>
              </w:rPr>
              <w:t>Федеральным</w:t>
            </w:r>
            <w:r w:rsidRPr="00FA2F8F">
              <w:rPr>
                <w:bCs/>
                <w:i/>
                <w:lang w:val="x-none" w:eastAsia="en-US"/>
              </w:rPr>
              <w:t xml:space="preserve"> законом от 05.04.2013 №</w:t>
            </w:r>
            <w:r w:rsidRPr="00FA2F8F">
              <w:rPr>
                <w:bCs/>
                <w:i/>
                <w:lang w:eastAsia="en-US"/>
              </w:rPr>
              <w:t xml:space="preserve"> </w:t>
            </w:r>
            <w:r w:rsidRPr="00FA2F8F">
              <w:rPr>
                <w:bCs/>
                <w:i/>
                <w:lang w:val="x-none" w:eastAsia="en-US"/>
              </w:rPr>
              <w:t>44-ФЗ «О контрактной системе в сфере за</w:t>
            </w:r>
            <w:r w:rsidR="003428A3">
              <w:rPr>
                <w:bCs/>
                <w:i/>
                <w:lang w:eastAsia="en-US"/>
              </w:rPr>
              <w:t>купок</w:t>
            </w:r>
            <w:r w:rsidRPr="00FA2F8F">
              <w:rPr>
                <w:bCs/>
                <w:i/>
                <w:lang w:val="x-none" w:eastAsia="en-US"/>
              </w:rPr>
              <w:t xml:space="preserve"> товаров, работ, услуг для обеспечение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i/>
                <w:lang w:eastAsia="en-US"/>
              </w:rPr>
              <w:t>запроса предложений</w:t>
            </w:r>
            <w:r w:rsidRPr="00FA2F8F">
              <w:rPr>
                <w:bCs/>
                <w:i/>
                <w:lang w:eastAsia="en-US"/>
              </w:rPr>
              <w:t>;</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необходимой профессиональной и технической квалификации, </w:t>
            </w:r>
          </w:p>
          <w:p w:rsidR="00473F8D" w:rsidRPr="00FA2F8F" w:rsidRDefault="008C3096" w:rsidP="008C3096">
            <w:pPr>
              <w:numPr>
                <w:ilvl w:val="0"/>
                <w:numId w:val="10"/>
              </w:numPr>
              <w:tabs>
                <w:tab w:val="left" w:pos="459"/>
              </w:tabs>
              <w:ind w:left="0" w:firstLine="175"/>
              <w:jc w:val="both"/>
              <w:rPr>
                <w:i/>
                <w:lang w:eastAsia="en-US"/>
              </w:rPr>
            </w:pPr>
            <w:r>
              <w:rPr>
                <w:i/>
                <w:lang w:eastAsia="en-US"/>
              </w:rPr>
              <w:t xml:space="preserve"> </w:t>
            </w:r>
            <w:r w:rsidR="00473F8D" w:rsidRPr="00FA2F8F">
              <w:rPr>
                <w:i/>
                <w:lang w:eastAsia="en-US"/>
              </w:rPr>
              <w:t>наличие финансовых и трудовых ресурсов для исполнения договора;</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оборудования и других материальных ресурсов для исполнения договора;</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опыта и положительной деловой репутации;</w:t>
            </w:r>
          </w:p>
          <w:p w:rsidR="00473F8D" w:rsidRPr="00FA2F8F" w:rsidRDefault="00473F8D" w:rsidP="008C3096">
            <w:pPr>
              <w:tabs>
                <w:tab w:val="left" w:pos="0"/>
                <w:tab w:val="left" w:pos="318"/>
                <w:tab w:val="left" w:pos="459"/>
                <w:tab w:val="left" w:pos="567"/>
                <w:tab w:val="left" w:pos="993"/>
              </w:tabs>
              <w:ind w:firstLine="175"/>
              <w:jc w:val="both"/>
              <w:rPr>
                <w:i/>
                <w:lang w:eastAsia="en-US"/>
              </w:rPr>
            </w:pPr>
            <w:r w:rsidRPr="00FA2F8F">
              <w:rPr>
                <w:i/>
                <w:lang w:eastAsia="en-US"/>
              </w:rPr>
              <w:tab/>
              <w:t>Требования, предъявляемые к участникам</w:t>
            </w:r>
            <w:r w:rsidR="003428A3">
              <w:rPr>
                <w:i/>
                <w:lang w:eastAsia="en-US"/>
              </w:rPr>
              <w:t xml:space="preserve"> </w:t>
            </w:r>
            <w:r w:rsidR="00965C77">
              <w:rPr>
                <w:i/>
                <w:lang w:eastAsia="en-US"/>
              </w:rPr>
              <w:t>запроса предложений</w:t>
            </w:r>
            <w:r w:rsidRPr="00FA2F8F">
              <w:rPr>
                <w:i/>
                <w:lang w:eastAsia="en-US"/>
              </w:rPr>
              <w:t>, установленные Заказчиком, применяются в равной степени ко всем участникам</w:t>
            </w:r>
            <w:r w:rsidR="003428A3" w:rsidRPr="003428A3">
              <w:rPr>
                <w:i/>
              </w:rPr>
              <w:t xml:space="preserve"> </w:t>
            </w:r>
            <w:r w:rsidR="00965C77">
              <w:rPr>
                <w:i/>
                <w:lang w:eastAsia="en-US"/>
              </w:rPr>
              <w:t>запроса предложений</w:t>
            </w:r>
            <w:r w:rsidRPr="00FA2F8F">
              <w:rPr>
                <w:i/>
                <w:lang w:eastAsia="en-US"/>
              </w:rPr>
              <w:t>.</w:t>
            </w:r>
          </w:p>
          <w:p w:rsidR="00951F94" w:rsidRPr="00FA2F8F" w:rsidRDefault="00473F8D" w:rsidP="008C3096">
            <w:pPr>
              <w:tabs>
                <w:tab w:val="left" w:pos="318"/>
                <w:tab w:val="left" w:pos="459"/>
                <w:tab w:val="left" w:pos="993"/>
              </w:tabs>
              <w:autoSpaceDE w:val="0"/>
              <w:autoSpaceDN w:val="0"/>
              <w:adjustRightInd w:val="0"/>
              <w:ind w:firstLine="175"/>
              <w:jc w:val="both"/>
              <w:outlineLvl w:val="1"/>
              <w:rPr>
                <w:i/>
              </w:rPr>
            </w:pPr>
            <w:r w:rsidRPr="00FA2F8F">
              <w:rPr>
                <w:i/>
                <w:lang w:eastAsia="en-US"/>
              </w:rPr>
              <w:t xml:space="preserve"> </w:t>
            </w:r>
            <w:r w:rsidR="00D04B8C" w:rsidRPr="00FA2F8F">
              <w:rPr>
                <w:i/>
                <w:lang w:eastAsia="en-US"/>
              </w:rPr>
              <w:t xml:space="preserve">   </w:t>
            </w:r>
            <w:r w:rsidRPr="00FA2F8F">
              <w:rPr>
                <w:i/>
                <w:lang w:eastAsia="en-US"/>
              </w:rPr>
              <w:t>Участник запроса предложений отстраняется от участия в</w:t>
            </w:r>
            <w:r w:rsidR="003428A3">
              <w:rPr>
                <w:i/>
                <w:lang w:eastAsia="en-US"/>
              </w:rPr>
              <w:t xml:space="preserve"> </w:t>
            </w:r>
            <w:r w:rsidR="00965C77">
              <w:rPr>
                <w:i/>
                <w:lang w:eastAsia="en-US"/>
              </w:rPr>
              <w:t>запросе предложений</w:t>
            </w:r>
            <w:r w:rsidRPr="00FA2F8F">
              <w:rPr>
                <w:i/>
                <w:lang w:eastAsia="en-US"/>
              </w:rPr>
              <w:t xml:space="preserve">, в любой момент до заключения договора, в случае, если Заказчик или закупочная комиссия установят, что участник </w:t>
            </w:r>
            <w:r w:rsidR="00965C77">
              <w:rPr>
                <w:i/>
                <w:lang w:eastAsia="en-US"/>
              </w:rPr>
              <w:t>запроса предложений</w:t>
            </w:r>
            <w:r w:rsidRPr="00FA2F8F">
              <w:rPr>
                <w:i/>
                <w:lang w:eastAsia="en-US"/>
              </w:rPr>
              <w:t xml:space="preserve"> представил недостоверную (в том числе неполную, противоречивую) информацию в отношении его квалификационных данных.  </w:t>
            </w:r>
            <w:proofErr w:type="gramStart"/>
            <w:r w:rsidRPr="00FA2F8F">
              <w:rPr>
                <w:i/>
                <w:lang w:eastAsia="en-US"/>
              </w:rPr>
              <w:t xml:space="preserve">Участник </w:t>
            </w:r>
            <w:r w:rsidR="00965C77">
              <w:rPr>
                <w:i/>
                <w:lang w:eastAsia="en-US"/>
              </w:rPr>
              <w:t>запроса предложений</w:t>
            </w:r>
            <w:r w:rsidRPr="00FA2F8F">
              <w:rPr>
                <w:i/>
                <w:lang w:eastAsia="en-US"/>
              </w:rPr>
              <w:t xml:space="preserve"> отстраняется от участия  в </w:t>
            </w:r>
            <w:r w:rsidR="00965C77">
              <w:rPr>
                <w:i/>
                <w:lang w:eastAsia="en-US"/>
              </w:rPr>
              <w:t>запросе предложений</w:t>
            </w:r>
            <w:r w:rsidRPr="00FA2F8F">
              <w:rPr>
                <w:i/>
                <w:lang w:eastAsia="en-US"/>
              </w:rPr>
              <w:t xml:space="preserve">, если участник </w:t>
            </w:r>
            <w:r w:rsidR="00965C77">
              <w:rPr>
                <w:i/>
                <w:lang w:eastAsia="en-US"/>
              </w:rPr>
              <w:t>запроса предложений</w:t>
            </w:r>
            <w:r w:rsidRPr="00FA2F8F">
              <w:rPr>
                <w:i/>
                <w:lang w:eastAsia="en-US"/>
              </w:rPr>
              <w:t xml:space="preserve"> совершил  недобросовестные действия, которые выражаются  в том, что участник </w:t>
            </w:r>
            <w:r w:rsidR="00965C77">
              <w:rPr>
                <w:i/>
                <w:lang w:eastAsia="en-US"/>
              </w:rPr>
              <w:t>запроса предложений</w:t>
            </w:r>
            <w:r w:rsidRPr="00FA2F8F">
              <w:rPr>
                <w:i/>
                <w:lang w:eastAsia="en-US"/>
              </w:rPr>
              <w:t xml:space="preserve">, предоставивший заявку на участие в </w:t>
            </w:r>
            <w:r w:rsidR="00965C77">
              <w:rPr>
                <w:i/>
                <w:lang w:eastAsia="en-US"/>
              </w:rPr>
              <w:t>запросе предложений</w:t>
            </w:r>
            <w:r w:rsidRPr="00FA2F8F">
              <w:rPr>
                <w:i/>
                <w:lang w:eastAsia="en-US"/>
              </w:rPr>
              <w:t xml:space="preserve">, прямо или косвенно предлагает любому должностному лицу Заказчика вознаграждение в любой форме в целях оказания воздействия на проведение процедуры </w:t>
            </w:r>
            <w:r w:rsidR="00965C77">
              <w:rPr>
                <w:i/>
                <w:lang w:eastAsia="en-US"/>
              </w:rPr>
              <w:t>запроса предложений</w:t>
            </w:r>
            <w:r w:rsidRPr="00FA2F8F">
              <w:rPr>
                <w:i/>
                <w:lang w:eastAsia="en-US"/>
              </w:rPr>
              <w:t>.</w:t>
            </w:r>
            <w:proofErr w:type="gramEnd"/>
          </w:p>
        </w:tc>
      </w:tr>
      <w:tr w:rsidR="00B6652D" w:rsidRPr="00FA2F8F" w:rsidTr="006B1B08">
        <w:trPr>
          <w:trHeight w:val="557"/>
        </w:trPr>
        <w:tc>
          <w:tcPr>
            <w:tcW w:w="675" w:type="dxa"/>
          </w:tcPr>
          <w:p w:rsidR="00B6652D" w:rsidRPr="00FA2F8F" w:rsidRDefault="00B6652D" w:rsidP="004128E9">
            <w:r w:rsidRPr="00FA2F8F">
              <w:lastRenderedPageBreak/>
              <w:t>3.2</w:t>
            </w:r>
          </w:p>
        </w:tc>
        <w:tc>
          <w:tcPr>
            <w:tcW w:w="3261" w:type="dxa"/>
          </w:tcPr>
          <w:p w:rsidR="00B6652D" w:rsidRPr="00FA2F8F" w:rsidRDefault="00B6652D" w:rsidP="004128E9">
            <w:r w:rsidRPr="00EA58F4">
              <w:rPr>
                <w:sz w:val="22"/>
              </w:rPr>
              <w:t>Условия, запреты и ограничения допуска услуг, работ оказываемых иностранными лицами</w:t>
            </w:r>
          </w:p>
        </w:tc>
        <w:tc>
          <w:tcPr>
            <w:tcW w:w="6095" w:type="dxa"/>
            <w:vAlign w:val="center"/>
          </w:tcPr>
          <w:p w:rsidR="00B6652D" w:rsidRPr="00FA2F8F" w:rsidRDefault="00B6652D" w:rsidP="006775F9">
            <w:pPr>
              <w:tabs>
                <w:tab w:val="left" w:pos="0"/>
              </w:tabs>
              <w:ind w:firstLine="318"/>
              <w:jc w:val="both"/>
              <w:rPr>
                <w:i/>
                <w:color w:val="000000"/>
                <w:lang w:eastAsia="en-US"/>
              </w:rPr>
            </w:pPr>
            <w:r w:rsidRPr="00FA2F8F">
              <w:rPr>
                <w:i/>
                <w:color w:val="000000"/>
                <w:shd w:val="clear" w:color="auto" w:fill="FFFFFF"/>
              </w:rPr>
              <w:t>Постановление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51F94" w:rsidRPr="00A26CC6" w:rsidTr="006B1B08">
        <w:tc>
          <w:tcPr>
            <w:tcW w:w="675" w:type="dxa"/>
          </w:tcPr>
          <w:p w:rsidR="00951F94" w:rsidRPr="00A26CC6" w:rsidRDefault="00254D3B" w:rsidP="004128E9">
            <w:pPr>
              <w:rPr>
                <w:b/>
                <w:sz w:val="22"/>
              </w:rPr>
            </w:pPr>
            <w:r w:rsidRPr="00A26CC6">
              <w:rPr>
                <w:b/>
                <w:sz w:val="22"/>
              </w:rPr>
              <w:t>4</w:t>
            </w:r>
            <w:r w:rsidR="00951F94" w:rsidRPr="00A26CC6">
              <w:rPr>
                <w:b/>
                <w:sz w:val="22"/>
              </w:rPr>
              <w:t>.</w:t>
            </w:r>
          </w:p>
        </w:tc>
        <w:tc>
          <w:tcPr>
            <w:tcW w:w="9356" w:type="dxa"/>
            <w:gridSpan w:val="2"/>
            <w:vAlign w:val="center"/>
          </w:tcPr>
          <w:p w:rsidR="00951F94" w:rsidRPr="00A26CC6" w:rsidRDefault="00173671" w:rsidP="00173671">
            <w:pPr>
              <w:rPr>
                <w:b/>
                <w:i/>
                <w:sz w:val="22"/>
              </w:rPr>
            </w:pPr>
            <w:r w:rsidRPr="00A26CC6">
              <w:rPr>
                <w:b/>
                <w:sz w:val="22"/>
              </w:rPr>
              <w:t>Требование к содержанию, оформлению з</w:t>
            </w:r>
            <w:r w:rsidR="00951F94" w:rsidRPr="00A26CC6">
              <w:rPr>
                <w:b/>
                <w:sz w:val="22"/>
              </w:rPr>
              <w:t>аявк</w:t>
            </w:r>
            <w:r w:rsidRPr="00A26CC6">
              <w:rPr>
                <w:b/>
                <w:sz w:val="22"/>
              </w:rPr>
              <w:t>и</w:t>
            </w:r>
            <w:r w:rsidR="00951F94" w:rsidRPr="00A26CC6">
              <w:rPr>
                <w:b/>
                <w:sz w:val="22"/>
              </w:rPr>
              <w:t xml:space="preserve"> на участие в </w:t>
            </w:r>
            <w:r w:rsidR="00965C77" w:rsidRPr="00A26CC6">
              <w:rPr>
                <w:b/>
                <w:sz w:val="22"/>
              </w:rPr>
              <w:t>запросе предложений</w:t>
            </w:r>
          </w:p>
        </w:tc>
      </w:tr>
      <w:tr w:rsidR="007F07D4" w:rsidRPr="00FA2F8F" w:rsidTr="006B1B08">
        <w:trPr>
          <w:trHeight w:val="274"/>
        </w:trPr>
        <w:tc>
          <w:tcPr>
            <w:tcW w:w="675" w:type="dxa"/>
          </w:tcPr>
          <w:p w:rsidR="007F07D4" w:rsidRPr="00FA2F8F" w:rsidRDefault="00254D3B" w:rsidP="004128E9">
            <w:r w:rsidRPr="00FA2F8F">
              <w:t>4</w:t>
            </w:r>
            <w:r w:rsidR="007F07D4" w:rsidRPr="00FA2F8F">
              <w:t>.1</w:t>
            </w:r>
          </w:p>
        </w:tc>
        <w:tc>
          <w:tcPr>
            <w:tcW w:w="3261" w:type="dxa"/>
          </w:tcPr>
          <w:p w:rsidR="007F07D4" w:rsidRPr="00A26CC6" w:rsidRDefault="00173671" w:rsidP="00982CF7">
            <w:pPr>
              <w:widowControl w:val="0"/>
              <w:suppressLineNumbers/>
              <w:jc w:val="both"/>
              <w:rPr>
                <w:b/>
                <w:sz w:val="22"/>
              </w:rPr>
            </w:pPr>
            <w:r w:rsidRPr="00A26CC6">
              <w:rPr>
                <w:sz w:val="22"/>
              </w:rPr>
              <w:t xml:space="preserve">Требование к содержанию, форме, оформлению и составу заявки на участие в </w:t>
            </w:r>
            <w:r w:rsidR="00965C77" w:rsidRPr="00A26CC6">
              <w:rPr>
                <w:sz w:val="22"/>
              </w:rPr>
              <w:t>запросе предложений</w:t>
            </w:r>
          </w:p>
          <w:p w:rsidR="007F07D4" w:rsidRPr="00FA2F8F" w:rsidRDefault="007F07D4" w:rsidP="00982CF7">
            <w:pPr>
              <w:widowControl w:val="0"/>
              <w:suppressLineNumbers/>
              <w:jc w:val="both"/>
              <w:rPr>
                <w:b/>
              </w:rPr>
            </w:pPr>
          </w:p>
        </w:tc>
        <w:tc>
          <w:tcPr>
            <w:tcW w:w="6095" w:type="dxa"/>
            <w:vAlign w:val="center"/>
          </w:tcPr>
          <w:p w:rsidR="00173671" w:rsidRPr="00FA2F8F" w:rsidRDefault="00173671" w:rsidP="007103A6">
            <w:pPr>
              <w:autoSpaceDE w:val="0"/>
              <w:autoSpaceDN w:val="0"/>
              <w:adjustRightInd w:val="0"/>
              <w:ind w:firstLine="318"/>
              <w:jc w:val="both"/>
              <w:rPr>
                <w:rFonts w:cs="Calibri"/>
                <w:i/>
              </w:rPr>
            </w:pPr>
            <w:r w:rsidRPr="00FA2F8F">
              <w:rPr>
                <w:rFonts w:cs="Calibri"/>
                <w:i/>
              </w:rPr>
              <w:t xml:space="preserve">Для участия в </w:t>
            </w:r>
            <w:r w:rsidR="00965C77">
              <w:rPr>
                <w:rFonts w:cs="Calibri"/>
                <w:i/>
              </w:rPr>
              <w:t>запросе предложений</w:t>
            </w:r>
            <w:r w:rsidRPr="00FA2F8F">
              <w:rPr>
                <w:rFonts w:cs="Calibri"/>
                <w:i/>
              </w:rPr>
              <w:t xml:space="preserve"> участник </w:t>
            </w:r>
            <w:r w:rsidR="00965C77">
              <w:rPr>
                <w:rFonts w:cs="Calibri"/>
                <w:i/>
              </w:rPr>
              <w:t>запроса предложений</w:t>
            </w:r>
            <w:r w:rsidRPr="00FA2F8F">
              <w:rPr>
                <w:rFonts w:cs="Calibri"/>
                <w:i/>
              </w:rPr>
              <w:t xml:space="preserve"> подает заявку на участие в </w:t>
            </w:r>
            <w:r w:rsidR="00965C77">
              <w:rPr>
                <w:rFonts w:cs="Calibri"/>
                <w:i/>
              </w:rPr>
              <w:t>запросе предложений</w:t>
            </w:r>
            <w:r w:rsidRPr="00FA2F8F">
              <w:rPr>
                <w:rFonts w:cs="Calibri"/>
                <w:i/>
              </w:rPr>
              <w:t>.</w:t>
            </w:r>
          </w:p>
          <w:p w:rsidR="00173671" w:rsidRPr="00FA2F8F" w:rsidRDefault="00173671" w:rsidP="007103A6">
            <w:pPr>
              <w:tabs>
                <w:tab w:val="left" w:pos="426"/>
              </w:tabs>
              <w:ind w:firstLine="318"/>
              <w:jc w:val="both"/>
              <w:rPr>
                <w:i/>
              </w:rPr>
            </w:pPr>
            <w:proofErr w:type="gramStart"/>
            <w:r w:rsidRPr="00FA2F8F">
              <w:rPr>
                <w:i/>
              </w:rPr>
              <w:t xml:space="preserve">Каждый участник </w:t>
            </w:r>
            <w:r w:rsidR="00965C77">
              <w:rPr>
                <w:i/>
              </w:rPr>
              <w:t>запроса предложений</w:t>
            </w:r>
            <w:r w:rsidRPr="00FA2F8F">
              <w:rPr>
                <w:i/>
              </w:rPr>
              <w:t xml:space="preserve"> вправе подать только одну заявку на участие в</w:t>
            </w:r>
            <w:r w:rsidR="003428A3">
              <w:rPr>
                <w:i/>
              </w:rPr>
              <w:t xml:space="preserve"> </w:t>
            </w:r>
            <w:r w:rsidR="003428A3" w:rsidRPr="003428A3">
              <w:rPr>
                <w:i/>
              </w:rPr>
              <w:t>открытого</w:t>
            </w:r>
            <w:r w:rsidRPr="00FA2F8F">
              <w:rPr>
                <w:i/>
              </w:rPr>
              <w:t xml:space="preserve"> </w:t>
            </w:r>
            <w:r w:rsidRPr="00FA2F8F">
              <w:rPr>
                <w:i/>
              </w:rPr>
              <w:lastRenderedPageBreak/>
              <w:t>запросе предложений.</w:t>
            </w:r>
            <w:proofErr w:type="gramEnd"/>
          </w:p>
          <w:p w:rsidR="00173671" w:rsidRPr="00FA2F8F" w:rsidRDefault="00173671" w:rsidP="007103A6">
            <w:pPr>
              <w:tabs>
                <w:tab w:val="left" w:pos="567"/>
              </w:tabs>
              <w:ind w:firstLine="318"/>
              <w:jc w:val="both"/>
              <w:rPr>
                <w:i/>
              </w:rPr>
            </w:pPr>
            <w:r w:rsidRPr="00FA2F8F">
              <w:rPr>
                <w:i/>
              </w:rPr>
              <w:t>Участник</w:t>
            </w:r>
            <w:r w:rsidR="003428A3">
              <w:rPr>
                <w:i/>
              </w:rPr>
              <w:t xml:space="preserve"> </w:t>
            </w:r>
            <w:r w:rsidR="00965C77">
              <w:rPr>
                <w:i/>
              </w:rPr>
              <w:t>запроса предложений</w:t>
            </w:r>
            <w:r w:rsidRPr="00FA2F8F">
              <w:rPr>
                <w:i/>
              </w:rPr>
              <w:t>, подавший заявку, вправе ее изменить или отозвать в любое время до  даты окончания подачи заявок на участие в</w:t>
            </w:r>
            <w:r w:rsidR="003428A3">
              <w:rPr>
                <w:i/>
              </w:rPr>
              <w:t xml:space="preserve"> </w:t>
            </w:r>
            <w:r w:rsidR="00965C77">
              <w:rPr>
                <w:i/>
              </w:rPr>
              <w:t>запросе предложений</w:t>
            </w:r>
            <w:r w:rsidRPr="00FA2F8F">
              <w:rPr>
                <w:i/>
              </w:rPr>
              <w:t>.</w:t>
            </w:r>
          </w:p>
          <w:p w:rsidR="00173671" w:rsidRPr="00FA2F8F" w:rsidRDefault="00173671" w:rsidP="007103A6">
            <w:pPr>
              <w:tabs>
                <w:tab w:val="left" w:pos="567"/>
              </w:tabs>
              <w:ind w:firstLine="318"/>
              <w:jc w:val="both"/>
              <w:rPr>
                <w:i/>
              </w:rPr>
            </w:pPr>
            <w:proofErr w:type="gramStart"/>
            <w:r w:rsidRPr="00FA2F8F">
              <w:rPr>
                <w:i/>
              </w:rPr>
              <w:t xml:space="preserve">Заявка на участие в </w:t>
            </w:r>
            <w:r w:rsidR="003428A3" w:rsidRPr="003428A3">
              <w:rPr>
                <w:i/>
              </w:rPr>
              <w:t>открыто</w:t>
            </w:r>
            <w:r w:rsidR="003428A3">
              <w:rPr>
                <w:i/>
              </w:rPr>
              <w:t xml:space="preserve">м </w:t>
            </w:r>
            <w:r w:rsidR="003428A3" w:rsidRPr="003428A3">
              <w:rPr>
                <w:i/>
              </w:rPr>
              <w:t xml:space="preserve"> </w:t>
            </w:r>
            <w:r w:rsidR="003428A3">
              <w:rPr>
                <w:i/>
              </w:rPr>
              <w:t>запросе</w:t>
            </w:r>
            <w:r w:rsidRPr="00FA2F8F">
              <w:rPr>
                <w:i/>
              </w:rPr>
              <w:t xml:space="preserve"> предложений подается в письменном форме в запечатанном конверте почтой, лично или с курьером.</w:t>
            </w:r>
            <w:proofErr w:type="gramEnd"/>
          </w:p>
          <w:p w:rsidR="00173671" w:rsidRPr="00FA2F8F" w:rsidRDefault="00173671" w:rsidP="007103A6">
            <w:pPr>
              <w:tabs>
                <w:tab w:val="left" w:pos="0"/>
              </w:tabs>
              <w:ind w:firstLine="318"/>
              <w:jc w:val="both"/>
              <w:rPr>
                <w:i/>
              </w:rPr>
            </w:pPr>
            <w:r w:rsidRPr="00FA2F8F">
              <w:rPr>
                <w:i/>
              </w:rPr>
              <w:t xml:space="preserve">Заявка на участие в </w:t>
            </w:r>
            <w:r w:rsidR="00965C77">
              <w:rPr>
                <w:i/>
              </w:rPr>
              <w:t>запросе предложений</w:t>
            </w:r>
            <w:r w:rsidRPr="00FA2F8F">
              <w:rPr>
                <w:i/>
              </w:rPr>
              <w:t xml:space="preserve"> должна содержать следующие сведения и документы: </w:t>
            </w:r>
          </w:p>
          <w:p w:rsidR="00173671" w:rsidRPr="00FA2F8F" w:rsidRDefault="00173671" w:rsidP="007103A6">
            <w:pPr>
              <w:numPr>
                <w:ilvl w:val="0"/>
                <w:numId w:val="35"/>
              </w:numPr>
              <w:tabs>
                <w:tab w:val="left" w:pos="327"/>
              </w:tabs>
              <w:autoSpaceDE w:val="0"/>
              <w:autoSpaceDN w:val="0"/>
              <w:adjustRightInd w:val="0"/>
              <w:ind w:left="35" w:firstLine="0"/>
              <w:jc w:val="both"/>
              <w:rPr>
                <w:rFonts w:cs="Calibri"/>
                <w:i/>
              </w:rPr>
            </w:pPr>
            <w:r w:rsidRPr="00FA2F8F">
              <w:rPr>
                <w:rFonts w:cs="Calibri"/>
                <w:i/>
              </w:rPr>
              <w:t>фирменное наименование, сведения об организаци</w:t>
            </w:r>
            <w:r w:rsidR="00254D3B" w:rsidRPr="00FA2F8F">
              <w:rPr>
                <w:rFonts w:cs="Calibri"/>
                <w:i/>
              </w:rPr>
              <w:t>онно-правовой форме, о месте нахождения, почтовый адрес, фамилия, имя, отчество, номер контактного телефона;</w:t>
            </w:r>
          </w:p>
          <w:p w:rsidR="00173671" w:rsidRPr="00FA2F8F" w:rsidRDefault="00173671" w:rsidP="008C3096">
            <w:pPr>
              <w:numPr>
                <w:ilvl w:val="0"/>
                <w:numId w:val="6"/>
              </w:numPr>
              <w:tabs>
                <w:tab w:val="left" w:pos="0"/>
                <w:tab w:val="left" w:pos="459"/>
              </w:tabs>
              <w:ind w:left="33" w:firstLine="142"/>
              <w:jc w:val="both"/>
              <w:rPr>
                <w:i/>
                <w:lang w:eastAsia="en-US"/>
              </w:rPr>
            </w:pPr>
            <w:r w:rsidRPr="00FA2F8F">
              <w:rPr>
                <w:i/>
                <w:lang w:eastAsia="en-US"/>
              </w:rPr>
              <w:t>анкету участника</w:t>
            </w:r>
            <w:r w:rsidR="003428A3">
              <w:rPr>
                <w:i/>
                <w:lang w:eastAsia="en-US"/>
              </w:rPr>
              <w:t xml:space="preserve"> </w:t>
            </w:r>
            <w:r w:rsidR="00965C77">
              <w:rPr>
                <w:i/>
                <w:lang w:eastAsia="en-US"/>
              </w:rPr>
              <w:t>запроса предложений</w:t>
            </w:r>
            <w:r w:rsidRPr="00FA2F8F">
              <w:rPr>
                <w:i/>
                <w:lang w:eastAsia="en-US"/>
              </w:rPr>
              <w:t xml:space="preserve"> (по</w:t>
            </w:r>
            <w:r w:rsidR="002351F3" w:rsidRPr="00FA2F8F">
              <w:rPr>
                <w:i/>
                <w:lang w:eastAsia="en-US"/>
              </w:rPr>
              <w:t xml:space="preserve"> </w:t>
            </w:r>
            <w:r w:rsidRPr="00FA2F8F">
              <w:rPr>
                <w:i/>
                <w:lang w:eastAsia="en-US"/>
              </w:rPr>
              <w:t xml:space="preserve">рекомендуемой форме </w:t>
            </w:r>
            <w:r w:rsidR="0071160F" w:rsidRPr="00FA2F8F">
              <w:rPr>
                <w:i/>
                <w:lang w:eastAsia="en-US"/>
              </w:rPr>
              <w:t>5.3 в разделе 5</w:t>
            </w:r>
            <w:r w:rsidRPr="00FA2F8F">
              <w:rPr>
                <w:i/>
                <w:lang w:eastAsia="en-US"/>
              </w:rPr>
              <w:t>);</w:t>
            </w:r>
          </w:p>
          <w:p w:rsidR="00173671" w:rsidRPr="00FA2F8F" w:rsidRDefault="00173671" w:rsidP="008C3096">
            <w:pPr>
              <w:numPr>
                <w:ilvl w:val="0"/>
                <w:numId w:val="6"/>
              </w:numPr>
              <w:tabs>
                <w:tab w:val="left" w:pos="0"/>
                <w:tab w:val="left" w:pos="459"/>
              </w:tabs>
              <w:ind w:left="33" w:firstLine="142"/>
              <w:jc w:val="both"/>
              <w:rPr>
                <w:i/>
                <w:lang w:eastAsia="en-US"/>
              </w:rPr>
            </w:pPr>
            <w:r w:rsidRPr="00FA2F8F">
              <w:rPr>
                <w:i/>
                <w:lang w:eastAsia="en-US"/>
              </w:rPr>
              <w:t>заверенную участником</w:t>
            </w:r>
            <w:r w:rsidR="003428A3">
              <w:rPr>
                <w:i/>
                <w:lang w:eastAsia="en-US"/>
              </w:rPr>
              <w:t xml:space="preserve"> </w:t>
            </w:r>
            <w:r w:rsidR="00965C77">
              <w:rPr>
                <w:i/>
                <w:lang w:eastAsia="en-US"/>
              </w:rPr>
              <w:t>запроса предложений</w:t>
            </w:r>
            <w:r w:rsidRPr="00FA2F8F">
              <w:rPr>
                <w:i/>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p>
          <w:p w:rsidR="00173671" w:rsidRPr="00FA2F8F" w:rsidRDefault="00173671" w:rsidP="008C3096">
            <w:pPr>
              <w:numPr>
                <w:ilvl w:val="0"/>
                <w:numId w:val="6"/>
              </w:numPr>
              <w:tabs>
                <w:tab w:val="left" w:pos="0"/>
                <w:tab w:val="left" w:pos="459"/>
              </w:tabs>
              <w:ind w:left="33" w:firstLine="142"/>
              <w:jc w:val="both"/>
              <w:rPr>
                <w:i/>
                <w:lang w:eastAsia="en-US"/>
              </w:rPr>
            </w:pPr>
            <w:proofErr w:type="gramStart"/>
            <w:r w:rsidRPr="00FA2F8F">
              <w:rPr>
                <w:i/>
                <w:lang w:eastAsia="en-US"/>
              </w:rPr>
              <w:t xml:space="preserve">документ, подтверждающий полномочия лица на осуществление действий от имени участника </w:t>
            </w:r>
            <w:r w:rsidR="00965C77">
              <w:rPr>
                <w:i/>
                <w:lang w:eastAsia="en-US"/>
              </w:rPr>
              <w:t>запроса предложений</w:t>
            </w:r>
            <w:r w:rsidRPr="00FA2F8F">
              <w:rPr>
                <w:i/>
                <w:lang w:eastAsia="en-US"/>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3428A3" w:rsidRPr="003428A3">
              <w:rPr>
                <w:i/>
                <w:lang w:eastAsia="en-US"/>
              </w:rPr>
              <w:t xml:space="preserve">открытого </w:t>
            </w:r>
            <w:r w:rsidR="003428A3">
              <w:rPr>
                <w:i/>
                <w:lang w:eastAsia="en-US"/>
              </w:rPr>
              <w:t xml:space="preserve"> </w:t>
            </w:r>
            <w:r w:rsidRPr="00FA2F8F">
              <w:rPr>
                <w:i/>
                <w:lang w:eastAsia="en-US"/>
              </w:rPr>
              <w:t>запроса предложений без доверенности (далее - руководитель).</w:t>
            </w:r>
            <w:proofErr w:type="gramEnd"/>
            <w:r w:rsidRPr="00FA2F8F">
              <w:rPr>
                <w:i/>
                <w:lang w:eastAsia="en-US"/>
              </w:rPr>
              <w:t xml:space="preserve"> В случае если от имени участника</w:t>
            </w:r>
            <w:r w:rsidR="003428A3">
              <w:rPr>
                <w:i/>
                <w:lang w:eastAsia="en-US"/>
              </w:rPr>
              <w:t xml:space="preserve"> </w:t>
            </w:r>
            <w:r w:rsidR="00965C77">
              <w:rPr>
                <w:i/>
                <w:lang w:eastAsia="en-US"/>
              </w:rPr>
              <w:t>запроса предложений</w:t>
            </w:r>
            <w:r w:rsidRPr="00FA2F8F">
              <w:rPr>
                <w:i/>
                <w:lang w:eastAsia="en-US"/>
              </w:rPr>
              <w:t xml:space="preserve"> действует иное лицо, заявка должна содержать также доверенность на осуществление действий от имени участника </w:t>
            </w:r>
            <w:r w:rsidR="00965C77">
              <w:rPr>
                <w:i/>
                <w:lang w:eastAsia="en-US"/>
              </w:rPr>
              <w:t>запроса предложений</w:t>
            </w:r>
            <w:r w:rsidRPr="00FA2F8F">
              <w:rPr>
                <w:i/>
                <w:lang w:eastAsia="en-US"/>
              </w:rPr>
              <w:t xml:space="preserve">, заверенную печатью участника </w:t>
            </w:r>
            <w:r w:rsidR="00965C77">
              <w:rPr>
                <w:i/>
                <w:lang w:eastAsia="en-US"/>
              </w:rPr>
              <w:t>запроса предложений</w:t>
            </w:r>
            <w:r w:rsidRPr="00FA2F8F">
              <w:rPr>
                <w:i/>
                <w:lang w:eastAsia="en-US"/>
              </w:rPr>
              <w:t xml:space="preserve"> и подписанную руководителем участника </w:t>
            </w:r>
            <w:r w:rsidR="00965C77">
              <w:rPr>
                <w:i/>
                <w:lang w:eastAsia="en-US"/>
              </w:rPr>
              <w:t>запроса предложений</w:t>
            </w:r>
            <w:r w:rsidRPr="00FA2F8F">
              <w:rPr>
                <w:i/>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должна содержать также документ, подтверждающий полномочия такого лица;</w:t>
            </w:r>
          </w:p>
          <w:p w:rsidR="00173671" w:rsidRPr="00FA2F8F" w:rsidRDefault="008C3096" w:rsidP="00DA7BBB">
            <w:pPr>
              <w:numPr>
                <w:ilvl w:val="0"/>
                <w:numId w:val="6"/>
              </w:numPr>
              <w:tabs>
                <w:tab w:val="left" w:pos="0"/>
                <w:tab w:val="left" w:pos="317"/>
              </w:tabs>
              <w:ind w:left="33" w:firstLine="142"/>
              <w:jc w:val="both"/>
              <w:rPr>
                <w:i/>
                <w:lang w:eastAsia="en-US"/>
              </w:rPr>
            </w:pPr>
            <w:r>
              <w:rPr>
                <w:i/>
                <w:lang w:eastAsia="en-US"/>
              </w:rPr>
              <w:t xml:space="preserve"> </w:t>
            </w:r>
            <w:r w:rsidR="00173671" w:rsidRPr="00FA2F8F">
              <w:rPr>
                <w:i/>
                <w:lang w:eastAsia="en-US"/>
              </w:rPr>
              <w:t xml:space="preserve">копии учредительных документов участника </w:t>
            </w:r>
            <w:r w:rsidR="00965C77">
              <w:rPr>
                <w:i/>
                <w:lang w:eastAsia="en-US"/>
              </w:rPr>
              <w:t>запроса предложений</w:t>
            </w:r>
            <w:r w:rsidR="00173671" w:rsidRPr="00FA2F8F">
              <w:rPr>
                <w:i/>
                <w:lang w:eastAsia="en-US"/>
              </w:rPr>
              <w:t xml:space="preserve"> (для юридических лиц);</w:t>
            </w:r>
          </w:p>
          <w:p w:rsidR="00173671" w:rsidRPr="00FA2F8F" w:rsidRDefault="008C3096" w:rsidP="00DA7BBB">
            <w:pPr>
              <w:numPr>
                <w:ilvl w:val="0"/>
                <w:numId w:val="6"/>
              </w:numPr>
              <w:tabs>
                <w:tab w:val="left" w:pos="0"/>
                <w:tab w:val="left" w:pos="317"/>
              </w:tabs>
              <w:ind w:left="33" w:firstLine="142"/>
              <w:jc w:val="both"/>
              <w:rPr>
                <w:i/>
                <w:lang w:eastAsia="en-US"/>
              </w:rPr>
            </w:pPr>
            <w:r>
              <w:rPr>
                <w:i/>
                <w:lang w:eastAsia="en-US"/>
              </w:rPr>
              <w:t xml:space="preserve"> </w:t>
            </w:r>
            <w:proofErr w:type="gramStart"/>
            <w:r w:rsidR="00173671" w:rsidRPr="00FA2F8F">
              <w:rPr>
                <w:i/>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65C77">
              <w:rPr>
                <w:i/>
                <w:lang w:eastAsia="en-US"/>
              </w:rPr>
              <w:t>запроса предложений</w:t>
            </w:r>
            <w:r w:rsidR="00173671" w:rsidRPr="00FA2F8F">
              <w:rPr>
                <w:i/>
                <w:lang w:eastAsia="en-US"/>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8D4331">
              <w:rPr>
                <w:i/>
                <w:lang w:eastAsia="en-US"/>
              </w:rPr>
              <w:t xml:space="preserve">в </w:t>
            </w:r>
            <w:r w:rsidR="00965C77">
              <w:rPr>
                <w:i/>
                <w:lang w:eastAsia="en-US"/>
              </w:rPr>
              <w:t>запросе</w:t>
            </w:r>
            <w:proofErr w:type="gramEnd"/>
            <w:r w:rsidR="00965C77">
              <w:rPr>
                <w:i/>
                <w:lang w:eastAsia="en-US"/>
              </w:rPr>
              <w:t xml:space="preserve"> предложений</w:t>
            </w:r>
            <w:r w:rsidR="00173671" w:rsidRPr="00FA2F8F">
              <w:rPr>
                <w:i/>
                <w:lang w:eastAsia="en-US"/>
              </w:rPr>
              <w:t xml:space="preserve">, обеспечения исполнения договора </w:t>
            </w:r>
            <w:r w:rsidR="00173671" w:rsidRPr="00FA2F8F">
              <w:rPr>
                <w:i/>
                <w:lang w:eastAsia="en-US"/>
              </w:rPr>
              <w:lastRenderedPageBreak/>
              <w:t>являются крупной сделкой.</w:t>
            </w:r>
          </w:p>
          <w:p w:rsidR="00173671" w:rsidRPr="00FA2F8F" w:rsidRDefault="00173671" w:rsidP="00DA7BBB">
            <w:pPr>
              <w:tabs>
                <w:tab w:val="left" w:pos="0"/>
                <w:tab w:val="left" w:pos="426"/>
              </w:tabs>
              <w:ind w:left="33" w:firstLine="142"/>
              <w:jc w:val="both"/>
              <w:rPr>
                <w:i/>
                <w:lang w:eastAsia="en-US"/>
              </w:rPr>
            </w:pPr>
            <w:proofErr w:type="gramStart"/>
            <w:r w:rsidRPr="00FA2F8F">
              <w:rPr>
                <w:i/>
                <w:lang w:eastAsia="en-US"/>
              </w:rPr>
              <w:t xml:space="preserve">В случае если до истечения срока подачи заявок на участие в </w:t>
            </w:r>
            <w:r w:rsidR="00965C77">
              <w:rPr>
                <w:i/>
                <w:lang w:eastAsia="en-US"/>
              </w:rPr>
              <w:t>запросе предложений</w:t>
            </w:r>
            <w:r w:rsidRPr="00FA2F8F">
              <w:rPr>
                <w:i/>
                <w:lang w:eastAsia="en-US"/>
              </w:rPr>
              <w:t xml:space="preserve"> получение указанного решения невозможно в силу необходимости соблюдения установленного законодательством и учредительными документами участника </w:t>
            </w:r>
            <w:r w:rsidR="00965C77">
              <w:rPr>
                <w:i/>
                <w:lang w:eastAsia="en-US"/>
              </w:rPr>
              <w:t>запроса предложений</w:t>
            </w:r>
            <w:r w:rsidRPr="00FA2F8F">
              <w:rPr>
                <w:i/>
                <w:lang w:eastAsia="en-US"/>
              </w:rPr>
              <w:t xml:space="preserve"> порядка созыва заседания органа, к компетенции которого относится вопрос об одобрении или о совершении крупных сделок, участник </w:t>
            </w:r>
            <w:r w:rsidR="00965C77">
              <w:rPr>
                <w:i/>
                <w:lang w:eastAsia="en-US"/>
              </w:rPr>
              <w:t>запроса предложений</w:t>
            </w:r>
            <w:r w:rsidRPr="00FA2F8F">
              <w:rPr>
                <w:i/>
                <w:lang w:eastAsia="en-US"/>
              </w:rPr>
              <w:t xml:space="preserve"> обязан представить письмо, содержащее обязательство в случае признания его победителем представить вышеуказанное</w:t>
            </w:r>
            <w:proofErr w:type="gramEnd"/>
            <w:r w:rsidRPr="00FA2F8F">
              <w:rPr>
                <w:i/>
                <w:lang w:eastAsia="en-US"/>
              </w:rPr>
              <w:t xml:space="preserve"> решение до момента заключения договора.</w:t>
            </w:r>
          </w:p>
          <w:p w:rsidR="00173671" w:rsidRPr="00FA2F8F" w:rsidRDefault="00173671" w:rsidP="00DA7BBB">
            <w:pPr>
              <w:tabs>
                <w:tab w:val="left" w:pos="0"/>
                <w:tab w:val="left" w:pos="426"/>
              </w:tabs>
              <w:ind w:left="33" w:firstLine="142"/>
              <w:jc w:val="both"/>
              <w:rPr>
                <w:i/>
                <w:lang w:eastAsia="en-US"/>
              </w:rPr>
            </w:pPr>
            <w:r w:rsidRPr="00FA2F8F">
              <w:rPr>
                <w:i/>
                <w:lang w:eastAsia="en-US"/>
              </w:rPr>
              <w:t>В случае если для данного участника</w:t>
            </w:r>
            <w:r w:rsidR="00384E66">
              <w:rPr>
                <w:i/>
                <w:lang w:eastAsia="en-US"/>
              </w:rPr>
              <w:t xml:space="preserve"> </w:t>
            </w:r>
            <w:r w:rsidR="00965C77">
              <w:rPr>
                <w:i/>
                <w:lang w:eastAsia="en-US"/>
              </w:rPr>
              <w:t>запроса предложений</w:t>
            </w:r>
            <w:r w:rsidRPr="00FA2F8F">
              <w:rPr>
                <w:i/>
                <w:lang w:eastAsia="en-US"/>
              </w:rPr>
              <w:t xml:space="preserve"> выполнение работ, являющиеся предметом договора, или внесение денежных сре</w:t>
            </w:r>
            <w:proofErr w:type="gramStart"/>
            <w:r w:rsidRPr="00FA2F8F">
              <w:rPr>
                <w:i/>
                <w:lang w:eastAsia="en-US"/>
              </w:rPr>
              <w:t>дств в к</w:t>
            </w:r>
            <w:proofErr w:type="gramEnd"/>
            <w:r w:rsidRPr="00FA2F8F">
              <w:rPr>
                <w:i/>
                <w:lang w:eastAsia="en-US"/>
              </w:rPr>
              <w:t xml:space="preserve">ачестве обеспечения заявки на участие в </w:t>
            </w:r>
            <w:r w:rsidR="00965C77">
              <w:rPr>
                <w:i/>
                <w:lang w:eastAsia="en-US"/>
              </w:rPr>
              <w:t>запросе предложений</w:t>
            </w:r>
            <w:r w:rsidRPr="00FA2F8F">
              <w:rPr>
                <w:i/>
                <w:lang w:eastAsia="en-US"/>
              </w:rPr>
              <w:t xml:space="preserve">, обеспечения исполнения договора не являются крупной сделкой, участник </w:t>
            </w:r>
            <w:r w:rsidR="00965C77">
              <w:rPr>
                <w:i/>
                <w:lang w:eastAsia="en-US"/>
              </w:rPr>
              <w:t>запроса предложений</w:t>
            </w:r>
            <w:r w:rsidRPr="00FA2F8F">
              <w:rPr>
                <w:i/>
                <w:lang w:eastAsia="en-US"/>
              </w:rPr>
              <w:t xml:space="preserve"> представляет соответствующее письмо;</w:t>
            </w:r>
          </w:p>
          <w:p w:rsidR="00173671" w:rsidRPr="00FA2F8F" w:rsidRDefault="00173671" w:rsidP="008C3096">
            <w:pPr>
              <w:numPr>
                <w:ilvl w:val="0"/>
                <w:numId w:val="7"/>
              </w:numPr>
              <w:tabs>
                <w:tab w:val="left" w:pos="0"/>
                <w:tab w:val="left" w:pos="284"/>
                <w:tab w:val="left" w:pos="478"/>
              </w:tabs>
              <w:suppressAutoHyphens/>
              <w:ind w:left="33" w:firstLine="142"/>
              <w:jc w:val="both"/>
              <w:rPr>
                <w:i/>
              </w:rPr>
            </w:pPr>
            <w:r w:rsidRPr="00FA2F8F">
              <w:rPr>
                <w:i/>
              </w:rPr>
              <w:t xml:space="preserve">документы, подтверждающие соответствие участника </w:t>
            </w:r>
            <w:r w:rsidR="00965C77">
              <w:rPr>
                <w:i/>
              </w:rPr>
              <w:t>запроса предложений</w:t>
            </w:r>
            <w:r w:rsidRPr="00FA2F8F">
              <w:rPr>
                <w:i/>
              </w:rPr>
              <w:t xml:space="preserve"> требованиям к участникам, установленные Заказчиком в документации </w:t>
            </w:r>
            <w:proofErr w:type="gramStart"/>
            <w:r w:rsidRPr="00FA2F8F">
              <w:rPr>
                <w:i/>
              </w:rPr>
              <w:t>о</w:t>
            </w:r>
            <w:r w:rsidR="00384E66">
              <w:rPr>
                <w:i/>
              </w:rPr>
              <w:t>б</w:t>
            </w:r>
            <w:proofErr w:type="gramEnd"/>
            <w:r w:rsidR="00384E66">
              <w:rPr>
                <w:i/>
              </w:rPr>
              <w:t xml:space="preserve"> </w:t>
            </w:r>
            <w:r w:rsidR="00965C77">
              <w:rPr>
                <w:i/>
              </w:rPr>
              <w:t>запросе предложений</w:t>
            </w:r>
            <w:r w:rsidRPr="00FA2F8F">
              <w:rPr>
                <w:i/>
              </w:rPr>
              <w:t xml:space="preserve"> в соответствии с пунктом 3.3</w:t>
            </w:r>
            <w:r w:rsidRPr="00FA2F8F">
              <w:rPr>
                <w:b/>
                <w:i/>
              </w:rPr>
              <w:t>.</w:t>
            </w:r>
            <w:r w:rsidRPr="00FA2F8F">
              <w:rPr>
                <w:i/>
              </w:rPr>
              <w:t xml:space="preserve"> настоящей документации </w:t>
            </w:r>
            <w:r w:rsidR="00965C77">
              <w:rPr>
                <w:i/>
              </w:rPr>
              <w:t>запроса предложений</w:t>
            </w:r>
            <w:r w:rsidRPr="00FA2F8F">
              <w:rPr>
                <w:i/>
              </w:rPr>
              <w:t>;</w:t>
            </w:r>
          </w:p>
          <w:p w:rsidR="00173671" w:rsidRPr="00FA2F8F" w:rsidRDefault="00173671" w:rsidP="008C3096">
            <w:pPr>
              <w:numPr>
                <w:ilvl w:val="0"/>
                <w:numId w:val="7"/>
              </w:numPr>
              <w:tabs>
                <w:tab w:val="left" w:pos="0"/>
                <w:tab w:val="left" w:pos="284"/>
                <w:tab w:val="left" w:pos="459"/>
              </w:tabs>
              <w:autoSpaceDE w:val="0"/>
              <w:autoSpaceDN w:val="0"/>
              <w:adjustRightInd w:val="0"/>
              <w:ind w:left="33" w:firstLine="142"/>
              <w:jc w:val="both"/>
              <w:rPr>
                <w:rFonts w:cs="Calibri"/>
                <w:i/>
              </w:rPr>
            </w:pPr>
            <w:r w:rsidRPr="00FA2F8F">
              <w:rPr>
                <w:i/>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w:t>
            </w:r>
            <w:proofErr w:type="gramStart"/>
            <w:r w:rsidRPr="00FA2F8F">
              <w:rPr>
                <w:i/>
              </w:rPr>
              <w:t>о</w:t>
            </w:r>
            <w:r w:rsidR="008D4331">
              <w:rPr>
                <w:i/>
              </w:rPr>
              <w:t>б</w:t>
            </w:r>
            <w:proofErr w:type="gramEnd"/>
            <w:r w:rsidRPr="00FA2F8F">
              <w:rPr>
                <w:i/>
              </w:rPr>
              <w:t xml:space="preserve"> </w:t>
            </w:r>
            <w:r w:rsidR="00965C77">
              <w:rPr>
                <w:i/>
              </w:rPr>
              <w:t>запросе предложений</w:t>
            </w:r>
            <w:r w:rsidRPr="00FA2F8F">
              <w:rPr>
                <w:i/>
              </w:rPr>
              <w:t>, включая расчет и обоснование цены договора;</w:t>
            </w:r>
          </w:p>
          <w:p w:rsidR="00173671" w:rsidRPr="00FA2F8F" w:rsidRDefault="00173671" w:rsidP="00DA7BBB">
            <w:pPr>
              <w:numPr>
                <w:ilvl w:val="0"/>
                <w:numId w:val="7"/>
              </w:numPr>
              <w:tabs>
                <w:tab w:val="left" w:pos="0"/>
                <w:tab w:val="left" w:pos="459"/>
              </w:tabs>
              <w:autoSpaceDE w:val="0"/>
              <w:autoSpaceDN w:val="0"/>
              <w:adjustRightInd w:val="0"/>
              <w:ind w:left="33" w:firstLine="142"/>
              <w:jc w:val="both"/>
              <w:rPr>
                <w:rFonts w:cs="Calibri"/>
                <w:i/>
              </w:rPr>
            </w:pPr>
            <w:r w:rsidRPr="00FA2F8F">
              <w:rPr>
                <w:rFonts w:cs="Calibri"/>
                <w:i/>
              </w:rPr>
              <w:t xml:space="preserve">размер обеспечения заявки на участие в </w:t>
            </w:r>
            <w:r w:rsidR="00965C77">
              <w:rPr>
                <w:rFonts w:cs="Calibri"/>
                <w:i/>
              </w:rPr>
              <w:t>запросе предложений</w:t>
            </w:r>
            <w:r w:rsidRPr="00FA2F8F">
              <w:rPr>
                <w:rFonts w:cs="Calibri"/>
                <w:i/>
              </w:rPr>
              <w:t xml:space="preserve"> и </w:t>
            </w:r>
            <w:r w:rsidRPr="00FA2F8F">
              <w:rPr>
                <w:i/>
              </w:rPr>
              <w:t>документы, подтверждающие внесение обеспечения заявк</w:t>
            </w:r>
            <w:r w:rsidRPr="00FA2F8F">
              <w:rPr>
                <w:rFonts w:cs="Calibri"/>
                <w:i/>
              </w:rPr>
              <w:t>и;</w:t>
            </w:r>
          </w:p>
          <w:p w:rsidR="00173671" w:rsidRPr="00FA2F8F" w:rsidRDefault="00173671" w:rsidP="008C3096">
            <w:pPr>
              <w:numPr>
                <w:ilvl w:val="0"/>
                <w:numId w:val="7"/>
              </w:numPr>
              <w:tabs>
                <w:tab w:val="left" w:pos="0"/>
                <w:tab w:val="left" w:pos="284"/>
                <w:tab w:val="left" w:pos="459"/>
              </w:tabs>
              <w:ind w:left="33" w:firstLine="142"/>
              <w:jc w:val="both"/>
              <w:rPr>
                <w:i/>
              </w:rPr>
            </w:pPr>
            <w:r w:rsidRPr="00FA2F8F">
              <w:rPr>
                <w:i/>
              </w:rPr>
              <w:t>план-график исполнения договора;</w:t>
            </w:r>
          </w:p>
          <w:p w:rsidR="00173671" w:rsidRPr="00FA2F8F" w:rsidRDefault="00173671" w:rsidP="00DA7BBB">
            <w:pPr>
              <w:numPr>
                <w:ilvl w:val="0"/>
                <w:numId w:val="7"/>
              </w:numPr>
              <w:tabs>
                <w:tab w:val="left" w:pos="0"/>
                <w:tab w:val="left" w:pos="284"/>
                <w:tab w:val="left" w:pos="459"/>
              </w:tabs>
              <w:ind w:left="33" w:firstLine="142"/>
              <w:jc w:val="both"/>
              <w:rPr>
                <w:i/>
              </w:rPr>
            </w:pPr>
            <w:r w:rsidRPr="00FA2F8F">
              <w:rPr>
                <w:i/>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w:t>
            </w:r>
            <w:proofErr w:type="gramStart"/>
            <w:r w:rsidRPr="00FA2F8F">
              <w:rPr>
                <w:i/>
              </w:rPr>
              <w:t>о</w:t>
            </w:r>
            <w:r w:rsidR="008D4331">
              <w:rPr>
                <w:i/>
              </w:rPr>
              <w:t>б</w:t>
            </w:r>
            <w:proofErr w:type="gramEnd"/>
            <w:r w:rsidRPr="00FA2F8F">
              <w:rPr>
                <w:i/>
              </w:rPr>
              <w:t xml:space="preserve"> </w:t>
            </w:r>
            <w:r w:rsidR="00965C77">
              <w:rPr>
                <w:i/>
              </w:rPr>
              <w:t>запросе предложений</w:t>
            </w:r>
            <w:r w:rsidRPr="00FA2F8F">
              <w:rPr>
                <w:i/>
              </w:rPr>
              <w:t xml:space="preserve">, или справку о том, что соисполнители (субподрядчики, субпоставщики) участником привлекаться не будут (в случае установления в документации </w:t>
            </w:r>
            <w:r w:rsidR="008D4331">
              <w:rPr>
                <w:i/>
              </w:rPr>
              <w:t>об</w:t>
            </w:r>
            <w:r w:rsidRPr="00FA2F8F">
              <w:rPr>
                <w:i/>
              </w:rPr>
              <w:t xml:space="preserve"> </w:t>
            </w:r>
            <w:r w:rsidR="00965C77">
              <w:rPr>
                <w:i/>
              </w:rPr>
              <w:t>запросе предложений</w:t>
            </w:r>
            <w:r w:rsidRPr="00FA2F8F">
              <w:rPr>
                <w:i/>
              </w:rPr>
              <w:t>;</w:t>
            </w:r>
          </w:p>
          <w:p w:rsidR="00173671" w:rsidRPr="00FA2F8F" w:rsidRDefault="00DA7BBB" w:rsidP="00DA7BBB">
            <w:pPr>
              <w:numPr>
                <w:ilvl w:val="0"/>
                <w:numId w:val="7"/>
              </w:numPr>
              <w:tabs>
                <w:tab w:val="left" w:pos="0"/>
                <w:tab w:val="left" w:pos="317"/>
                <w:tab w:val="left" w:pos="567"/>
              </w:tabs>
              <w:ind w:left="33" w:firstLine="142"/>
              <w:jc w:val="both"/>
              <w:rPr>
                <w:i/>
              </w:rPr>
            </w:pPr>
            <w:r>
              <w:rPr>
                <w:i/>
              </w:rPr>
              <w:t xml:space="preserve"> </w:t>
            </w:r>
            <w:r w:rsidR="00173671" w:rsidRPr="00FA2F8F">
              <w:rPr>
                <w:i/>
              </w:rPr>
              <w:t>техническое задание участника.</w:t>
            </w:r>
          </w:p>
          <w:p w:rsidR="00173671" w:rsidRPr="00FA2F8F" w:rsidRDefault="00173671" w:rsidP="00DA7BBB">
            <w:pPr>
              <w:tabs>
                <w:tab w:val="left" w:pos="0"/>
                <w:tab w:val="left" w:pos="426"/>
              </w:tabs>
              <w:ind w:left="33" w:firstLine="142"/>
              <w:jc w:val="both"/>
              <w:rPr>
                <w:i/>
                <w:lang w:eastAsia="en-US"/>
              </w:rPr>
            </w:pPr>
            <w:r w:rsidRPr="00FA2F8F">
              <w:rPr>
                <w:i/>
                <w:lang w:eastAsia="en-US"/>
              </w:rPr>
              <w:t xml:space="preserve"> Заявка, поданная в срок, указанный в извещении о проведении</w:t>
            </w:r>
            <w:r w:rsidR="00384E66">
              <w:rPr>
                <w:i/>
                <w:lang w:eastAsia="en-US"/>
              </w:rPr>
              <w:t xml:space="preserve"> </w:t>
            </w:r>
            <w:r w:rsidR="00965C77">
              <w:rPr>
                <w:i/>
                <w:lang w:eastAsia="en-US"/>
              </w:rPr>
              <w:t>запроса предложений</w:t>
            </w:r>
            <w:r w:rsidRPr="00FA2F8F">
              <w:rPr>
                <w:i/>
                <w:lang w:eastAsia="en-US"/>
              </w:rPr>
              <w:t xml:space="preserve">, регистрируется Заказчиком. По требованию участника </w:t>
            </w:r>
            <w:r w:rsidR="00965C77">
              <w:rPr>
                <w:i/>
                <w:lang w:eastAsia="en-US"/>
              </w:rPr>
              <w:t>запроса предложений</w:t>
            </w:r>
            <w:r w:rsidRPr="00FA2F8F">
              <w:rPr>
                <w:i/>
                <w:lang w:eastAsia="en-US"/>
              </w:rPr>
              <w:t>, подавшего заявку, Заказчик выдает расписку в получении заявки с указанием даты и времени ее получения.</w:t>
            </w:r>
          </w:p>
          <w:p w:rsidR="00173671" w:rsidRPr="00FA2F8F" w:rsidRDefault="00173671" w:rsidP="00DA7BBB">
            <w:pPr>
              <w:tabs>
                <w:tab w:val="left" w:pos="0"/>
                <w:tab w:val="left" w:pos="426"/>
              </w:tabs>
              <w:ind w:left="33" w:firstLine="142"/>
              <w:jc w:val="both"/>
              <w:rPr>
                <w:i/>
                <w:lang w:eastAsia="en-US"/>
              </w:rPr>
            </w:pPr>
            <w:r w:rsidRPr="00FA2F8F">
              <w:rPr>
                <w:i/>
                <w:lang w:eastAsia="en-US"/>
              </w:rPr>
              <w:t xml:space="preserve">Заявки, поданные после дня окончания срока подачи заявок, указанного в извещении </w:t>
            </w:r>
            <w:proofErr w:type="gramStart"/>
            <w:r w:rsidRPr="00FA2F8F">
              <w:rPr>
                <w:i/>
                <w:lang w:eastAsia="en-US"/>
              </w:rPr>
              <w:t>о</w:t>
            </w:r>
            <w:r w:rsidR="008D4331">
              <w:rPr>
                <w:i/>
                <w:lang w:eastAsia="en-US"/>
              </w:rPr>
              <w:t>б</w:t>
            </w:r>
            <w:proofErr w:type="gramEnd"/>
            <w:r w:rsidRPr="00FA2F8F">
              <w:rPr>
                <w:i/>
                <w:lang w:eastAsia="en-US"/>
              </w:rPr>
              <w:t xml:space="preserve"> </w:t>
            </w:r>
            <w:r w:rsidR="00965C77">
              <w:rPr>
                <w:i/>
                <w:lang w:eastAsia="en-US"/>
              </w:rPr>
              <w:t>запросе предложений</w:t>
            </w:r>
            <w:r w:rsidRPr="00FA2F8F">
              <w:rPr>
                <w:i/>
                <w:lang w:eastAsia="en-US"/>
              </w:rPr>
              <w:t xml:space="preserve">, не рассматриваются и в день их поступления возвращаются участникам </w:t>
            </w:r>
            <w:r w:rsidR="00965C77">
              <w:rPr>
                <w:i/>
                <w:lang w:eastAsia="en-US"/>
              </w:rPr>
              <w:t>запроса предложений</w:t>
            </w:r>
            <w:r w:rsidRPr="00FA2F8F">
              <w:rPr>
                <w:i/>
                <w:lang w:eastAsia="en-US"/>
              </w:rPr>
              <w:t xml:space="preserve">, подавшим такие заявки. </w:t>
            </w:r>
          </w:p>
          <w:p w:rsidR="00173671" w:rsidRPr="00FA2F8F" w:rsidRDefault="00173671" w:rsidP="00DA7BBB">
            <w:pPr>
              <w:tabs>
                <w:tab w:val="left" w:pos="0"/>
                <w:tab w:val="left" w:pos="426"/>
              </w:tabs>
              <w:ind w:left="33" w:firstLine="142"/>
              <w:jc w:val="both"/>
              <w:rPr>
                <w:i/>
                <w:lang w:eastAsia="en-US"/>
              </w:rPr>
            </w:pPr>
            <w:r w:rsidRPr="00FA2F8F">
              <w:rPr>
                <w:i/>
                <w:lang w:eastAsia="en-US"/>
              </w:rPr>
              <w:t>Все листы заявки на участие в</w:t>
            </w:r>
            <w:r w:rsidR="00384E66">
              <w:rPr>
                <w:i/>
                <w:lang w:eastAsia="en-US"/>
              </w:rPr>
              <w:t xml:space="preserve"> </w:t>
            </w:r>
            <w:r w:rsidR="00965C77">
              <w:rPr>
                <w:i/>
                <w:lang w:eastAsia="en-US"/>
              </w:rPr>
              <w:t>запросе предложений</w:t>
            </w:r>
            <w:r w:rsidRPr="00FA2F8F">
              <w:rPr>
                <w:i/>
                <w:lang w:eastAsia="en-US"/>
              </w:rPr>
              <w:t xml:space="preserve"> </w:t>
            </w:r>
            <w:r w:rsidRPr="00FA2F8F">
              <w:rPr>
                <w:i/>
                <w:lang w:eastAsia="en-US"/>
              </w:rPr>
              <w:lastRenderedPageBreak/>
              <w:t xml:space="preserve">должны быть прошиты и пронумерованы. Заявка на участие в </w:t>
            </w:r>
            <w:r w:rsidR="00965C77">
              <w:rPr>
                <w:i/>
                <w:lang w:eastAsia="en-US"/>
              </w:rPr>
              <w:t>запросе предложений</w:t>
            </w:r>
            <w:r w:rsidRPr="00FA2F8F">
              <w:rPr>
                <w:i/>
                <w:lang w:eastAsia="en-US"/>
              </w:rPr>
              <w:t xml:space="preserve"> должна</w:t>
            </w:r>
            <w:r w:rsidRPr="00FA2F8F">
              <w:rPr>
                <w:i/>
                <w:color w:val="FF0000"/>
                <w:lang w:eastAsia="en-US"/>
              </w:rPr>
              <w:t xml:space="preserve"> </w:t>
            </w:r>
            <w:r w:rsidRPr="00FA2F8F">
              <w:rPr>
                <w:i/>
                <w:lang w:eastAsia="en-US"/>
              </w:rPr>
              <w:t xml:space="preserve">включать опись входящих </w:t>
            </w:r>
            <w:proofErr w:type="gramStart"/>
            <w:r w:rsidRPr="00FA2F8F">
              <w:rPr>
                <w:i/>
                <w:lang w:eastAsia="en-US"/>
              </w:rPr>
              <w:t xml:space="preserve">( </w:t>
            </w:r>
            <w:proofErr w:type="gramEnd"/>
            <w:r w:rsidRPr="00FA2F8F">
              <w:rPr>
                <w:i/>
                <w:lang w:eastAsia="en-US"/>
              </w:rPr>
              <w:t xml:space="preserve">по рекомендуемой форме </w:t>
            </w:r>
            <w:r w:rsidR="0071160F" w:rsidRPr="00FA2F8F">
              <w:rPr>
                <w:i/>
                <w:lang w:eastAsia="en-US"/>
              </w:rPr>
              <w:t>5.2</w:t>
            </w:r>
            <w:r w:rsidRPr="00FA2F8F">
              <w:rPr>
                <w:i/>
                <w:lang w:eastAsia="en-US"/>
              </w:rPr>
              <w:t xml:space="preserve"> в разделе</w:t>
            </w:r>
            <w:r w:rsidR="0071160F" w:rsidRPr="00FA2F8F">
              <w:rPr>
                <w:i/>
                <w:lang w:eastAsia="en-US"/>
              </w:rPr>
              <w:t xml:space="preserve"> 5</w:t>
            </w:r>
            <w:r w:rsidRPr="00FA2F8F">
              <w:rPr>
                <w:i/>
                <w:lang w:eastAsia="en-US"/>
              </w:rPr>
              <w:t>)</w:t>
            </w:r>
            <w:r w:rsidRPr="00FA2F8F">
              <w:rPr>
                <w:i/>
                <w:color w:val="FF0000"/>
                <w:lang w:eastAsia="en-US"/>
              </w:rPr>
              <w:t xml:space="preserve"> </w:t>
            </w:r>
            <w:r w:rsidRPr="00FA2F8F">
              <w:rPr>
                <w:i/>
                <w:lang w:eastAsia="en-US"/>
              </w:rPr>
              <w:t xml:space="preserve">в ее состав документов, должна быть скреплена печатью участника </w:t>
            </w:r>
            <w:r w:rsidR="00965C77">
              <w:rPr>
                <w:i/>
                <w:lang w:eastAsia="en-US"/>
              </w:rPr>
              <w:t>запроса предложений</w:t>
            </w:r>
            <w:r w:rsidRPr="00FA2F8F">
              <w:rPr>
                <w:i/>
                <w:lang w:eastAsia="en-US"/>
              </w:rPr>
              <w:t xml:space="preserve"> ( для юридических лиц) и подписана участником </w:t>
            </w:r>
            <w:r w:rsidR="00965C77">
              <w:rPr>
                <w:i/>
                <w:lang w:eastAsia="en-US"/>
              </w:rPr>
              <w:t>запроса предложений</w:t>
            </w:r>
            <w:r w:rsidRPr="00FA2F8F">
              <w:rPr>
                <w:i/>
                <w:lang w:eastAsia="en-US"/>
              </w:rPr>
              <w:t>.</w:t>
            </w:r>
          </w:p>
          <w:p w:rsidR="00173671" w:rsidRPr="00FA2F8F" w:rsidRDefault="00173671" w:rsidP="00DA7BBB">
            <w:pPr>
              <w:tabs>
                <w:tab w:val="left" w:pos="0"/>
              </w:tabs>
              <w:autoSpaceDE w:val="0"/>
              <w:autoSpaceDN w:val="0"/>
              <w:adjustRightInd w:val="0"/>
              <w:ind w:left="33" w:firstLine="142"/>
              <w:jc w:val="both"/>
              <w:rPr>
                <w:rFonts w:cs="Calibri"/>
                <w:i/>
              </w:rPr>
            </w:pPr>
            <w:r w:rsidRPr="00FA2F8F">
              <w:rPr>
                <w:rFonts w:cs="Calibri"/>
                <w:i/>
              </w:rPr>
              <w:t xml:space="preserve"> Соблюдение участником </w:t>
            </w:r>
            <w:r w:rsidR="00965C77">
              <w:rPr>
                <w:rFonts w:cs="Calibri"/>
                <w:i/>
              </w:rPr>
              <w:t>запроса предложений</w:t>
            </w:r>
            <w:r w:rsidRPr="00FA2F8F">
              <w:rPr>
                <w:rFonts w:cs="Calibri"/>
                <w:i/>
              </w:rPr>
              <w:t xml:space="preserve"> указанных требований означает, что все документы и сведения, входящие в состав заявки на участие в </w:t>
            </w:r>
            <w:r w:rsidR="00965C77">
              <w:rPr>
                <w:rFonts w:cs="Calibri"/>
                <w:i/>
              </w:rPr>
              <w:t>запросе предложений</w:t>
            </w:r>
            <w:r w:rsidRPr="00FA2F8F">
              <w:rPr>
                <w:rFonts w:cs="Calibri"/>
                <w:i/>
              </w:rPr>
              <w:t xml:space="preserve">,  поданы от имени участника </w:t>
            </w:r>
            <w:r w:rsidR="00965C77">
              <w:rPr>
                <w:rFonts w:cs="Calibri"/>
                <w:i/>
              </w:rPr>
              <w:t>запроса предложений</w:t>
            </w:r>
            <w:r w:rsidRPr="00FA2F8F">
              <w:rPr>
                <w:rFonts w:cs="Calibri"/>
                <w:i/>
              </w:rPr>
              <w:t xml:space="preserve">, а также подтверждает их подлинность и достоверность. Не допускается устанавливать иные требования к оформлению заявки на участие в </w:t>
            </w:r>
            <w:r w:rsidR="00384E66" w:rsidRPr="00384E66">
              <w:rPr>
                <w:rFonts w:cs="Calibri"/>
                <w:i/>
              </w:rPr>
              <w:t xml:space="preserve">открытом </w:t>
            </w:r>
            <w:r w:rsidR="00384E66">
              <w:rPr>
                <w:rFonts w:cs="Calibri"/>
                <w:i/>
              </w:rPr>
              <w:t xml:space="preserve"> </w:t>
            </w:r>
            <w:r w:rsidRPr="00FA2F8F">
              <w:rPr>
                <w:rFonts w:cs="Calibri"/>
                <w:i/>
              </w:rPr>
              <w:t xml:space="preserve">запросе предложений, за исключением предусмотренных настоящей частью требований к оформлению заявки на участие в </w:t>
            </w:r>
            <w:r w:rsidR="00965C77">
              <w:rPr>
                <w:rFonts w:cs="Calibri"/>
                <w:i/>
              </w:rPr>
              <w:t>запросе предложений</w:t>
            </w:r>
            <w:r w:rsidRPr="00FA2F8F">
              <w:rPr>
                <w:rFonts w:cs="Calibri"/>
                <w:i/>
              </w:rPr>
              <w:t>.</w:t>
            </w:r>
          </w:p>
          <w:p w:rsidR="007F07D4" w:rsidRPr="00FA2F8F" w:rsidRDefault="00173671" w:rsidP="00DA7BBB">
            <w:pPr>
              <w:widowControl w:val="0"/>
              <w:tabs>
                <w:tab w:val="left" w:pos="0"/>
              </w:tabs>
              <w:autoSpaceDE w:val="0"/>
              <w:autoSpaceDN w:val="0"/>
              <w:adjustRightInd w:val="0"/>
              <w:ind w:left="33" w:firstLine="142"/>
              <w:jc w:val="both"/>
              <w:rPr>
                <w:i/>
              </w:rPr>
            </w:pPr>
            <w:r w:rsidRPr="00FA2F8F">
              <w:rPr>
                <w:i/>
              </w:rPr>
              <w:t xml:space="preserve"> </w:t>
            </w:r>
            <w:r w:rsidRPr="00FA2F8F">
              <w:rPr>
                <w:rFonts w:cs="Calibri"/>
                <w:i/>
              </w:rPr>
              <w:t xml:space="preserve">На конверте указывается наименование </w:t>
            </w:r>
            <w:r w:rsidR="00384E66" w:rsidRPr="00384E66">
              <w:rPr>
                <w:rFonts w:cs="Calibri"/>
                <w:i/>
              </w:rPr>
              <w:t>открыто</w:t>
            </w:r>
            <w:r w:rsidR="00384E66">
              <w:rPr>
                <w:rFonts w:cs="Calibri"/>
                <w:i/>
              </w:rPr>
              <w:t>го</w:t>
            </w:r>
            <w:r w:rsidR="00384E66" w:rsidRPr="00384E66">
              <w:rPr>
                <w:rFonts w:cs="Calibri"/>
                <w:i/>
              </w:rPr>
              <w:t xml:space="preserve"> </w:t>
            </w:r>
            <w:r w:rsidR="00384E66">
              <w:rPr>
                <w:rFonts w:cs="Calibri"/>
                <w:i/>
              </w:rPr>
              <w:t xml:space="preserve"> </w:t>
            </w:r>
            <w:r w:rsidRPr="00FA2F8F">
              <w:rPr>
                <w:rFonts w:cs="Calibri"/>
                <w:i/>
              </w:rPr>
              <w:t xml:space="preserve">запроса предложений, на участие в котором подается данная заявка. Участник </w:t>
            </w:r>
            <w:r w:rsidR="00965C77">
              <w:rPr>
                <w:rFonts w:cs="Calibri"/>
                <w:i/>
              </w:rPr>
              <w:t>запроса предложений</w:t>
            </w:r>
            <w:r w:rsidRPr="00FA2F8F">
              <w:rPr>
                <w:rFonts w:cs="Calibri"/>
                <w:i/>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F07D4" w:rsidRPr="00FA2F8F" w:rsidTr="006B1B08">
        <w:tc>
          <w:tcPr>
            <w:tcW w:w="675" w:type="dxa"/>
          </w:tcPr>
          <w:p w:rsidR="007F07D4" w:rsidRPr="00FA2F8F" w:rsidRDefault="00254D3B" w:rsidP="00254D3B">
            <w:r w:rsidRPr="00FA2F8F">
              <w:lastRenderedPageBreak/>
              <w:t>4.2</w:t>
            </w:r>
          </w:p>
        </w:tc>
        <w:tc>
          <w:tcPr>
            <w:tcW w:w="3261" w:type="dxa"/>
          </w:tcPr>
          <w:p w:rsidR="007F07D4" w:rsidRPr="00FA2F8F" w:rsidRDefault="007F07D4" w:rsidP="00254D3B">
            <w:r w:rsidRPr="00A26CC6">
              <w:rPr>
                <w:sz w:val="22"/>
              </w:rPr>
              <w:t>Срок подачи заявок на участие в</w:t>
            </w:r>
            <w:r w:rsidR="00254D3B" w:rsidRPr="00A26CC6">
              <w:rPr>
                <w:sz w:val="22"/>
              </w:rPr>
              <w:t xml:space="preserve"> </w:t>
            </w:r>
            <w:r w:rsidR="00965C77" w:rsidRPr="00A26CC6">
              <w:rPr>
                <w:sz w:val="22"/>
              </w:rPr>
              <w:t>запросе предложений</w:t>
            </w:r>
          </w:p>
        </w:tc>
        <w:tc>
          <w:tcPr>
            <w:tcW w:w="6095" w:type="dxa"/>
            <w:vAlign w:val="center"/>
          </w:tcPr>
          <w:p w:rsidR="007F07D4" w:rsidRPr="00FA2F8F" w:rsidRDefault="007F07D4" w:rsidP="005F54F0">
            <w:pPr>
              <w:jc w:val="both"/>
              <w:rPr>
                <w:i/>
              </w:rPr>
            </w:pPr>
            <w:r w:rsidRPr="00FA2F8F">
              <w:rPr>
                <w:i/>
              </w:rPr>
              <w:t xml:space="preserve">Заявки на участие в </w:t>
            </w:r>
            <w:r w:rsidR="00965C77">
              <w:rPr>
                <w:i/>
              </w:rPr>
              <w:t>запросе предложений</w:t>
            </w:r>
            <w:r w:rsidRPr="00FA2F8F">
              <w:rPr>
                <w:i/>
              </w:rPr>
              <w:t xml:space="preserve"> должны быть поданы в период с </w:t>
            </w:r>
            <w:r w:rsidR="007103A6" w:rsidRPr="00FA2F8F">
              <w:rPr>
                <w:b/>
                <w:i/>
              </w:rPr>
              <w:t>09</w:t>
            </w:r>
            <w:r w:rsidRPr="00FA2F8F">
              <w:rPr>
                <w:b/>
                <w:i/>
              </w:rPr>
              <w:t xml:space="preserve">.00 часов « </w:t>
            </w:r>
            <w:r w:rsidR="00436DCB">
              <w:rPr>
                <w:b/>
                <w:i/>
              </w:rPr>
              <w:t>2</w:t>
            </w:r>
            <w:r w:rsidR="005F54F0">
              <w:rPr>
                <w:b/>
                <w:i/>
              </w:rPr>
              <w:t>2</w:t>
            </w:r>
            <w:r w:rsidRPr="00FA2F8F">
              <w:rPr>
                <w:b/>
                <w:i/>
              </w:rPr>
              <w:t xml:space="preserve"> » июня </w:t>
            </w:r>
            <w:smartTag w:uri="urn:schemas-microsoft-com:office:smarttags" w:element="metricconverter">
              <w:smartTagPr>
                <w:attr w:name="ProductID" w:val="2016 г"/>
              </w:smartTagPr>
              <w:r w:rsidRPr="00FA2F8F">
                <w:rPr>
                  <w:b/>
                  <w:i/>
                </w:rPr>
                <w:t>2016 г</w:t>
              </w:r>
            </w:smartTag>
            <w:r w:rsidRPr="00FA2F8F">
              <w:rPr>
                <w:b/>
                <w:i/>
              </w:rPr>
              <w:t>. до 1</w:t>
            </w:r>
            <w:r w:rsidR="005F54F0">
              <w:rPr>
                <w:b/>
                <w:i/>
              </w:rPr>
              <w:t>6</w:t>
            </w:r>
            <w:r w:rsidRPr="00FA2F8F">
              <w:rPr>
                <w:b/>
                <w:i/>
              </w:rPr>
              <w:t>.00 часов «</w:t>
            </w:r>
            <w:r w:rsidR="00B40FD6">
              <w:rPr>
                <w:b/>
                <w:i/>
              </w:rPr>
              <w:t>30</w:t>
            </w:r>
            <w:r w:rsidRPr="00FA2F8F">
              <w:rPr>
                <w:b/>
                <w:i/>
              </w:rPr>
              <w:t>» июня 2016г.</w:t>
            </w:r>
            <w:r w:rsidRPr="00FA2F8F">
              <w:rPr>
                <w:i/>
              </w:rPr>
              <w:t xml:space="preserve"> в рабочие дни с 09-00 до 13-00 и с 14-00 до 17-00 часов по Московскому времени</w:t>
            </w:r>
            <w:r w:rsidR="004D3738">
              <w:rPr>
                <w:i/>
              </w:rPr>
              <w:t>.</w:t>
            </w:r>
            <w:r w:rsidRPr="00FA2F8F">
              <w:rPr>
                <w:i/>
              </w:rPr>
              <w:t xml:space="preserve"> </w:t>
            </w:r>
          </w:p>
        </w:tc>
      </w:tr>
      <w:tr w:rsidR="007F07D4" w:rsidRPr="00FA2F8F" w:rsidTr="006B1B08">
        <w:tc>
          <w:tcPr>
            <w:tcW w:w="675" w:type="dxa"/>
          </w:tcPr>
          <w:p w:rsidR="007F07D4" w:rsidRPr="00FA2F8F" w:rsidRDefault="00254D3B" w:rsidP="004128E9">
            <w:r w:rsidRPr="00FA2F8F">
              <w:t>4.3</w:t>
            </w:r>
          </w:p>
        </w:tc>
        <w:tc>
          <w:tcPr>
            <w:tcW w:w="3261" w:type="dxa"/>
          </w:tcPr>
          <w:p w:rsidR="007F07D4" w:rsidRPr="00FA2F8F" w:rsidRDefault="007F07D4" w:rsidP="006A7A4B">
            <w:r w:rsidRPr="00A26CC6">
              <w:rPr>
                <w:sz w:val="22"/>
              </w:rPr>
              <w:t xml:space="preserve">Место подачи заявок на участие в </w:t>
            </w:r>
            <w:r w:rsidR="00384E66" w:rsidRPr="00A26CC6">
              <w:rPr>
                <w:sz w:val="22"/>
              </w:rPr>
              <w:t xml:space="preserve">открытом  </w:t>
            </w:r>
            <w:r w:rsidR="006A7A4B" w:rsidRPr="00A26CC6">
              <w:rPr>
                <w:sz w:val="22"/>
              </w:rPr>
              <w:t>запросе предложений</w:t>
            </w:r>
            <w:r w:rsidRPr="00A26CC6">
              <w:rPr>
                <w:sz w:val="22"/>
              </w:rPr>
              <w:t xml:space="preserve"> </w:t>
            </w:r>
          </w:p>
        </w:tc>
        <w:tc>
          <w:tcPr>
            <w:tcW w:w="6095" w:type="dxa"/>
          </w:tcPr>
          <w:p w:rsidR="007F07D4" w:rsidRPr="00FA2F8F" w:rsidRDefault="007F07D4" w:rsidP="007103A6">
            <w:pPr>
              <w:jc w:val="both"/>
              <w:rPr>
                <w:i/>
              </w:rPr>
            </w:pPr>
            <w:r w:rsidRPr="00FA2F8F">
              <w:rPr>
                <w:i/>
              </w:rPr>
              <w:t xml:space="preserve">Российская Федерация, 347902, Ростовская обл.,                              г. Таганрог, пер. Трудовых Резервов, 1 </w:t>
            </w:r>
            <w:r w:rsidR="007103A6" w:rsidRPr="00FA2F8F">
              <w:rPr>
                <w:i/>
              </w:rPr>
              <w:t>,кабинет директора</w:t>
            </w:r>
            <w:r w:rsidR="004D3738">
              <w:rPr>
                <w:i/>
              </w:rPr>
              <w:t>.</w:t>
            </w:r>
          </w:p>
        </w:tc>
      </w:tr>
      <w:tr w:rsidR="007F07D4" w:rsidRPr="00A26CC6" w:rsidTr="006B1B08">
        <w:tc>
          <w:tcPr>
            <w:tcW w:w="675" w:type="dxa"/>
          </w:tcPr>
          <w:p w:rsidR="007F07D4" w:rsidRPr="00A26CC6" w:rsidRDefault="008061AC" w:rsidP="004128E9">
            <w:pPr>
              <w:rPr>
                <w:b/>
                <w:sz w:val="22"/>
              </w:rPr>
            </w:pPr>
            <w:r w:rsidRPr="00A26CC6">
              <w:rPr>
                <w:b/>
                <w:sz w:val="22"/>
              </w:rPr>
              <w:t>5.</w:t>
            </w:r>
          </w:p>
        </w:tc>
        <w:tc>
          <w:tcPr>
            <w:tcW w:w="9356" w:type="dxa"/>
            <w:gridSpan w:val="2"/>
            <w:vAlign w:val="center"/>
          </w:tcPr>
          <w:p w:rsidR="007F07D4" w:rsidRPr="00A26CC6" w:rsidRDefault="007F07D4" w:rsidP="008061AC">
            <w:pPr>
              <w:rPr>
                <w:b/>
                <w:i/>
                <w:sz w:val="22"/>
              </w:rPr>
            </w:pPr>
            <w:r w:rsidRPr="00A26CC6">
              <w:rPr>
                <w:b/>
                <w:sz w:val="22"/>
              </w:rPr>
              <w:t xml:space="preserve">Обеспечение заявок на участие в </w:t>
            </w:r>
            <w:r w:rsidR="00965C77" w:rsidRPr="00A26CC6">
              <w:rPr>
                <w:b/>
                <w:sz w:val="22"/>
              </w:rPr>
              <w:t>запросе предложений</w:t>
            </w:r>
          </w:p>
        </w:tc>
      </w:tr>
      <w:tr w:rsidR="007F07D4" w:rsidRPr="00FA2F8F" w:rsidTr="006B1B08">
        <w:tc>
          <w:tcPr>
            <w:tcW w:w="675" w:type="dxa"/>
          </w:tcPr>
          <w:p w:rsidR="007F07D4" w:rsidRPr="00FA2F8F" w:rsidRDefault="008061AC" w:rsidP="004128E9">
            <w:r w:rsidRPr="00FA2F8F">
              <w:t>5</w:t>
            </w:r>
            <w:r w:rsidR="007F07D4" w:rsidRPr="00FA2F8F">
              <w:t>.1.</w:t>
            </w:r>
          </w:p>
        </w:tc>
        <w:tc>
          <w:tcPr>
            <w:tcW w:w="3261" w:type="dxa"/>
          </w:tcPr>
          <w:p w:rsidR="007F07D4" w:rsidRPr="00FA2F8F" w:rsidRDefault="007F07D4" w:rsidP="00127D74">
            <w:r w:rsidRPr="00A26CC6">
              <w:rPr>
                <w:sz w:val="22"/>
              </w:rPr>
              <w:t>Размер обеспечения заявк</w:t>
            </w:r>
            <w:r w:rsidR="00127D74">
              <w:rPr>
                <w:sz w:val="22"/>
              </w:rPr>
              <w:t>и</w:t>
            </w:r>
            <w:r w:rsidRPr="00A26CC6">
              <w:rPr>
                <w:sz w:val="22"/>
              </w:rPr>
              <w:t xml:space="preserve"> на участие в </w:t>
            </w:r>
            <w:r w:rsidR="00965C77" w:rsidRPr="00A26CC6">
              <w:rPr>
                <w:sz w:val="22"/>
              </w:rPr>
              <w:t>запросе предложений</w:t>
            </w:r>
          </w:p>
        </w:tc>
        <w:tc>
          <w:tcPr>
            <w:tcW w:w="6095" w:type="dxa"/>
            <w:vAlign w:val="center"/>
          </w:tcPr>
          <w:p w:rsidR="00127D74" w:rsidRDefault="00127D74" w:rsidP="00127D74">
            <w:pPr>
              <w:widowControl w:val="0"/>
              <w:suppressLineNumbers/>
              <w:tabs>
                <w:tab w:val="left" w:pos="0"/>
                <w:tab w:val="left" w:pos="32"/>
                <w:tab w:val="left" w:pos="220"/>
                <w:tab w:val="left" w:pos="760"/>
              </w:tabs>
              <w:ind w:left="40"/>
              <w:jc w:val="both"/>
              <w:rPr>
                <w:i/>
              </w:rPr>
            </w:pPr>
            <w:r>
              <w:rPr>
                <w:i/>
              </w:rPr>
              <w:t xml:space="preserve">Размер </w:t>
            </w:r>
            <w:r>
              <w:rPr>
                <w:i/>
                <w:sz w:val="22"/>
              </w:rPr>
              <w:t>обеспечения заяв</w:t>
            </w:r>
            <w:r w:rsidRPr="00127D74">
              <w:rPr>
                <w:i/>
                <w:sz w:val="22"/>
              </w:rPr>
              <w:t>к</w:t>
            </w:r>
            <w:r>
              <w:rPr>
                <w:i/>
                <w:sz w:val="22"/>
              </w:rPr>
              <w:t>и</w:t>
            </w:r>
            <w:r w:rsidRPr="00127D74">
              <w:rPr>
                <w:i/>
                <w:sz w:val="22"/>
              </w:rPr>
              <w:t xml:space="preserve"> на участие в запросе предложений</w:t>
            </w:r>
            <w:r w:rsidRPr="00FA2F8F">
              <w:rPr>
                <w:i/>
              </w:rPr>
              <w:t xml:space="preserve"> </w:t>
            </w:r>
            <w:r w:rsidR="007103A6" w:rsidRPr="00FA2F8F">
              <w:rPr>
                <w:i/>
              </w:rPr>
              <w:t>10</w:t>
            </w:r>
            <w:r w:rsidR="007F07D4" w:rsidRPr="00FA2F8F">
              <w:rPr>
                <w:i/>
              </w:rPr>
              <w:t>% от  начальн</w:t>
            </w:r>
            <w:r>
              <w:rPr>
                <w:i/>
              </w:rPr>
              <w:t xml:space="preserve">ой (максимальной) цены договора, что составляет </w:t>
            </w:r>
            <w:r w:rsidRPr="00730379">
              <w:rPr>
                <w:b/>
                <w:i/>
              </w:rPr>
              <w:t xml:space="preserve">533 466 (пятьсот тридцать три тысячи четыреста шестьдесят </w:t>
            </w:r>
            <w:r w:rsidR="007F07D4" w:rsidRPr="00730379">
              <w:rPr>
                <w:b/>
                <w:i/>
              </w:rPr>
              <w:t xml:space="preserve"> </w:t>
            </w:r>
            <w:r w:rsidRPr="00730379">
              <w:rPr>
                <w:b/>
                <w:i/>
              </w:rPr>
              <w:t>шесть</w:t>
            </w:r>
            <w:r w:rsidRPr="00730379">
              <w:rPr>
                <w:b/>
                <w:i/>
              </w:rPr>
              <w:t>) рублей.</w:t>
            </w:r>
            <w:r w:rsidRPr="00FA2F8F">
              <w:rPr>
                <w:i/>
              </w:rPr>
              <w:t xml:space="preserve"> </w:t>
            </w:r>
            <w:r w:rsidR="007F07D4" w:rsidRPr="00FA2F8F">
              <w:rPr>
                <w:i/>
              </w:rPr>
              <w:t>Участники</w:t>
            </w:r>
            <w:r w:rsidR="00384E66">
              <w:rPr>
                <w:i/>
              </w:rPr>
              <w:t xml:space="preserve"> </w:t>
            </w:r>
            <w:r w:rsidR="00965C77">
              <w:rPr>
                <w:i/>
              </w:rPr>
              <w:t>запроса предложений</w:t>
            </w:r>
            <w:r w:rsidR="007F07D4" w:rsidRPr="00FA2F8F">
              <w:rPr>
                <w:i/>
              </w:rPr>
              <w:t>, подающие заявки, до даты вскрытия конвертов с заявками вносят денежные средства в качестве обеспечения заяво</w:t>
            </w:r>
            <w:r>
              <w:rPr>
                <w:i/>
              </w:rPr>
              <w:t>к на банковский счет заказчика.</w:t>
            </w:r>
          </w:p>
          <w:p w:rsidR="006E0AB6" w:rsidRPr="00FA2F8F" w:rsidRDefault="007F07D4" w:rsidP="006E0AB6">
            <w:pPr>
              <w:rPr>
                <w:i/>
              </w:rPr>
            </w:pPr>
            <w:r w:rsidRPr="00FA2F8F">
              <w:rPr>
                <w:i/>
              </w:rPr>
              <w:t xml:space="preserve">Реквизиты счета для перечисления обеспечения заявки: </w:t>
            </w:r>
            <w:r w:rsidR="006E0AB6" w:rsidRPr="00FA2F8F">
              <w:rPr>
                <w:i/>
              </w:rPr>
              <w:t>p/</w:t>
            </w:r>
            <w:proofErr w:type="spellStart"/>
            <w:proofErr w:type="gramStart"/>
            <w:r w:rsidR="006E0AB6" w:rsidRPr="00FA2F8F">
              <w:rPr>
                <w:i/>
              </w:rPr>
              <w:t>c</w:t>
            </w:r>
            <w:proofErr w:type="gramEnd"/>
            <w:r w:rsidR="006E0AB6" w:rsidRPr="00FA2F8F">
              <w:rPr>
                <w:i/>
              </w:rPr>
              <w:t>чет</w:t>
            </w:r>
            <w:proofErr w:type="spellEnd"/>
            <w:r w:rsidR="006E0AB6" w:rsidRPr="00FA2F8F">
              <w:rPr>
                <w:i/>
              </w:rPr>
              <w:t xml:space="preserve"> 40703810223050001534</w:t>
            </w:r>
          </w:p>
          <w:p w:rsidR="006E0AB6" w:rsidRPr="00FA2F8F" w:rsidRDefault="006E0AB6" w:rsidP="006E0AB6">
            <w:pPr>
              <w:rPr>
                <w:i/>
              </w:rPr>
            </w:pPr>
            <w:proofErr w:type="spellStart"/>
            <w:r w:rsidRPr="00FA2F8F">
              <w:rPr>
                <w:i/>
              </w:rPr>
              <w:t>Kop.</w:t>
            </w:r>
            <w:proofErr w:type="gramStart"/>
            <w:r w:rsidRPr="00FA2F8F">
              <w:rPr>
                <w:i/>
              </w:rPr>
              <w:t>c</w:t>
            </w:r>
            <w:proofErr w:type="gramEnd"/>
            <w:r w:rsidRPr="00FA2F8F">
              <w:rPr>
                <w:i/>
              </w:rPr>
              <w:t>чет</w:t>
            </w:r>
            <w:proofErr w:type="spellEnd"/>
            <w:r w:rsidRPr="00FA2F8F">
              <w:rPr>
                <w:i/>
              </w:rPr>
              <w:t xml:space="preserve"> 30101810900000000585</w:t>
            </w:r>
          </w:p>
          <w:p w:rsidR="006E0AB6" w:rsidRPr="00FA2F8F" w:rsidRDefault="006E0AB6" w:rsidP="006E0AB6">
            <w:pPr>
              <w:rPr>
                <w:i/>
              </w:rPr>
            </w:pPr>
            <w:r w:rsidRPr="00FA2F8F">
              <w:rPr>
                <w:i/>
              </w:rPr>
              <w:t xml:space="preserve">Банк  плательщика  филиал  № 2351  ВТБ 24 (ПАО) </w:t>
            </w:r>
            <w:r w:rsidR="005E4BF6" w:rsidRPr="00FA2F8F">
              <w:rPr>
                <w:i/>
              </w:rPr>
              <w:t xml:space="preserve">        </w:t>
            </w:r>
            <w:r w:rsidRPr="00FA2F8F">
              <w:rPr>
                <w:i/>
              </w:rPr>
              <w:t xml:space="preserve">г. </w:t>
            </w:r>
            <w:proofErr w:type="spellStart"/>
            <w:r w:rsidRPr="00FA2F8F">
              <w:rPr>
                <w:i/>
              </w:rPr>
              <w:t>Kpac</w:t>
            </w:r>
            <w:proofErr w:type="gramStart"/>
            <w:r w:rsidRPr="00FA2F8F">
              <w:rPr>
                <w:i/>
              </w:rPr>
              <w:t>н</w:t>
            </w:r>
            <w:proofErr w:type="gramEnd"/>
            <w:r w:rsidRPr="00FA2F8F">
              <w:rPr>
                <w:i/>
              </w:rPr>
              <w:t>oдap</w:t>
            </w:r>
            <w:proofErr w:type="spellEnd"/>
            <w:r w:rsidRPr="00FA2F8F">
              <w:rPr>
                <w:i/>
              </w:rPr>
              <w:t xml:space="preserve">  </w:t>
            </w:r>
          </w:p>
          <w:p w:rsidR="007F07D4" w:rsidRPr="00FA2F8F" w:rsidRDefault="006E0AB6" w:rsidP="006E0AB6">
            <w:pPr>
              <w:rPr>
                <w:i/>
              </w:rPr>
            </w:pPr>
            <w:r w:rsidRPr="00FA2F8F">
              <w:rPr>
                <w:i/>
              </w:rPr>
              <w:t>БИК  040349585</w:t>
            </w:r>
          </w:p>
        </w:tc>
      </w:tr>
      <w:tr w:rsidR="007F07D4" w:rsidRPr="00FA2F8F" w:rsidTr="006B1B08">
        <w:trPr>
          <w:trHeight w:val="926"/>
        </w:trPr>
        <w:tc>
          <w:tcPr>
            <w:tcW w:w="675" w:type="dxa"/>
          </w:tcPr>
          <w:p w:rsidR="007F07D4" w:rsidRPr="00FA2F8F" w:rsidRDefault="008061AC" w:rsidP="004128E9">
            <w:pPr>
              <w:rPr>
                <w:b/>
              </w:rPr>
            </w:pPr>
            <w:r w:rsidRPr="00FA2F8F">
              <w:rPr>
                <w:b/>
              </w:rPr>
              <w:t>6</w:t>
            </w:r>
            <w:r w:rsidR="007F07D4" w:rsidRPr="00FA2F8F">
              <w:rPr>
                <w:b/>
              </w:rPr>
              <w:t>.</w:t>
            </w:r>
          </w:p>
          <w:p w:rsidR="007F07D4" w:rsidRPr="00FA2F8F" w:rsidRDefault="007F07D4" w:rsidP="004128E9">
            <w:pPr>
              <w:rPr>
                <w:b/>
              </w:rPr>
            </w:pPr>
          </w:p>
        </w:tc>
        <w:tc>
          <w:tcPr>
            <w:tcW w:w="3261" w:type="dxa"/>
          </w:tcPr>
          <w:p w:rsidR="007F07D4" w:rsidRPr="00FA2F8F" w:rsidRDefault="007F07D4" w:rsidP="008061AC">
            <w:pPr>
              <w:rPr>
                <w:b/>
              </w:rPr>
            </w:pPr>
            <w:r w:rsidRPr="00A26CC6">
              <w:rPr>
                <w:b/>
                <w:sz w:val="22"/>
              </w:rPr>
              <w:t xml:space="preserve">Место, время и дата проведения вскрытия конвертов с заявками на участие в </w:t>
            </w:r>
            <w:r w:rsidR="00965C77" w:rsidRPr="00A26CC6">
              <w:rPr>
                <w:b/>
                <w:sz w:val="22"/>
              </w:rPr>
              <w:t>запросе предложений</w:t>
            </w:r>
          </w:p>
        </w:tc>
        <w:tc>
          <w:tcPr>
            <w:tcW w:w="6095" w:type="dxa"/>
            <w:vAlign w:val="center"/>
          </w:tcPr>
          <w:p w:rsidR="007F07D4" w:rsidRPr="00FA2F8F" w:rsidRDefault="007F07D4" w:rsidP="004128E9">
            <w:pPr>
              <w:jc w:val="both"/>
              <w:rPr>
                <w:i/>
              </w:rPr>
            </w:pPr>
            <w:r w:rsidRPr="00FA2F8F">
              <w:rPr>
                <w:i/>
              </w:rPr>
              <w:t xml:space="preserve">347902, Ростовская обл., </w:t>
            </w:r>
            <w:r w:rsidR="00EA3009" w:rsidRPr="00FA2F8F">
              <w:rPr>
                <w:i/>
              </w:rPr>
              <w:t xml:space="preserve">г. </w:t>
            </w:r>
            <w:r w:rsidRPr="00FA2F8F">
              <w:rPr>
                <w:i/>
              </w:rPr>
              <w:t xml:space="preserve">Таганрог, </w:t>
            </w:r>
          </w:p>
          <w:p w:rsidR="007F07D4" w:rsidRPr="00FA2F8F" w:rsidRDefault="00EA3009" w:rsidP="004128E9">
            <w:pPr>
              <w:jc w:val="both"/>
              <w:rPr>
                <w:i/>
              </w:rPr>
            </w:pPr>
            <w:r w:rsidRPr="00FA2F8F">
              <w:rPr>
                <w:i/>
              </w:rPr>
              <w:t>пер. Трудовых Резервов, 1, кабинет директора</w:t>
            </w:r>
          </w:p>
          <w:p w:rsidR="007F07D4" w:rsidRPr="00FA2F8F" w:rsidRDefault="007F07D4" w:rsidP="005F54F0">
            <w:pPr>
              <w:jc w:val="both"/>
              <w:rPr>
                <w:i/>
              </w:rPr>
            </w:pPr>
            <w:r w:rsidRPr="00FA2F8F">
              <w:rPr>
                <w:b/>
                <w:i/>
              </w:rPr>
              <w:t>«</w:t>
            </w:r>
            <w:r w:rsidR="00B40FD6">
              <w:rPr>
                <w:b/>
                <w:i/>
              </w:rPr>
              <w:t>30</w:t>
            </w:r>
            <w:r w:rsidRPr="00FA2F8F">
              <w:rPr>
                <w:b/>
                <w:i/>
              </w:rPr>
              <w:t>»</w:t>
            </w:r>
            <w:r w:rsidRPr="00FA2F8F">
              <w:rPr>
                <w:i/>
              </w:rPr>
              <w:t xml:space="preserve"> </w:t>
            </w:r>
            <w:r w:rsidRPr="00FA2F8F">
              <w:rPr>
                <w:b/>
                <w:i/>
              </w:rPr>
              <w:t xml:space="preserve">июня </w:t>
            </w:r>
            <w:smartTag w:uri="urn:schemas-microsoft-com:office:smarttags" w:element="metricconverter">
              <w:smartTagPr>
                <w:attr w:name="ProductID" w:val="2016 г"/>
              </w:smartTagPr>
              <w:r w:rsidRPr="00FA2F8F">
                <w:rPr>
                  <w:b/>
                  <w:i/>
                </w:rPr>
                <w:t>2016</w:t>
              </w:r>
              <w:r w:rsidRPr="00FA2F8F">
                <w:rPr>
                  <w:i/>
                </w:rPr>
                <w:t xml:space="preserve"> г</w:t>
              </w:r>
            </w:smartTag>
            <w:r w:rsidRPr="00FA2F8F">
              <w:rPr>
                <w:i/>
              </w:rPr>
              <w:t xml:space="preserve">. </w:t>
            </w:r>
            <w:r w:rsidRPr="00FA2F8F">
              <w:rPr>
                <w:b/>
                <w:i/>
              </w:rPr>
              <w:t>1</w:t>
            </w:r>
            <w:r w:rsidR="005F54F0">
              <w:rPr>
                <w:b/>
                <w:i/>
              </w:rPr>
              <w:t>6</w:t>
            </w:r>
            <w:r w:rsidRPr="00FA2F8F">
              <w:rPr>
                <w:b/>
                <w:i/>
              </w:rPr>
              <w:t>:00 (время московское).</w:t>
            </w:r>
          </w:p>
        </w:tc>
      </w:tr>
      <w:tr w:rsidR="007F07D4" w:rsidRPr="00FA2F8F" w:rsidTr="006B1B08">
        <w:trPr>
          <w:trHeight w:val="528"/>
        </w:trPr>
        <w:tc>
          <w:tcPr>
            <w:tcW w:w="675" w:type="dxa"/>
          </w:tcPr>
          <w:p w:rsidR="007F07D4" w:rsidRPr="00FA2F8F" w:rsidRDefault="008061AC" w:rsidP="004128E9">
            <w:pPr>
              <w:rPr>
                <w:b/>
              </w:rPr>
            </w:pPr>
            <w:r w:rsidRPr="00FA2F8F">
              <w:rPr>
                <w:b/>
              </w:rPr>
              <w:t>7</w:t>
            </w:r>
            <w:r w:rsidR="007F07D4" w:rsidRPr="00FA2F8F">
              <w:rPr>
                <w:b/>
              </w:rPr>
              <w:t>.</w:t>
            </w:r>
          </w:p>
        </w:tc>
        <w:tc>
          <w:tcPr>
            <w:tcW w:w="3261" w:type="dxa"/>
          </w:tcPr>
          <w:p w:rsidR="007F07D4" w:rsidRPr="00FA2F8F" w:rsidRDefault="007F07D4" w:rsidP="00F04DA2">
            <w:pPr>
              <w:rPr>
                <w:b/>
              </w:rPr>
            </w:pPr>
            <w:r w:rsidRPr="00A26CC6">
              <w:rPr>
                <w:b/>
                <w:sz w:val="22"/>
              </w:rPr>
              <w:t xml:space="preserve">Критерии оценки заявок на участие в </w:t>
            </w:r>
            <w:r w:rsidR="00965C77" w:rsidRPr="00A26CC6">
              <w:rPr>
                <w:b/>
                <w:sz w:val="22"/>
              </w:rPr>
              <w:t>запросе предложений</w:t>
            </w:r>
          </w:p>
        </w:tc>
        <w:tc>
          <w:tcPr>
            <w:tcW w:w="6095" w:type="dxa"/>
            <w:shd w:val="clear" w:color="auto" w:fill="auto"/>
            <w:vAlign w:val="center"/>
          </w:tcPr>
          <w:p w:rsidR="007F07D4" w:rsidRPr="00FA2F8F" w:rsidRDefault="007F07D4" w:rsidP="004128E9">
            <w:pPr>
              <w:rPr>
                <w:i/>
              </w:rPr>
            </w:pPr>
            <w:r w:rsidRPr="00FA2F8F">
              <w:rPr>
                <w:i/>
              </w:rPr>
              <w:t xml:space="preserve">1) цена договора – </w:t>
            </w:r>
            <w:r w:rsidR="008061AC" w:rsidRPr="00FA2F8F">
              <w:rPr>
                <w:i/>
              </w:rPr>
              <w:t>5</w:t>
            </w:r>
            <w:r w:rsidR="005F54F0">
              <w:rPr>
                <w:i/>
              </w:rPr>
              <w:t>0</w:t>
            </w:r>
            <w:r w:rsidRPr="00FA2F8F">
              <w:rPr>
                <w:i/>
              </w:rPr>
              <w:t>% (коэффициент весомости 0,</w:t>
            </w:r>
            <w:r w:rsidR="008061AC" w:rsidRPr="00FA2F8F">
              <w:rPr>
                <w:i/>
              </w:rPr>
              <w:t>5</w:t>
            </w:r>
            <w:r w:rsidR="005F54F0">
              <w:rPr>
                <w:i/>
              </w:rPr>
              <w:t>0</w:t>
            </w:r>
            <w:r w:rsidRPr="00FA2F8F">
              <w:rPr>
                <w:i/>
              </w:rPr>
              <w:t>);</w:t>
            </w:r>
          </w:p>
          <w:p w:rsidR="007F07D4" w:rsidRPr="00FA2F8F" w:rsidRDefault="007F07D4" w:rsidP="004128E9">
            <w:pPr>
              <w:rPr>
                <w:i/>
              </w:rPr>
            </w:pPr>
            <w:r w:rsidRPr="00FA2F8F">
              <w:rPr>
                <w:i/>
              </w:rPr>
              <w:t xml:space="preserve">2)  квалификация участника </w:t>
            </w:r>
            <w:r w:rsidR="00965C77">
              <w:rPr>
                <w:i/>
              </w:rPr>
              <w:t>запроса предложений</w:t>
            </w:r>
            <w:r w:rsidRPr="00FA2F8F">
              <w:rPr>
                <w:i/>
              </w:rPr>
              <w:t xml:space="preserve"> – 4</w:t>
            </w:r>
            <w:r w:rsidR="004D3738">
              <w:rPr>
                <w:i/>
              </w:rPr>
              <w:t>0</w:t>
            </w:r>
            <w:r w:rsidRPr="00FA2F8F">
              <w:rPr>
                <w:i/>
              </w:rPr>
              <w:t>% (коэффициент весомости  0,4</w:t>
            </w:r>
            <w:r w:rsidR="004D3738">
              <w:rPr>
                <w:i/>
              </w:rPr>
              <w:t>0</w:t>
            </w:r>
            <w:r w:rsidR="008061AC" w:rsidRPr="00FA2F8F">
              <w:rPr>
                <w:i/>
              </w:rPr>
              <w:t>),</w:t>
            </w:r>
          </w:p>
          <w:p w:rsidR="008061AC" w:rsidRPr="00FA2F8F" w:rsidRDefault="008061AC" w:rsidP="004128E9">
            <w:pPr>
              <w:rPr>
                <w:i/>
              </w:rPr>
            </w:pPr>
            <w:r w:rsidRPr="00FA2F8F">
              <w:rPr>
                <w:i/>
              </w:rPr>
              <w:t xml:space="preserve">3) </w:t>
            </w:r>
            <w:r w:rsidRPr="00FA2F8F">
              <w:rPr>
                <w:i/>
                <w:color w:val="000000"/>
              </w:rPr>
              <w:t xml:space="preserve">Срок завершения работ – </w:t>
            </w:r>
            <w:r w:rsidR="004D3738">
              <w:rPr>
                <w:i/>
                <w:color w:val="000000"/>
              </w:rPr>
              <w:t>10</w:t>
            </w:r>
            <w:r w:rsidRPr="00FA2F8F">
              <w:rPr>
                <w:i/>
                <w:color w:val="000000"/>
              </w:rPr>
              <w:t xml:space="preserve">% (коэффициент </w:t>
            </w:r>
            <w:r w:rsidRPr="00FA2F8F">
              <w:rPr>
                <w:i/>
                <w:color w:val="000000"/>
              </w:rPr>
              <w:lastRenderedPageBreak/>
              <w:t>весомости 0,</w:t>
            </w:r>
            <w:r w:rsidR="004D3738">
              <w:rPr>
                <w:i/>
                <w:color w:val="000000"/>
              </w:rPr>
              <w:t>1</w:t>
            </w:r>
            <w:r w:rsidRPr="00FA2F8F">
              <w:rPr>
                <w:i/>
                <w:color w:val="000000"/>
              </w:rPr>
              <w:t>).</w:t>
            </w:r>
          </w:p>
          <w:p w:rsidR="007F07D4" w:rsidRPr="00FA2F8F" w:rsidRDefault="007F07D4" w:rsidP="004128E9">
            <w:pPr>
              <w:pStyle w:val="ConsPlusNormal"/>
              <w:widowControl/>
              <w:ind w:firstLine="0"/>
              <w:jc w:val="both"/>
              <w:rPr>
                <w:rFonts w:ascii="Times New Roman" w:hAnsi="Times New Roman" w:cs="Times New Roman"/>
                <w:i/>
                <w:sz w:val="24"/>
                <w:szCs w:val="24"/>
              </w:rPr>
            </w:pPr>
            <w:r w:rsidRPr="00FA2F8F">
              <w:rPr>
                <w:rFonts w:ascii="Times New Roman" w:hAnsi="Times New Roman" w:cs="Times New Roman"/>
                <w:i/>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 xml:space="preserve">При этом для расчетов рейтингов применяются коэффициенты  значимости, равные:     </w:t>
            </w:r>
          </w:p>
          <w:p w:rsidR="007F07D4" w:rsidRPr="00FA2F8F" w:rsidRDefault="007F07D4" w:rsidP="004128E9">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Ka</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 xml:space="preserve"> </w:t>
            </w:r>
            <w:proofErr w:type="spellStart"/>
            <w:r w:rsidRPr="00FA2F8F">
              <w:rPr>
                <w:rFonts w:ascii="Times New Roman" w:hAnsi="Times New Roman" w:cs="Times New Roman"/>
                <w:i/>
                <w:sz w:val="24"/>
                <w:szCs w:val="24"/>
              </w:rPr>
              <w:t>Ka</w:t>
            </w:r>
            <w:proofErr w:type="spellEnd"/>
            <w:r w:rsidRPr="00FA2F8F">
              <w:rPr>
                <w:rFonts w:ascii="Times New Roman" w:hAnsi="Times New Roman" w:cs="Times New Roman"/>
                <w:i/>
                <w:sz w:val="24"/>
                <w:szCs w:val="24"/>
              </w:rPr>
              <w:t>=0,</w:t>
            </w:r>
            <w:r w:rsidR="00EA3009" w:rsidRPr="00FA2F8F">
              <w:rPr>
                <w:rFonts w:ascii="Times New Roman" w:hAnsi="Times New Roman" w:cs="Times New Roman"/>
                <w:i/>
                <w:sz w:val="24"/>
                <w:szCs w:val="24"/>
              </w:rPr>
              <w:t>5</w:t>
            </w:r>
            <w:r w:rsidR="005F54F0">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«цена договора»;</w:t>
            </w:r>
          </w:p>
          <w:p w:rsidR="007F07D4" w:rsidRPr="00FA2F8F" w:rsidRDefault="007F07D4" w:rsidP="004128E9">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lang w:val="en-US"/>
              </w:rPr>
              <w:t>Kc</w:t>
            </w: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Kc</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=0</w:t>
            </w:r>
            <w:proofErr w:type="gramStart"/>
            <w:r w:rsidRPr="00FA2F8F">
              <w:rPr>
                <w:rFonts w:ascii="Times New Roman" w:hAnsi="Times New Roman" w:cs="Times New Roman"/>
                <w:i/>
                <w:sz w:val="24"/>
                <w:szCs w:val="24"/>
              </w:rPr>
              <w:t>,</w:t>
            </w:r>
            <w:r w:rsidR="00EA3009" w:rsidRPr="00FA2F8F">
              <w:rPr>
                <w:rFonts w:ascii="Times New Roman" w:hAnsi="Times New Roman" w:cs="Times New Roman"/>
                <w:i/>
                <w:sz w:val="24"/>
                <w:szCs w:val="24"/>
              </w:rPr>
              <w:t>4</w:t>
            </w:r>
            <w:r w:rsidR="004D3738">
              <w:rPr>
                <w:rFonts w:ascii="Times New Roman" w:hAnsi="Times New Roman" w:cs="Times New Roman"/>
                <w:i/>
                <w:sz w:val="24"/>
                <w:szCs w:val="24"/>
              </w:rPr>
              <w:t>0</w:t>
            </w:r>
            <w:proofErr w:type="gramEnd"/>
            <w:r w:rsidRPr="00FA2F8F">
              <w:rPr>
                <w:rFonts w:ascii="Times New Roman" w:hAnsi="Times New Roman" w:cs="Times New Roman"/>
                <w:i/>
                <w:sz w:val="24"/>
                <w:szCs w:val="24"/>
              </w:rPr>
              <w:t xml:space="preserve"> – коэффициент значимости критерия «качество услуг и квалификация участника  </w:t>
            </w:r>
            <w:r w:rsidR="008061AC" w:rsidRPr="00FA2F8F">
              <w:rPr>
                <w:rFonts w:ascii="Times New Roman" w:hAnsi="Times New Roman" w:cs="Times New Roman"/>
                <w:i/>
                <w:sz w:val="24"/>
                <w:szCs w:val="24"/>
              </w:rPr>
              <w:t>запроса предложения</w:t>
            </w:r>
            <w:r w:rsidRPr="00FA2F8F">
              <w:rPr>
                <w:rFonts w:ascii="Times New Roman" w:hAnsi="Times New Roman" w:cs="Times New Roman"/>
                <w:i/>
                <w:sz w:val="24"/>
                <w:szCs w:val="24"/>
              </w:rPr>
              <w:t>».</w:t>
            </w:r>
          </w:p>
          <w:p w:rsidR="007F07D4" w:rsidRPr="00FA2F8F" w:rsidRDefault="007F07D4" w:rsidP="004128E9">
            <w:pPr>
              <w:ind w:firstLine="142"/>
              <w:rPr>
                <w:i/>
              </w:rPr>
            </w:pPr>
            <w:r w:rsidRPr="00FA2F8F">
              <w:rPr>
                <w:i/>
              </w:rPr>
              <w:t xml:space="preserve">1. Рейтинг, присуждаемый заявке по критерию «цена договора», определялся по формуле: </w:t>
            </w:r>
          </w:p>
          <w:p w:rsidR="007F07D4" w:rsidRPr="00FA2F8F" w:rsidRDefault="007F07D4" w:rsidP="004128E9">
            <w:pPr>
              <w:ind w:firstLine="142"/>
              <w:jc w:val="center"/>
              <w:rPr>
                <w:i/>
              </w:rPr>
            </w:pPr>
            <w:r w:rsidRPr="00FA2F8F">
              <w:rPr>
                <w:i/>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7.25pt" o:ole="" fillcolor="window">
                  <v:imagedata r:id="rId16" o:title=""/>
                </v:shape>
                <o:OLEObject Type="Embed" ProgID="Equation.3" ShapeID="_x0000_i1025" DrawAspect="Content" ObjectID="_1528043536" r:id="rId17"/>
              </w:object>
            </w:r>
            <w:r w:rsidRPr="00FA2F8F">
              <w:rPr>
                <w:i/>
              </w:rPr>
              <w:t>,</w:t>
            </w:r>
          </w:p>
          <w:p w:rsidR="007F07D4" w:rsidRPr="00FA2F8F" w:rsidRDefault="007F07D4" w:rsidP="004128E9">
            <w:pPr>
              <w:ind w:firstLine="142"/>
              <w:rPr>
                <w:i/>
              </w:rPr>
            </w:pPr>
            <w:r w:rsidRPr="00FA2F8F">
              <w:rPr>
                <w:i/>
              </w:rPr>
              <w:t>где:</w:t>
            </w:r>
          </w:p>
          <w:p w:rsidR="007F07D4" w:rsidRPr="00FA2F8F" w:rsidRDefault="007F07D4" w:rsidP="004128E9">
            <w:pPr>
              <w:ind w:firstLine="142"/>
              <w:rPr>
                <w:i/>
              </w:rPr>
            </w:pPr>
            <w:r w:rsidRPr="00FA2F8F">
              <w:rPr>
                <w:i/>
                <w:position w:val="-18"/>
              </w:rPr>
              <w:object w:dxaOrig="480" w:dyaOrig="420">
                <v:shape id="_x0000_i1026" type="#_x0000_t75" style="width:25.5pt;height:21pt" o:ole="" fillcolor="window">
                  <v:imagedata r:id="rId18" o:title=""/>
                </v:shape>
                <o:OLEObject Type="Embed" ProgID="Equation.3" ShapeID="_x0000_i1026" DrawAspect="Content" ObjectID="_1528043537" r:id="rId19"/>
              </w:object>
            </w:r>
            <w:r w:rsidRPr="00FA2F8F">
              <w:rPr>
                <w:i/>
              </w:rPr>
              <w:t xml:space="preserve"> - рейтинг, присуждаемый </w:t>
            </w:r>
            <w:proofErr w:type="spellStart"/>
            <w:r w:rsidRPr="00FA2F8F">
              <w:rPr>
                <w:i/>
                <w:lang w:val="en-US"/>
              </w:rPr>
              <w:t>i</w:t>
            </w:r>
            <w:proofErr w:type="spellEnd"/>
            <w:r w:rsidRPr="00FA2F8F">
              <w:rPr>
                <w:i/>
              </w:rPr>
              <w:t>-й заявке по указанному критерию;</w:t>
            </w:r>
          </w:p>
          <w:p w:rsidR="007F07D4" w:rsidRPr="00FA2F8F" w:rsidRDefault="007F07D4" w:rsidP="004128E9">
            <w:pPr>
              <w:ind w:firstLine="142"/>
              <w:rPr>
                <w:i/>
              </w:rPr>
            </w:pPr>
            <w:r w:rsidRPr="00FA2F8F">
              <w:rPr>
                <w:b/>
                <w:i/>
                <w:lang w:val="en-US"/>
              </w:rPr>
              <w:t>A</w:t>
            </w:r>
            <w:r w:rsidRPr="00FA2F8F">
              <w:rPr>
                <w:b/>
                <w:i/>
                <w:vertAlign w:val="subscript"/>
                <w:lang w:val="en-US"/>
              </w:rPr>
              <w:t>max</w:t>
            </w:r>
            <w:r w:rsidRPr="00FA2F8F">
              <w:rPr>
                <w:b/>
                <w:i/>
              </w:rPr>
              <w:t> </w:t>
            </w:r>
            <w:r w:rsidRPr="00FA2F8F">
              <w:rPr>
                <w:i/>
              </w:rPr>
              <w:t>- начальная (максимальная) цена договора, установленная в  документации;</w:t>
            </w:r>
          </w:p>
          <w:p w:rsidR="007F07D4" w:rsidRPr="00FA2F8F" w:rsidRDefault="007F07D4" w:rsidP="004128E9">
            <w:pPr>
              <w:ind w:firstLine="142"/>
              <w:rPr>
                <w:i/>
              </w:rPr>
            </w:pPr>
            <w:r w:rsidRPr="00FA2F8F">
              <w:rPr>
                <w:b/>
                <w:i/>
                <w:lang w:val="en-US"/>
              </w:rPr>
              <w:t>A</w:t>
            </w:r>
            <w:r w:rsidRPr="00FA2F8F">
              <w:rPr>
                <w:b/>
                <w:i/>
                <w:vertAlign w:val="subscript"/>
                <w:lang w:val="en-US"/>
              </w:rPr>
              <w:t>i</w:t>
            </w:r>
            <w:r w:rsidRPr="00FA2F8F">
              <w:rPr>
                <w:i/>
              </w:rPr>
              <w:t xml:space="preserve"> - предложение </w:t>
            </w:r>
            <w:proofErr w:type="spellStart"/>
            <w:r w:rsidRPr="00FA2F8F">
              <w:rPr>
                <w:i/>
                <w:lang w:val="en-US"/>
              </w:rPr>
              <w:t>i</w:t>
            </w:r>
            <w:proofErr w:type="spellEnd"/>
            <w:r w:rsidRPr="00FA2F8F">
              <w:rPr>
                <w:i/>
              </w:rPr>
              <w:t>-го участника</w:t>
            </w:r>
            <w:r w:rsidR="008061AC" w:rsidRPr="00FA2F8F">
              <w:rPr>
                <w:i/>
              </w:rPr>
              <w:t xml:space="preserve"> запроса предложений</w:t>
            </w:r>
            <w:r w:rsidRPr="00FA2F8F">
              <w:rPr>
                <w:i/>
              </w:rPr>
              <w:t xml:space="preserve"> по цене договора.</w:t>
            </w:r>
          </w:p>
          <w:p w:rsidR="007F07D4" w:rsidRPr="00FA2F8F" w:rsidRDefault="007F07D4" w:rsidP="004128E9">
            <w:pPr>
              <w:ind w:firstLine="142"/>
              <w:rPr>
                <w:i/>
              </w:rPr>
            </w:pPr>
            <w:r w:rsidRPr="00FA2F8F">
              <w:rPr>
                <w:i/>
              </w:rPr>
              <w:t xml:space="preserve">Для расчета итогового рейтинга по заявке рейтинг, присуждаемый заявке по критерию «цена договора», умножается на соответствующую критерию значимость. </w:t>
            </w:r>
          </w:p>
          <w:p w:rsidR="007F07D4" w:rsidRPr="00FA2F8F" w:rsidRDefault="007F07D4" w:rsidP="004128E9">
            <w:pPr>
              <w:ind w:firstLine="142"/>
              <w:rPr>
                <w:i/>
              </w:rPr>
            </w:pPr>
            <w:r w:rsidRPr="00FA2F8F">
              <w:rPr>
                <w:i/>
              </w:rPr>
              <w:t xml:space="preserve"> 2. Рейтинг, присуждаемый заявке по критерию «качество работ и квалификация участника</w:t>
            </w:r>
            <w:r w:rsidR="00384E66">
              <w:rPr>
                <w:i/>
              </w:rPr>
              <w:t xml:space="preserve"> </w:t>
            </w:r>
            <w:r w:rsidR="00965C77">
              <w:rPr>
                <w:i/>
              </w:rPr>
              <w:t>запроса предложений</w:t>
            </w:r>
            <w:r w:rsidRPr="00FA2F8F">
              <w:rPr>
                <w:i/>
              </w:rPr>
              <w:t>» определяется по формуле:</w:t>
            </w:r>
          </w:p>
          <w:p w:rsidR="007F07D4" w:rsidRPr="00FA2F8F" w:rsidRDefault="007F07D4" w:rsidP="004128E9">
            <w:pPr>
              <w:jc w:val="center"/>
              <w:rPr>
                <w:i/>
              </w:rPr>
            </w:pPr>
            <w:r w:rsidRPr="00FA2F8F">
              <w:rPr>
                <w:i/>
                <w:position w:val="-20"/>
              </w:rPr>
              <w:object w:dxaOrig="2720" w:dyaOrig="560">
                <v:shape id="_x0000_i1027" type="#_x0000_t75" style="width:135.75pt;height:27.75pt" o:ole="" fillcolor="window">
                  <v:imagedata r:id="rId20" o:title=""/>
                </v:shape>
                <o:OLEObject Type="Embed" ProgID="Equation.3" ShapeID="_x0000_i1027" DrawAspect="Content" ObjectID="_1528043538" r:id="rId21"/>
              </w:object>
            </w:r>
            <w:r w:rsidRPr="00FA2F8F">
              <w:rPr>
                <w:i/>
              </w:rPr>
              <w:t>,</w:t>
            </w:r>
          </w:p>
          <w:p w:rsidR="007F07D4" w:rsidRPr="00FA2F8F" w:rsidRDefault="007F07D4" w:rsidP="004128E9">
            <w:pPr>
              <w:ind w:firstLine="709"/>
              <w:rPr>
                <w:i/>
              </w:rPr>
            </w:pPr>
            <w:r w:rsidRPr="00FA2F8F">
              <w:rPr>
                <w:i/>
              </w:rPr>
              <w:t>где:</w:t>
            </w:r>
          </w:p>
          <w:p w:rsidR="007F07D4" w:rsidRPr="00FA2F8F" w:rsidRDefault="007F07D4" w:rsidP="004128E9">
            <w:pPr>
              <w:ind w:firstLine="709"/>
              <w:rPr>
                <w:i/>
              </w:rPr>
            </w:pPr>
            <w:r w:rsidRPr="00FA2F8F">
              <w:rPr>
                <w:i/>
                <w:position w:val="-20"/>
              </w:rPr>
              <w:object w:dxaOrig="480" w:dyaOrig="440">
                <v:shape id="_x0000_i1028" type="#_x0000_t75" style="width:24.75pt;height:21pt" o:ole="" fillcolor="window">
                  <v:imagedata r:id="rId22" o:title=""/>
                </v:shape>
                <o:OLEObject Type="Embed" ProgID="Equation.3" ShapeID="_x0000_i1028" DrawAspect="Content" ObjectID="_1528043539" r:id="rId23"/>
              </w:object>
            </w:r>
            <w:r w:rsidRPr="00FA2F8F">
              <w:rPr>
                <w:i/>
              </w:rPr>
              <w:t xml:space="preserve"> - рейтинг, присуждаемый </w:t>
            </w:r>
            <w:proofErr w:type="spellStart"/>
            <w:r w:rsidRPr="00FA2F8F">
              <w:rPr>
                <w:i/>
                <w:lang w:val="en-US"/>
              </w:rPr>
              <w:t>i</w:t>
            </w:r>
            <w:proofErr w:type="spellEnd"/>
            <w:r w:rsidRPr="00FA2F8F">
              <w:rPr>
                <w:i/>
              </w:rPr>
              <w:t>-й заявке по указанному критерию;</w:t>
            </w:r>
          </w:p>
          <w:p w:rsidR="007F07D4" w:rsidRPr="00FA2F8F" w:rsidRDefault="007F07D4" w:rsidP="004128E9">
            <w:pPr>
              <w:ind w:firstLine="709"/>
              <w:rPr>
                <w:i/>
              </w:rPr>
            </w:pPr>
            <w:r w:rsidRPr="00FA2F8F">
              <w:rPr>
                <w:i/>
                <w:position w:val="-20"/>
              </w:rPr>
              <w:object w:dxaOrig="420" w:dyaOrig="560">
                <v:shape id="_x0000_i1029" type="#_x0000_t75" style="width:21pt;height:27.75pt" o:ole="" fillcolor="window">
                  <v:imagedata r:id="rId24" o:title=""/>
                </v:shape>
                <o:OLEObject Type="Embed" ProgID="Equation.3" ShapeID="_x0000_i1029" DrawAspect="Content" ObjectID="_1528043540" r:id="rId25"/>
              </w:object>
            </w:r>
            <w:r w:rsidRPr="00FA2F8F">
              <w:rPr>
                <w:i/>
                <w:lang w:val="en-US"/>
              </w:rPr>
              <w:t> </w:t>
            </w:r>
            <w:r w:rsidRPr="00FA2F8F">
              <w:rPr>
                <w:i/>
              </w:rPr>
              <w:t>-</w:t>
            </w:r>
            <w:r w:rsidRPr="00FA2F8F">
              <w:rPr>
                <w:i/>
                <w:lang w:val="en-US"/>
              </w:rPr>
              <w:t> </w:t>
            </w:r>
            <w:r w:rsidRPr="00FA2F8F">
              <w:rPr>
                <w:i/>
              </w:rPr>
              <w:t>значение в баллах (среднее арифметическое оценок в баллах всех присутствующих членов</w:t>
            </w:r>
            <w:r w:rsidR="008061AC" w:rsidRPr="00FA2F8F">
              <w:rPr>
                <w:i/>
              </w:rPr>
              <w:t xml:space="preserve"> закупочной </w:t>
            </w:r>
            <w:r w:rsidRPr="00FA2F8F">
              <w:rPr>
                <w:i/>
              </w:rPr>
              <w:t xml:space="preserve"> комиссии), присуждаемое комиссией </w:t>
            </w:r>
            <w:proofErr w:type="spellStart"/>
            <w:r w:rsidRPr="00FA2F8F">
              <w:rPr>
                <w:i/>
                <w:lang w:val="en-US"/>
              </w:rPr>
              <w:t>i</w:t>
            </w:r>
            <w:proofErr w:type="spellEnd"/>
            <w:r w:rsidRPr="00FA2F8F">
              <w:rPr>
                <w:i/>
              </w:rPr>
              <w:t xml:space="preserve">-й заявке на участие в </w:t>
            </w:r>
            <w:r w:rsidR="00965C77">
              <w:rPr>
                <w:i/>
              </w:rPr>
              <w:t>запросе предложений</w:t>
            </w:r>
            <w:r w:rsidRPr="00FA2F8F">
              <w:rPr>
                <w:i/>
              </w:rPr>
              <w:t xml:space="preserve"> по </w:t>
            </w:r>
            <w:r w:rsidRPr="00FA2F8F">
              <w:rPr>
                <w:i/>
                <w:lang w:val="en-US"/>
              </w:rPr>
              <w:t>k</w:t>
            </w:r>
            <w:r w:rsidRPr="00FA2F8F">
              <w:rPr>
                <w:i/>
              </w:rPr>
              <w:t xml:space="preserve">-му показателю, где </w:t>
            </w:r>
            <w:r w:rsidRPr="00FA2F8F">
              <w:rPr>
                <w:i/>
                <w:lang w:val="en-US"/>
              </w:rPr>
              <w:t>k</w:t>
            </w:r>
            <w:r w:rsidRPr="00FA2F8F">
              <w:rPr>
                <w:i/>
              </w:rPr>
              <w:t xml:space="preserve"> - количество установленных показателей. </w:t>
            </w:r>
          </w:p>
          <w:p w:rsidR="007F07D4" w:rsidRPr="00FA2F8F" w:rsidRDefault="007F07D4" w:rsidP="004128E9">
            <w:pPr>
              <w:ind w:firstLine="142"/>
              <w:rPr>
                <w:i/>
              </w:rPr>
            </w:pPr>
            <w:r w:rsidRPr="00FA2F8F">
              <w:rPr>
                <w:i/>
              </w:rPr>
              <w:t xml:space="preserve">Для получения значения в баллах по показателю для каждой заявки вычисляется среднее арифметическое оценок в баллах, присвоенных всеми присутствующими членами </w:t>
            </w:r>
            <w:r w:rsidR="008061AC" w:rsidRPr="00FA2F8F">
              <w:rPr>
                <w:i/>
              </w:rPr>
              <w:t>закупочной</w:t>
            </w:r>
            <w:r w:rsidRPr="00FA2F8F">
              <w:rPr>
                <w:i/>
              </w:rPr>
              <w:t xml:space="preserve"> комиссии по показателю. </w:t>
            </w:r>
          </w:p>
          <w:p w:rsidR="007F07D4" w:rsidRPr="00FA2F8F" w:rsidRDefault="007F07D4" w:rsidP="004128E9">
            <w:pPr>
              <w:ind w:firstLine="142"/>
              <w:rPr>
                <w:i/>
              </w:rPr>
            </w:pPr>
            <w:r w:rsidRPr="00FA2F8F">
              <w:rPr>
                <w:i/>
              </w:rPr>
              <w:t xml:space="preserve"> Для получения итогового рейтинга по заявке рейтинг, присуждаемый заявке по критерию «качество и квалификация участника </w:t>
            </w:r>
            <w:r w:rsidR="00965C77">
              <w:rPr>
                <w:i/>
              </w:rPr>
              <w:t>запроса предложений</w:t>
            </w:r>
            <w:r w:rsidRPr="00FA2F8F">
              <w:rPr>
                <w:i/>
              </w:rPr>
              <w:t>»,</w:t>
            </w:r>
            <w:r w:rsidRPr="00FA2F8F">
              <w:rPr>
                <w:b/>
                <w:i/>
              </w:rPr>
              <w:t xml:space="preserve"> </w:t>
            </w:r>
            <w:r w:rsidRPr="00FA2F8F">
              <w:rPr>
                <w:i/>
              </w:rPr>
              <w:t xml:space="preserve">умножается на соответствующую указанному критерию значимость. </w:t>
            </w:r>
          </w:p>
          <w:p w:rsidR="007F07D4" w:rsidRPr="00FA2F8F" w:rsidRDefault="007F07D4" w:rsidP="004128E9">
            <w:pPr>
              <w:ind w:firstLine="142"/>
              <w:rPr>
                <w:i/>
              </w:rPr>
            </w:pPr>
            <w:r w:rsidRPr="00FA2F8F">
              <w:rPr>
                <w:i/>
              </w:rPr>
              <w:t xml:space="preserve">Рейтинг, присуждаемый </w:t>
            </w:r>
            <w:proofErr w:type="spellStart"/>
            <w:r w:rsidRPr="00FA2F8F">
              <w:rPr>
                <w:i/>
                <w:lang w:val="en-US"/>
              </w:rPr>
              <w:t>i</w:t>
            </w:r>
            <w:proofErr w:type="spellEnd"/>
            <w:r w:rsidRPr="00FA2F8F">
              <w:rPr>
                <w:i/>
              </w:rPr>
              <w:t>-й заявке по критерию «качество и квалификация участника</w:t>
            </w:r>
            <w:r w:rsidR="00384E66">
              <w:rPr>
                <w:i/>
              </w:rPr>
              <w:t xml:space="preserve"> </w:t>
            </w:r>
            <w:r w:rsidR="00965C77">
              <w:rPr>
                <w:i/>
              </w:rPr>
              <w:t xml:space="preserve">запроса </w:t>
            </w:r>
            <w:r w:rsidR="00965C77">
              <w:rPr>
                <w:i/>
              </w:rPr>
              <w:lastRenderedPageBreak/>
              <w:t>предложений</w:t>
            </w:r>
            <w:r w:rsidRPr="00FA2F8F">
              <w:rPr>
                <w:i/>
              </w:rPr>
              <w:t>», определяется в соответствии с приведенными ниже показателями и коэффициентами значимости по подкритериям.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3367"/>
              <w:gridCol w:w="861"/>
            </w:tblGrid>
            <w:tr w:rsidR="007F07D4" w:rsidRPr="00FA2F8F" w:rsidTr="00C46408">
              <w:tc>
                <w:tcPr>
                  <w:tcW w:w="1623" w:type="dxa"/>
                </w:tcPr>
                <w:p w:rsidR="007F07D4" w:rsidRPr="00FA2F8F" w:rsidRDefault="007F07D4" w:rsidP="004128E9">
                  <w:pPr>
                    <w:jc w:val="center"/>
                    <w:rPr>
                      <w:i/>
                    </w:rPr>
                  </w:pPr>
                </w:p>
                <w:p w:rsidR="007F07D4" w:rsidRPr="00FA2F8F" w:rsidRDefault="007F07D4" w:rsidP="004128E9">
                  <w:pPr>
                    <w:jc w:val="center"/>
                    <w:rPr>
                      <w:i/>
                    </w:rPr>
                  </w:pPr>
                  <w:r w:rsidRPr="00FA2F8F">
                    <w:rPr>
                      <w:i/>
                    </w:rPr>
                    <w:t>Подкритерий</w:t>
                  </w:r>
                </w:p>
              </w:tc>
              <w:tc>
                <w:tcPr>
                  <w:tcW w:w="3367" w:type="dxa"/>
                </w:tcPr>
                <w:p w:rsidR="007F07D4" w:rsidRPr="00FA2F8F" w:rsidRDefault="007F07D4" w:rsidP="004128E9">
                  <w:pPr>
                    <w:jc w:val="center"/>
                    <w:rPr>
                      <w:i/>
                    </w:rPr>
                  </w:pPr>
                  <w:r w:rsidRPr="00FA2F8F">
                    <w:rPr>
                      <w:i/>
                    </w:rPr>
                    <w:t>Описание подкритерия (показателей)</w:t>
                  </w:r>
                </w:p>
              </w:tc>
              <w:tc>
                <w:tcPr>
                  <w:tcW w:w="861" w:type="dxa"/>
                </w:tcPr>
                <w:p w:rsidR="007F07D4" w:rsidRPr="00FA2F8F" w:rsidRDefault="007F07D4" w:rsidP="004128E9">
                  <w:pPr>
                    <w:jc w:val="center"/>
                    <w:rPr>
                      <w:i/>
                    </w:rPr>
                  </w:pPr>
                </w:p>
                <w:p w:rsidR="007F07D4" w:rsidRPr="00FA2F8F" w:rsidRDefault="007F07D4" w:rsidP="004128E9">
                  <w:pPr>
                    <w:jc w:val="center"/>
                    <w:rPr>
                      <w:i/>
                    </w:rPr>
                  </w:pPr>
                  <w:r w:rsidRPr="00FA2F8F">
                    <w:rPr>
                      <w:i/>
                    </w:rPr>
                    <w:t>Баллы</w:t>
                  </w:r>
                </w:p>
              </w:tc>
            </w:tr>
            <w:tr w:rsidR="007F07D4" w:rsidRPr="00FA2F8F" w:rsidTr="00C46408">
              <w:tc>
                <w:tcPr>
                  <w:tcW w:w="1623" w:type="dxa"/>
                </w:tcPr>
                <w:p w:rsidR="007F07D4" w:rsidRPr="00FA2F8F" w:rsidRDefault="007F07D4" w:rsidP="004128E9">
                  <w:pPr>
                    <w:jc w:val="center"/>
                    <w:rPr>
                      <w:i/>
                    </w:rPr>
                  </w:pPr>
                  <w:r w:rsidRPr="00FA2F8F">
                    <w:rPr>
                      <w:i/>
                    </w:rPr>
                    <w:t xml:space="preserve">Квалификация </w:t>
                  </w:r>
                </w:p>
              </w:tc>
              <w:tc>
                <w:tcPr>
                  <w:tcW w:w="3367" w:type="dxa"/>
                </w:tcPr>
                <w:p w:rsidR="00FA38CE" w:rsidRPr="00FA2F8F" w:rsidRDefault="00FA38CE" w:rsidP="00FA38CE">
                  <w:pPr>
                    <w:ind w:firstLine="91"/>
                    <w:rPr>
                      <w:i/>
                    </w:rPr>
                  </w:pPr>
                  <w:r w:rsidRPr="00FA2F8F">
                    <w:rPr>
                      <w:i/>
                    </w:rPr>
                    <w:t>Квалификация руководителей и ИТР;</w:t>
                  </w:r>
                </w:p>
                <w:p w:rsidR="00FA38CE" w:rsidRPr="00FA2F8F" w:rsidRDefault="00FA38CE" w:rsidP="00FA38CE">
                  <w:pPr>
                    <w:ind w:firstLine="91"/>
                    <w:rPr>
                      <w:i/>
                    </w:rPr>
                  </w:pPr>
                  <w:r w:rsidRPr="00765DD4">
                    <w:rPr>
                      <w:i/>
                    </w:rPr>
                    <w:t>Квалификация рабочих по профилю выполняемых работ</w:t>
                  </w:r>
                  <w:r>
                    <w:rPr>
                      <w:i/>
                    </w:rPr>
                    <w:t xml:space="preserve"> </w:t>
                  </w:r>
                  <w:r w:rsidRPr="00FA2F8F">
                    <w:rPr>
                      <w:i/>
                    </w:rPr>
                    <w:t xml:space="preserve">Опыт самостоятельного выполнения работ, аналогичных по характеру  предмету </w:t>
                  </w:r>
                  <w:r w:rsidRPr="00384E66">
                    <w:rPr>
                      <w:i/>
                    </w:rPr>
                    <w:t>открыто</w:t>
                  </w:r>
                  <w:r>
                    <w:rPr>
                      <w:i/>
                    </w:rPr>
                    <w:t>го</w:t>
                  </w:r>
                  <w:r w:rsidRPr="00384E66">
                    <w:rPr>
                      <w:i/>
                    </w:rPr>
                    <w:t xml:space="preserve"> </w:t>
                  </w:r>
                  <w:r w:rsidRPr="00FA2F8F">
                    <w:rPr>
                      <w:i/>
                    </w:rPr>
                    <w:t>запроса предложений</w:t>
                  </w:r>
                </w:p>
                <w:p w:rsidR="00FA38CE" w:rsidRPr="00FA2F8F" w:rsidRDefault="00FA38CE" w:rsidP="00FA38CE">
                  <w:pPr>
                    <w:ind w:firstLine="91"/>
                    <w:rPr>
                      <w:i/>
                    </w:rPr>
                  </w:pPr>
                  <w:r w:rsidRPr="00FA2F8F">
                    <w:rPr>
                      <w:i/>
                    </w:rPr>
                    <w:t>Стаж производственной деятельности предприятия:</w:t>
                  </w:r>
                </w:p>
                <w:p w:rsidR="00FA38CE" w:rsidRPr="00FA2F8F" w:rsidRDefault="00FA38CE" w:rsidP="00FA38CE">
                  <w:pPr>
                    <w:ind w:firstLine="91"/>
                    <w:rPr>
                      <w:i/>
                    </w:rPr>
                  </w:pPr>
                  <w:r w:rsidRPr="00FA2F8F">
                    <w:rPr>
                      <w:i/>
                    </w:rPr>
                    <w:t xml:space="preserve">до </w:t>
                  </w:r>
                  <w:r>
                    <w:rPr>
                      <w:i/>
                    </w:rPr>
                    <w:t>10</w:t>
                  </w:r>
                  <w:r w:rsidRPr="00FA2F8F">
                    <w:rPr>
                      <w:i/>
                    </w:rPr>
                    <w:t xml:space="preserve"> лет</w:t>
                  </w:r>
                </w:p>
                <w:p w:rsidR="00FA38CE" w:rsidRPr="00FA2F8F" w:rsidRDefault="00FA38CE" w:rsidP="00FA38CE">
                  <w:pPr>
                    <w:ind w:firstLine="91"/>
                    <w:rPr>
                      <w:i/>
                    </w:rPr>
                  </w:pPr>
                  <w:r w:rsidRPr="00FA2F8F">
                    <w:rPr>
                      <w:i/>
                    </w:rPr>
                    <w:t xml:space="preserve">от </w:t>
                  </w:r>
                  <w:r>
                    <w:rPr>
                      <w:i/>
                    </w:rPr>
                    <w:t>10</w:t>
                  </w:r>
                  <w:r w:rsidRPr="00FA2F8F">
                    <w:rPr>
                      <w:i/>
                    </w:rPr>
                    <w:t xml:space="preserve"> до 1</w:t>
                  </w:r>
                  <w:r>
                    <w:rPr>
                      <w:i/>
                    </w:rPr>
                    <w:t>5</w:t>
                  </w:r>
                  <w:r w:rsidRPr="00FA2F8F">
                    <w:rPr>
                      <w:i/>
                    </w:rPr>
                    <w:t xml:space="preserve"> лет</w:t>
                  </w:r>
                </w:p>
                <w:p w:rsidR="00FA38CE" w:rsidRPr="00FA2F8F" w:rsidRDefault="00FA38CE" w:rsidP="00FA38CE">
                  <w:pPr>
                    <w:ind w:firstLine="91"/>
                    <w:rPr>
                      <w:i/>
                    </w:rPr>
                  </w:pPr>
                  <w:r w:rsidRPr="00FA2F8F">
                    <w:rPr>
                      <w:i/>
                    </w:rPr>
                    <w:t>более 1</w:t>
                  </w:r>
                  <w:r>
                    <w:rPr>
                      <w:i/>
                    </w:rPr>
                    <w:t>5</w:t>
                  </w:r>
                  <w:r w:rsidRPr="00FA2F8F">
                    <w:rPr>
                      <w:i/>
                    </w:rPr>
                    <w:t xml:space="preserve">  лет</w:t>
                  </w:r>
                </w:p>
                <w:p w:rsidR="007F07D4" w:rsidRPr="00FA2F8F" w:rsidRDefault="00FA38CE" w:rsidP="00FA38CE">
                  <w:pPr>
                    <w:ind w:firstLine="91"/>
                    <w:rPr>
                      <w:i/>
                    </w:rPr>
                  </w:pPr>
                  <w:r w:rsidRPr="00FA2F8F">
                    <w:rPr>
                      <w:i/>
                    </w:rPr>
                    <w:t>(подтверждается копиями соответствующих уставных документов</w:t>
                  </w:r>
                  <w:proofErr w:type="gramStart"/>
                  <w:r w:rsidRPr="00FA2F8F">
                    <w:rPr>
                      <w:i/>
                    </w:rPr>
                    <w:t>)</w:t>
                  </w:r>
                  <w:r w:rsidR="007F07D4" w:rsidRPr="00FA2F8F">
                    <w:rPr>
                      <w:i/>
                    </w:rPr>
                    <w:t>с</w:t>
                  </w:r>
                  <w:proofErr w:type="gramEnd"/>
                  <w:r w:rsidR="007F07D4" w:rsidRPr="00FA2F8F">
                    <w:rPr>
                      <w:i/>
                    </w:rPr>
                    <w:t>тавных документов)</w:t>
                  </w:r>
                </w:p>
              </w:tc>
              <w:tc>
                <w:tcPr>
                  <w:tcW w:w="861" w:type="dxa"/>
                </w:tcPr>
                <w:p w:rsidR="00FA38CE" w:rsidRPr="00FA2F8F" w:rsidRDefault="00FA38CE" w:rsidP="00FA38CE">
                  <w:pPr>
                    <w:rPr>
                      <w:i/>
                    </w:rPr>
                  </w:pPr>
                  <w:r w:rsidRPr="00FA2F8F">
                    <w:rPr>
                      <w:i/>
                    </w:rPr>
                    <w:t>10</w:t>
                  </w:r>
                </w:p>
                <w:p w:rsidR="00FA38CE" w:rsidRPr="00FA2F8F" w:rsidRDefault="00FA38CE" w:rsidP="00FA38CE">
                  <w:pPr>
                    <w:ind w:firstLine="709"/>
                    <w:jc w:val="center"/>
                    <w:rPr>
                      <w:i/>
                    </w:rPr>
                  </w:pPr>
                </w:p>
                <w:p w:rsidR="00FA38CE" w:rsidRPr="00FA2F8F" w:rsidRDefault="00FA38CE" w:rsidP="00FA38CE">
                  <w:pPr>
                    <w:rPr>
                      <w:i/>
                    </w:rPr>
                  </w:pPr>
                  <w:r>
                    <w:rPr>
                      <w:i/>
                    </w:rPr>
                    <w:t>10</w:t>
                  </w:r>
                </w:p>
                <w:p w:rsidR="00FA38CE" w:rsidRPr="00FA2F8F" w:rsidRDefault="00FA38CE" w:rsidP="00FA38CE">
                  <w:pPr>
                    <w:rPr>
                      <w:i/>
                    </w:rPr>
                  </w:pPr>
                </w:p>
                <w:p w:rsidR="00FA38CE" w:rsidRPr="00FA2F8F" w:rsidRDefault="00FA38CE" w:rsidP="00FA38CE">
                  <w:pPr>
                    <w:rPr>
                      <w:i/>
                    </w:rPr>
                  </w:pPr>
                  <w:r>
                    <w:rPr>
                      <w:i/>
                    </w:rPr>
                    <w:t>20</w:t>
                  </w:r>
                </w:p>
                <w:p w:rsidR="00FA38CE" w:rsidRPr="00FA2F8F" w:rsidRDefault="00FA38CE" w:rsidP="00FA38CE">
                  <w:pPr>
                    <w:rPr>
                      <w:i/>
                    </w:rPr>
                  </w:pPr>
                </w:p>
                <w:p w:rsidR="00FA38CE" w:rsidRPr="00FA2F8F" w:rsidRDefault="00FA38CE" w:rsidP="00FA38CE">
                  <w:pPr>
                    <w:rPr>
                      <w:i/>
                    </w:rPr>
                  </w:pPr>
                </w:p>
                <w:p w:rsidR="00FA38CE" w:rsidRDefault="00FA38CE" w:rsidP="00FA38CE">
                  <w:pPr>
                    <w:rPr>
                      <w:i/>
                    </w:rPr>
                  </w:pPr>
                </w:p>
                <w:p w:rsidR="00FA38CE" w:rsidRDefault="00FA38CE" w:rsidP="00FA38CE">
                  <w:pPr>
                    <w:rPr>
                      <w:i/>
                    </w:rPr>
                  </w:pPr>
                </w:p>
                <w:p w:rsidR="00FA38CE" w:rsidRDefault="00FA38CE" w:rsidP="00FA38CE">
                  <w:pPr>
                    <w:rPr>
                      <w:i/>
                    </w:rPr>
                  </w:pPr>
                </w:p>
                <w:p w:rsidR="00FA38CE" w:rsidRDefault="00FA38CE" w:rsidP="00FA38CE">
                  <w:pPr>
                    <w:rPr>
                      <w:i/>
                    </w:rPr>
                  </w:pPr>
                </w:p>
                <w:p w:rsidR="00FA38CE" w:rsidRPr="00FA2F8F" w:rsidRDefault="00FA38CE" w:rsidP="00FA38CE">
                  <w:pPr>
                    <w:rPr>
                      <w:i/>
                    </w:rPr>
                  </w:pPr>
                  <w:r w:rsidRPr="00FA2F8F">
                    <w:rPr>
                      <w:i/>
                    </w:rPr>
                    <w:t>10</w:t>
                  </w:r>
                </w:p>
                <w:p w:rsidR="00FA38CE" w:rsidRPr="00FA2F8F" w:rsidRDefault="00FA38CE" w:rsidP="00FA38CE">
                  <w:pPr>
                    <w:rPr>
                      <w:i/>
                    </w:rPr>
                  </w:pPr>
                  <w:r w:rsidRPr="00FA2F8F">
                    <w:rPr>
                      <w:i/>
                    </w:rPr>
                    <w:t>20</w:t>
                  </w:r>
                </w:p>
                <w:p w:rsidR="007F07D4" w:rsidRPr="00FA2F8F" w:rsidRDefault="00FA38CE" w:rsidP="00FA38CE">
                  <w:pPr>
                    <w:rPr>
                      <w:i/>
                    </w:rPr>
                  </w:pPr>
                  <w:r w:rsidRPr="00FA2F8F">
                    <w:rPr>
                      <w:i/>
                    </w:rPr>
                    <w:t>30</w:t>
                  </w:r>
                </w:p>
              </w:tc>
            </w:tr>
          </w:tbl>
          <w:p w:rsidR="008061AC" w:rsidRPr="00FA2F8F" w:rsidRDefault="007F07D4" w:rsidP="008061AC">
            <w:pPr>
              <w:rPr>
                <w:i/>
              </w:rPr>
            </w:pPr>
            <w:r w:rsidRPr="00FA2F8F">
              <w:rPr>
                <w:i/>
              </w:rPr>
              <w:t xml:space="preserve">  </w:t>
            </w:r>
            <w:r w:rsidR="008061AC" w:rsidRPr="00FA2F8F">
              <w:rPr>
                <w:i/>
              </w:rPr>
              <w:t>3. Рейтинг, присуждаемый заявке по критерию «Срок выполнения работ» определяется по формуле:</w:t>
            </w:r>
          </w:p>
          <w:p w:rsidR="008061AC" w:rsidRPr="00FA2F8F" w:rsidRDefault="008312AB" w:rsidP="008061AC">
            <w:pPr>
              <w:rPr>
                <w:i/>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rPr>
                <m:t>×100</m:t>
              </m:r>
            </m:oMath>
            <w:r w:rsidR="00E95920" w:rsidRPr="00FA2F8F">
              <w:t>,</w:t>
            </w:r>
          </w:p>
          <w:p w:rsidR="008061AC" w:rsidRPr="00FA2F8F" w:rsidRDefault="00E95920" w:rsidP="008061AC">
            <w:pPr>
              <w:autoSpaceDE w:val="0"/>
              <w:autoSpaceDN w:val="0"/>
              <w:ind w:firstLine="34"/>
              <w:jc w:val="both"/>
              <w:rPr>
                <w:i/>
                <w:lang w:eastAsia="en-US"/>
              </w:rPr>
            </w:pPr>
            <w:r w:rsidRPr="00FA2F8F">
              <w:rPr>
                <w:i/>
                <w:lang w:eastAsia="en-US"/>
              </w:rPr>
              <w:t>г</w:t>
            </w:r>
            <w:r w:rsidR="008061AC" w:rsidRPr="00FA2F8F">
              <w:rPr>
                <w:i/>
                <w:lang w:eastAsia="en-US"/>
              </w:rPr>
              <w:t xml:space="preserve">де </w:t>
            </w:r>
            <w:proofErr w:type="spellStart"/>
            <w:r w:rsidR="008061AC" w:rsidRPr="00FA2F8F">
              <w:rPr>
                <w:i/>
                <w:lang w:val="en-US" w:eastAsia="en-US"/>
              </w:rPr>
              <w:t>RBi</w:t>
            </w:r>
            <w:proofErr w:type="spellEnd"/>
            <w:r w:rsidR="008061AC" w:rsidRPr="00FA2F8F">
              <w:rPr>
                <w:i/>
                <w:lang w:eastAsia="en-US"/>
              </w:rPr>
              <w:t xml:space="preserve">-рейтинг </w:t>
            </w:r>
            <w:proofErr w:type="gramStart"/>
            <w:r w:rsidR="008061AC" w:rsidRPr="00FA2F8F">
              <w:rPr>
                <w:i/>
                <w:lang w:eastAsia="en-US"/>
              </w:rPr>
              <w:t>присуждаемый</w:t>
            </w:r>
            <w:proofErr w:type="gramEnd"/>
            <w:r w:rsidR="008061AC" w:rsidRPr="00FA2F8F">
              <w:rPr>
                <w:i/>
                <w:lang w:eastAsia="en-US"/>
              </w:rPr>
              <w:t xml:space="preserve"> </w:t>
            </w:r>
            <w:proofErr w:type="spellStart"/>
            <w:r w:rsidR="008061AC" w:rsidRPr="00FA2F8F">
              <w:rPr>
                <w:i/>
                <w:lang w:val="en-US" w:eastAsia="en-US"/>
              </w:rPr>
              <w:t>i</w:t>
            </w:r>
            <w:proofErr w:type="spellEnd"/>
            <w:r w:rsidR="008061AC" w:rsidRPr="00FA2F8F">
              <w:rPr>
                <w:i/>
                <w:lang w:eastAsia="en-US"/>
              </w:rPr>
              <w:t>-и заявке по указанному критерию.</w:t>
            </w:r>
          </w:p>
          <w:p w:rsidR="007F07D4" w:rsidRPr="00FA2F8F" w:rsidRDefault="008061AC" w:rsidP="008061AC">
            <w:pPr>
              <w:ind w:firstLine="142"/>
              <w:rPr>
                <w:i/>
                <w:lang w:eastAsia="en-US"/>
              </w:rPr>
            </w:pPr>
            <w:proofErr w:type="spellStart"/>
            <w:r w:rsidRPr="00FA2F8F">
              <w:rPr>
                <w:i/>
                <w:lang w:val="en-US" w:eastAsia="en-US"/>
              </w:rPr>
              <w:t>Bmax</w:t>
            </w:r>
            <w:proofErr w:type="spellEnd"/>
            <w:r w:rsidRPr="00FA2F8F">
              <w:rPr>
                <w:i/>
                <w:lang w:eastAsia="en-US"/>
              </w:rPr>
              <w:t xml:space="preserve"> – максимальный срок выполнения работ, установленный заказчиком в документации о</w:t>
            </w:r>
            <w:r w:rsidR="008D4331">
              <w:rPr>
                <w:i/>
                <w:lang w:eastAsia="en-US"/>
              </w:rPr>
              <w:t>б</w:t>
            </w:r>
            <w:r w:rsidRPr="00FA2F8F">
              <w:rPr>
                <w:i/>
                <w:lang w:eastAsia="en-US"/>
              </w:rPr>
              <w:t xml:space="preserve"> </w:t>
            </w:r>
            <w:r w:rsidR="00965C77">
              <w:rPr>
                <w:i/>
                <w:lang w:eastAsia="en-US"/>
              </w:rPr>
              <w:t>запросе предложений</w:t>
            </w:r>
            <w:r w:rsidRPr="00FA2F8F">
              <w:rPr>
                <w:i/>
                <w:lang w:eastAsia="en-US"/>
              </w:rPr>
              <w:t>, в единице измерения срока выполнения работ с даты заключения договора.</w:t>
            </w:r>
          </w:p>
          <w:p w:rsidR="00BC700A" w:rsidRPr="00FA38CE" w:rsidRDefault="00BC700A" w:rsidP="00BC700A">
            <w:pPr>
              <w:autoSpaceDE w:val="0"/>
              <w:autoSpaceDN w:val="0"/>
              <w:ind w:firstLine="34"/>
              <w:jc w:val="both"/>
              <w:rPr>
                <w:i/>
                <w:lang w:eastAsia="en-US"/>
              </w:rPr>
            </w:pPr>
            <w:r w:rsidRPr="00FA38CE">
              <w:rPr>
                <w:i/>
                <w:lang w:eastAsia="en-US"/>
              </w:rPr>
              <w:t>В</w:t>
            </w:r>
            <w:proofErr w:type="gramStart"/>
            <w:r w:rsidRPr="00FA38CE">
              <w:rPr>
                <w:i/>
                <w:lang w:val="en-US" w:eastAsia="en-US"/>
              </w:rPr>
              <w:t>min</w:t>
            </w:r>
            <w:proofErr w:type="gramEnd"/>
            <w:r w:rsidRPr="00FA38CE">
              <w:rPr>
                <w:i/>
                <w:lang w:eastAsia="en-US"/>
              </w:rPr>
              <w:t>-минимальный срок выполнения работ, предложенный участником,</w:t>
            </w:r>
          </w:p>
          <w:p w:rsidR="00BC700A" w:rsidRPr="00FA38CE" w:rsidRDefault="00BC700A" w:rsidP="00BC700A">
            <w:pPr>
              <w:ind w:firstLine="142"/>
              <w:rPr>
                <w:i/>
              </w:rPr>
            </w:pPr>
            <w:r w:rsidRPr="00FA38CE">
              <w:rPr>
                <w:i/>
                <w:lang w:val="en-US" w:eastAsia="en-US"/>
              </w:rPr>
              <w:t>Bi</w:t>
            </w:r>
            <w:r w:rsidRPr="00FA38CE">
              <w:rPr>
                <w:i/>
                <w:lang w:eastAsia="en-US"/>
              </w:rPr>
              <w:t xml:space="preserve">-срок предложенный </w:t>
            </w:r>
            <w:proofErr w:type="spellStart"/>
            <w:r w:rsidRPr="00FA38CE">
              <w:rPr>
                <w:i/>
                <w:lang w:val="en-US" w:eastAsia="en-US"/>
              </w:rPr>
              <w:t>i</w:t>
            </w:r>
            <w:proofErr w:type="spellEnd"/>
            <w:r w:rsidRPr="00FA38CE">
              <w:rPr>
                <w:i/>
                <w:lang w:eastAsia="en-US"/>
              </w:rPr>
              <w:t>-м участником.</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Заявке, набравшей наибольший итоговый рейтинг, присваивается первый номер.</w:t>
            </w:r>
          </w:p>
          <w:p w:rsidR="007F07D4" w:rsidRPr="00FA2F8F" w:rsidRDefault="007F07D4" w:rsidP="00FA38CE">
            <w:pPr>
              <w:jc w:val="both"/>
              <w:rPr>
                <w:i/>
              </w:rPr>
            </w:pPr>
            <w:r w:rsidRPr="00FA2F8F">
              <w:rPr>
                <w:i/>
              </w:rPr>
              <w:t>При равном итоговом рейтинге</w:t>
            </w:r>
            <w:r w:rsidR="00FA38CE">
              <w:rPr>
                <w:i/>
              </w:rPr>
              <w:t xml:space="preserve"> </w:t>
            </w:r>
            <w:r w:rsidRPr="00FA2F8F">
              <w:rPr>
                <w:i/>
              </w:rPr>
              <w:t xml:space="preserve"> меньший порядковый номер присваивается заявке на участие в </w:t>
            </w:r>
            <w:r w:rsidR="00965C77">
              <w:rPr>
                <w:i/>
              </w:rPr>
              <w:t>запросе предложений</w:t>
            </w:r>
            <w:r w:rsidRPr="00FA2F8F">
              <w:rPr>
                <w:i/>
              </w:rPr>
              <w:t xml:space="preserve">, </w:t>
            </w:r>
            <w:proofErr w:type="gramStart"/>
            <w:r w:rsidRPr="00FA2F8F">
              <w:rPr>
                <w:i/>
              </w:rPr>
              <w:t>которая</w:t>
            </w:r>
            <w:proofErr w:type="gramEnd"/>
            <w:r w:rsidRPr="00FA2F8F">
              <w:rPr>
                <w:i/>
              </w:rPr>
              <w:t xml:space="preserve"> поступила ранее других заявок на участие в </w:t>
            </w:r>
            <w:r w:rsidR="00965C77">
              <w:rPr>
                <w:i/>
              </w:rPr>
              <w:t>запросе предложений</w:t>
            </w:r>
            <w:r w:rsidRPr="00FA2F8F">
              <w:rPr>
                <w:i/>
              </w:rPr>
              <w:t>, содержащих такие условия.</w:t>
            </w:r>
          </w:p>
        </w:tc>
      </w:tr>
      <w:tr w:rsidR="007F07D4" w:rsidRPr="00FA2F8F" w:rsidTr="006B1B08">
        <w:trPr>
          <w:trHeight w:val="356"/>
        </w:trPr>
        <w:tc>
          <w:tcPr>
            <w:tcW w:w="675" w:type="dxa"/>
          </w:tcPr>
          <w:p w:rsidR="007F07D4" w:rsidRPr="00FA2F8F" w:rsidRDefault="0014346C" w:rsidP="004128E9">
            <w:pPr>
              <w:rPr>
                <w:b/>
              </w:rPr>
            </w:pPr>
            <w:r w:rsidRPr="00FA2F8F">
              <w:rPr>
                <w:b/>
              </w:rPr>
              <w:lastRenderedPageBreak/>
              <w:t>8</w:t>
            </w:r>
          </w:p>
          <w:p w:rsidR="007F07D4" w:rsidRPr="00FA2F8F" w:rsidRDefault="007F07D4" w:rsidP="004128E9">
            <w:pPr>
              <w:rPr>
                <w:b/>
              </w:rPr>
            </w:pPr>
          </w:p>
        </w:tc>
        <w:tc>
          <w:tcPr>
            <w:tcW w:w="3261" w:type="dxa"/>
          </w:tcPr>
          <w:p w:rsidR="007F07D4" w:rsidRPr="00FA2F8F" w:rsidRDefault="007F07D4" w:rsidP="004128E9">
            <w:pPr>
              <w:rPr>
                <w:b/>
              </w:rPr>
            </w:pPr>
            <w:r w:rsidRPr="00A26CC6">
              <w:rPr>
                <w:b/>
                <w:sz w:val="22"/>
              </w:rPr>
              <w:t>Срок заключения договора</w:t>
            </w:r>
          </w:p>
        </w:tc>
        <w:tc>
          <w:tcPr>
            <w:tcW w:w="6095" w:type="dxa"/>
            <w:shd w:val="clear" w:color="auto" w:fill="auto"/>
            <w:vAlign w:val="center"/>
          </w:tcPr>
          <w:p w:rsidR="0014346C" w:rsidRPr="00FA2F8F" w:rsidRDefault="0014346C" w:rsidP="00EA3009">
            <w:pPr>
              <w:tabs>
                <w:tab w:val="left" w:pos="0"/>
              </w:tabs>
              <w:ind w:firstLine="317"/>
              <w:jc w:val="both"/>
              <w:rPr>
                <w:bCs/>
                <w:i/>
                <w:lang w:val="x-none"/>
              </w:rPr>
            </w:pPr>
            <w:r w:rsidRPr="00FA2F8F">
              <w:rPr>
                <w:bCs/>
                <w:i/>
              </w:rPr>
              <w:t xml:space="preserve">Порядок заключения и исполнения договора регулируется Гражданским кодексом Российской Федерации, иными нормативно правовыми актами  Российской Федерации, локальными актами  </w:t>
            </w:r>
            <w:r w:rsidRPr="00FA2F8F">
              <w:rPr>
                <w:i/>
              </w:rPr>
              <w:t>Заказчика</w:t>
            </w:r>
            <w:r w:rsidRPr="00FA2F8F">
              <w:rPr>
                <w:bCs/>
                <w:i/>
              </w:rPr>
              <w:t xml:space="preserve"> </w:t>
            </w:r>
            <w:r w:rsidRPr="00FA2F8F">
              <w:rPr>
                <w:bCs/>
                <w:i/>
              </w:rPr>
              <w:lastRenderedPageBreak/>
              <w:t xml:space="preserve">с учетом ниже следующего. </w:t>
            </w:r>
          </w:p>
          <w:p w:rsidR="0014346C" w:rsidRPr="00FA2F8F" w:rsidRDefault="0014346C" w:rsidP="00EA3009">
            <w:pPr>
              <w:tabs>
                <w:tab w:val="left" w:pos="0"/>
              </w:tabs>
              <w:ind w:firstLine="317"/>
              <w:jc w:val="both"/>
              <w:rPr>
                <w:bCs/>
                <w:i/>
                <w:lang w:val="x-none"/>
              </w:rPr>
            </w:pPr>
            <w:r w:rsidRPr="00FA2F8F">
              <w:rPr>
                <w:bCs/>
                <w:i/>
                <w:lang w:val="x-none"/>
              </w:rPr>
              <w:t xml:space="preserve">По результатам </w:t>
            </w:r>
            <w:r w:rsidRPr="00FA2F8F">
              <w:rPr>
                <w:bCs/>
                <w:i/>
              </w:rPr>
              <w:t>протокола</w:t>
            </w:r>
            <w:r w:rsidR="00384E66">
              <w:rPr>
                <w:bCs/>
                <w:i/>
              </w:rPr>
              <w:t xml:space="preserve"> </w:t>
            </w:r>
            <w:r w:rsidR="00965C77">
              <w:rPr>
                <w:bCs/>
                <w:i/>
              </w:rPr>
              <w:t>запроса предложений</w:t>
            </w:r>
            <w:r w:rsidRPr="00FA2F8F">
              <w:rPr>
                <w:bCs/>
                <w:i/>
                <w:lang w:val="x-none"/>
              </w:rPr>
              <w:t xml:space="preserve"> договор заключается на условиях, указанных в поданной участником </w:t>
            </w:r>
            <w:r w:rsidR="00965C77">
              <w:rPr>
                <w:bCs/>
                <w:i/>
                <w:lang w:val="x-none"/>
              </w:rPr>
              <w:t>запроса предложений</w:t>
            </w:r>
            <w:r w:rsidRPr="00FA2F8F">
              <w:rPr>
                <w:bCs/>
                <w:i/>
                <w:lang w:val="x-none"/>
              </w:rPr>
              <w:t xml:space="preserve"> заявке на участие в </w:t>
            </w:r>
            <w:r w:rsidR="00965C77">
              <w:rPr>
                <w:bCs/>
                <w:i/>
                <w:lang w:val="x-none"/>
              </w:rPr>
              <w:t>запросе предложений</w:t>
            </w:r>
            <w:r w:rsidRPr="00FA2F8F">
              <w:rPr>
                <w:bCs/>
                <w:i/>
                <w:lang w:val="x-none"/>
              </w:rPr>
              <w:t xml:space="preserve"> и в документации о </w:t>
            </w:r>
            <w:r w:rsidR="00965C77">
              <w:rPr>
                <w:bCs/>
                <w:i/>
                <w:lang w:val="x-none"/>
              </w:rPr>
              <w:t>запросе предложений</w:t>
            </w:r>
            <w:r w:rsidRPr="00FA2F8F">
              <w:rPr>
                <w:bCs/>
                <w:i/>
                <w:lang w:val="x-none"/>
              </w:rPr>
              <w:t>. При заключении договора цена такого договора не может превышать начальную (максимальную) цену договора, указанную в извещении о</w:t>
            </w:r>
            <w:r w:rsidR="00384E66">
              <w:rPr>
                <w:bCs/>
                <w:i/>
              </w:rPr>
              <w:t>б</w:t>
            </w:r>
            <w:r w:rsidRPr="00FA2F8F">
              <w:rPr>
                <w:bCs/>
                <w:i/>
                <w:lang w:val="x-none"/>
              </w:rPr>
              <w:t xml:space="preserve"> </w:t>
            </w:r>
            <w:r w:rsidR="00965C77">
              <w:rPr>
                <w:bCs/>
                <w:i/>
                <w:lang w:val="x-none"/>
              </w:rPr>
              <w:t>запросе предложений</w:t>
            </w:r>
            <w:r w:rsidRPr="00FA2F8F">
              <w:rPr>
                <w:bCs/>
                <w:i/>
                <w:lang w:val="x-none"/>
              </w:rPr>
              <w:t>.</w:t>
            </w:r>
            <w:r w:rsidRPr="00FA2F8F">
              <w:rPr>
                <w:bCs/>
                <w:i/>
              </w:rPr>
              <w:t xml:space="preserve"> </w:t>
            </w:r>
          </w:p>
          <w:p w:rsidR="0014346C" w:rsidRPr="00FA2F8F" w:rsidRDefault="0014346C" w:rsidP="00EA3009">
            <w:pPr>
              <w:tabs>
                <w:tab w:val="left" w:pos="426"/>
              </w:tabs>
              <w:ind w:firstLine="317"/>
              <w:jc w:val="both"/>
              <w:rPr>
                <w:bCs/>
                <w:i/>
              </w:rPr>
            </w:pPr>
            <w:r w:rsidRPr="00FA2F8F">
              <w:rPr>
                <w:bCs/>
                <w:i/>
                <w:lang w:val="x-none"/>
              </w:rPr>
              <w:t xml:space="preserve">Договор </w:t>
            </w:r>
            <w:r w:rsidRPr="00FA2F8F">
              <w:rPr>
                <w:bCs/>
                <w:i/>
              </w:rPr>
              <w:t xml:space="preserve"> </w:t>
            </w:r>
            <w:r w:rsidRPr="00FA2F8F">
              <w:rPr>
                <w:bCs/>
                <w:i/>
                <w:lang w:val="x-none"/>
              </w:rPr>
              <w:t xml:space="preserve">по результатам </w:t>
            </w:r>
            <w:r w:rsidRPr="00FA2F8F">
              <w:rPr>
                <w:bCs/>
                <w:i/>
              </w:rPr>
              <w:t xml:space="preserve"> проведения  </w:t>
            </w:r>
            <w:r w:rsidR="00965C77">
              <w:rPr>
                <w:bCs/>
                <w:i/>
              </w:rPr>
              <w:t>запроса предложений</w:t>
            </w:r>
            <w:r w:rsidRPr="00FA2F8F">
              <w:rPr>
                <w:i/>
              </w:rPr>
              <w:t xml:space="preserve"> </w:t>
            </w:r>
            <w:r w:rsidRPr="00FA2F8F">
              <w:rPr>
                <w:bCs/>
                <w:i/>
              </w:rPr>
              <w:t xml:space="preserve"> </w:t>
            </w:r>
            <w:r w:rsidRPr="00FA2F8F">
              <w:rPr>
                <w:bCs/>
                <w:i/>
                <w:lang w:val="x-none"/>
              </w:rPr>
              <w:t xml:space="preserve">заключается </w:t>
            </w:r>
            <w:r w:rsidRPr="00FA2F8F">
              <w:rPr>
                <w:bCs/>
                <w:i/>
              </w:rPr>
              <w:t xml:space="preserve"> </w:t>
            </w:r>
            <w:r w:rsidRPr="00FA2F8F">
              <w:rPr>
                <w:bCs/>
                <w:i/>
                <w:lang w:val="x-none"/>
              </w:rPr>
              <w:t xml:space="preserve">не </w:t>
            </w:r>
            <w:r w:rsidRPr="00FA2F8F">
              <w:rPr>
                <w:bCs/>
                <w:i/>
              </w:rPr>
              <w:t xml:space="preserve"> ранее, чем через 5 рабочих дней и не </w:t>
            </w:r>
            <w:r w:rsidRPr="00FA2F8F">
              <w:rPr>
                <w:bCs/>
                <w:i/>
                <w:lang w:val="x-none"/>
              </w:rPr>
              <w:t xml:space="preserve">позднее чем через </w:t>
            </w:r>
            <w:r w:rsidRPr="00FA2F8F">
              <w:rPr>
                <w:bCs/>
                <w:i/>
              </w:rPr>
              <w:t>15 рабочих</w:t>
            </w:r>
            <w:r w:rsidRPr="00FA2F8F">
              <w:rPr>
                <w:bCs/>
                <w:i/>
                <w:lang w:val="x-none"/>
              </w:rPr>
              <w:t xml:space="preserve"> дней со дня размещения на официальном сайт</w:t>
            </w:r>
            <w:r w:rsidRPr="00FA2F8F">
              <w:rPr>
                <w:bCs/>
                <w:i/>
              </w:rPr>
              <w:t>е</w:t>
            </w:r>
            <w:r w:rsidRPr="00FA2F8F">
              <w:rPr>
                <w:bCs/>
                <w:i/>
                <w:lang w:val="x-none"/>
              </w:rPr>
              <w:t xml:space="preserve"> </w:t>
            </w:r>
            <w:r w:rsidRPr="00FA2F8F">
              <w:rPr>
                <w:bCs/>
                <w:i/>
              </w:rPr>
              <w:t xml:space="preserve">итогового </w:t>
            </w:r>
            <w:r w:rsidRPr="00FA2F8F">
              <w:rPr>
                <w:bCs/>
                <w:i/>
                <w:lang w:val="x-none"/>
              </w:rPr>
              <w:t xml:space="preserve">протокола  </w:t>
            </w:r>
            <w:r w:rsidRPr="00FA2F8F">
              <w:rPr>
                <w:bCs/>
                <w:i/>
              </w:rPr>
              <w:t xml:space="preserve">по результатам </w:t>
            </w:r>
            <w:r w:rsidR="00965C77">
              <w:rPr>
                <w:bCs/>
                <w:i/>
              </w:rPr>
              <w:t>запроса предложений</w:t>
            </w:r>
            <w:r w:rsidRPr="00FA2F8F">
              <w:rPr>
                <w:bCs/>
                <w:i/>
                <w:lang w:val="x-none"/>
              </w:rPr>
              <w:t>.</w:t>
            </w:r>
            <w:r w:rsidRPr="00FA2F8F">
              <w:rPr>
                <w:bCs/>
                <w:i/>
              </w:rPr>
              <w:t xml:space="preserve"> </w:t>
            </w:r>
          </w:p>
          <w:p w:rsidR="007F07D4" w:rsidRPr="00FA2F8F" w:rsidRDefault="0014346C" w:rsidP="003A6A04">
            <w:pPr>
              <w:tabs>
                <w:tab w:val="left" w:pos="426"/>
              </w:tabs>
              <w:ind w:firstLine="317"/>
              <w:jc w:val="both"/>
              <w:rPr>
                <w:i/>
              </w:rPr>
            </w:pPr>
            <w:r w:rsidRPr="00FA2F8F">
              <w:rPr>
                <w:i/>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965C77">
              <w:rPr>
                <w:i/>
              </w:rPr>
              <w:t>запроса предложений</w:t>
            </w:r>
            <w:r w:rsidRPr="00FA2F8F">
              <w:rPr>
                <w:i/>
              </w:rPr>
              <w:t xml:space="preserve">,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w:t>
            </w:r>
            <w:proofErr w:type="gramStart"/>
            <w:r w:rsidRPr="00FA2F8F">
              <w:rPr>
                <w:i/>
              </w:rPr>
              <w:t>о</w:t>
            </w:r>
            <w:r w:rsidR="003A6A04">
              <w:rPr>
                <w:i/>
              </w:rPr>
              <w:t>б</w:t>
            </w:r>
            <w:proofErr w:type="gramEnd"/>
            <w:r w:rsidRPr="00FA2F8F">
              <w:rPr>
                <w:i/>
              </w:rPr>
              <w:t xml:space="preserve"> </w:t>
            </w:r>
            <w:r w:rsidR="00965C77">
              <w:rPr>
                <w:i/>
              </w:rPr>
              <w:t>запросе предложений</w:t>
            </w:r>
            <w:r w:rsidRPr="00FA2F8F">
              <w:rPr>
                <w:i/>
              </w:rPr>
              <w:t>.</w:t>
            </w:r>
            <w:r w:rsidRPr="00FA2F8F">
              <w:rPr>
                <w:bCs/>
                <w:i/>
                <w:lang w:val="x-none"/>
              </w:rPr>
              <w:t xml:space="preserve"> В течение </w:t>
            </w:r>
            <w:r w:rsidRPr="00FA2F8F">
              <w:rPr>
                <w:bCs/>
                <w:i/>
              </w:rPr>
              <w:t>пяти</w:t>
            </w:r>
            <w:r w:rsidRPr="00FA2F8F">
              <w:rPr>
                <w:bCs/>
                <w:i/>
                <w:lang w:val="x-none"/>
              </w:rPr>
              <w:t xml:space="preserve"> рабочих дней с даты получения от </w:t>
            </w:r>
            <w:r w:rsidRPr="00FA2F8F">
              <w:rPr>
                <w:i/>
              </w:rPr>
              <w:t>Заказчика</w:t>
            </w:r>
            <w:r w:rsidRPr="00FA2F8F">
              <w:rPr>
                <w:bCs/>
                <w:i/>
                <w:lang w:val="x-none"/>
              </w:rPr>
              <w:t xml:space="preserve"> проекта договора, победитель </w:t>
            </w:r>
            <w:r w:rsidR="00965C77">
              <w:rPr>
                <w:bCs/>
                <w:i/>
                <w:lang w:val="x-none"/>
              </w:rPr>
              <w:t>запроса предложений</w:t>
            </w:r>
            <w:r w:rsidRPr="00FA2F8F">
              <w:rPr>
                <w:i/>
              </w:rPr>
              <w:t xml:space="preserve"> </w:t>
            </w:r>
            <w:r w:rsidRPr="00FA2F8F">
              <w:rPr>
                <w:bCs/>
                <w:i/>
                <w:lang w:val="x-none"/>
              </w:rPr>
              <w:t xml:space="preserve"> обязан подписать договор со своей стороны </w:t>
            </w:r>
            <w:r w:rsidRPr="00FA2F8F">
              <w:rPr>
                <w:i/>
              </w:rPr>
              <w:t xml:space="preserve">и представить все экземпляры договора Заказчику. В случае если в документации </w:t>
            </w:r>
            <w:r w:rsidR="003A6A04" w:rsidRPr="003A6A04">
              <w:rPr>
                <w:i/>
              </w:rPr>
              <w:t>открытого</w:t>
            </w:r>
            <w:r w:rsidRPr="00FA2F8F">
              <w:rPr>
                <w:i/>
              </w:rPr>
              <w:t xml:space="preserve">  запроса предложений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w:t>
            </w:r>
            <w:proofErr w:type="gramStart"/>
            <w:r w:rsidRPr="00FA2F8F">
              <w:rPr>
                <w:i/>
              </w:rPr>
              <w:t>о</w:t>
            </w:r>
            <w:r w:rsidR="003A6A04">
              <w:rPr>
                <w:i/>
              </w:rPr>
              <w:t>б</w:t>
            </w:r>
            <w:proofErr w:type="gramEnd"/>
            <w:r w:rsidRPr="00FA2F8F">
              <w:rPr>
                <w:i/>
              </w:rPr>
              <w:t xml:space="preserve"> </w:t>
            </w:r>
            <w:r w:rsidR="00965C77">
              <w:rPr>
                <w:i/>
              </w:rPr>
              <w:t>запросе предложений</w:t>
            </w:r>
            <w:r w:rsidRPr="00FA2F8F">
              <w:rPr>
                <w:i/>
              </w:rPr>
              <w:t>. В случае если участником</w:t>
            </w:r>
            <w:r w:rsidR="003A6A04">
              <w:t xml:space="preserve"> </w:t>
            </w:r>
            <w:r w:rsidR="00965C77">
              <w:rPr>
                <w:i/>
              </w:rPr>
              <w:t>запроса предложений</w:t>
            </w:r>
            <w:r w:rsidRPr="00FA2F8F">
              <w:rPr>
                <w:i/>
              </w:rPr>
              <w:t xml:space="preserve">  не исполнены требования настоящего пункта, он признается уклонившимся от заключения договора.</w:t>
            </w:r>
          </w:p>
        </w:tc>
      </w:tr>
      <w:tr w:rsidR="007F07D4" w:rsidRPr="00FA2F8F" w:rsidTr="006B1B08">
        <w:tc>
          <w:tcPr>
            <w:tcW w:w="675" w:type="dxa"/>
          </w:tcPr>
          <w:p w:rsidR="007F07D4" w:rsidRPr="00FA2F8F" w:rsidRDefault="0014346C" w:rsidP="004128E9">
            <w:pPr>
              <w:rPr>
                <w:b/>
              </w:rPr>
            </w:pPr>
            <w:r w:rsidRPr="00FA2F8F">
              <w:rPr>
                <w:b/>
              </w:rPr>
              <w:lastRenderedPageBreak/>
              <w:t>9.</w:t>
            </w:r>
          </w:p>
          <w:p w:rsidR="007F07D4" w:rsidRPr="00FA2F8F" w:rsidRDefault="007F07D4" w:rsidP="004128E9">
            <w:pPr>
              <w:rPr>
                <w:b/>
              </w:rPr>
            </w:pPr>
          </w:p>
        </w:tc>
        <w:tc>
          <w:tcPr>
            <w:tcW w:w="3261" w:type="dxa"/>
          </w:tcPr>
          <w:p w:rsidR="007F07D4" w:rsidRPr="00FA2F8F" w:rsidRDefault="007F07D4" w:rsidP="004128E9">
            <w:pPr>
              <w:rPr>
                <w:b/>
              </w:rPr>
            </w:pPr>
            <w:r w:rsidRPr="00A26CC6">
              <w:rPr>
                <w:b/>
                <w:sz w:val="22"/>
              </w:rPr>
              <w:t>Требование об обеспечении исполнения договора</w:t>
            </w:r>
          </w:p>
        </w:tc>
        <w:tc>
          <w:tcPr>
            <w:tcW w:w="6095" w:type="dxa"/>
            <w:shd w:val="clear" w:color="auto" w:fill="auto"/>
            <w:vAlign w:val="center"/>
          </w:tcPr>
          <w:p w:rsidR="0014346C" w:rsidRPr="00730379" w:rsidRDefault="0014346C" w:rsidP="00FA38CE">
            <w:pPr>
              <w:tabs>
                <w:tab w:val="left" w:pos="142"/>
              </w:tabs>
              <w:ind w:firstLine="317"/>
              <w:jc w:val="both"/>
              <w:rPr>
                <w:b/>
                <w:i/>
              </w:rPr>
            </w:pPr>
            <w:r w:rsidRPr="00FA2F8F">
              <w:rPr>
                <w:i/>
              </w:rPr>
              <w:t>Размер обеспечения исполнения договора  30 (тридцать) процентов начальной (максимальной) цены договора, указанной в извещении о</w:t>
            </w:r>
            <w:r w:rsidR="003A6A04">
              <w:rPr>
                <w:i/>
              </w:rPr>
              <w:t xml:space="preserve"> </w:t>
            </w:r>
            <w:r w:rsidR="00965C77">
              <w:rPr>
                <w:i/>
              </w:rPr>
              <w:t>запросе предложений</w:t>
            </w:r>
            <w:r w:rsidR="00FA38CE">
              <w:rPr>
                <w:i/>
              </w:rPr>
              <w:t xml:space="preserve">, что составляет </w:t>
            </w:r>
            <w:r w:rsidR="009A1946" w:rsidRPr="00730379">
              <w:rPr>
                <w:b/>
                <w:i/>
              </w:rPr>
              <w:t>1590398 (один миллион пятьсот девяносто тысяч триста девяносто восемь) рублей.</w:t>
            </w:r>
          </w:p>
          <w:p w:rsidR="006E0AB6" w:rsidRPr="00FA2F8F" w:rsidRDefault="0014346C" w:rsidP="006E0AB6">
            <w:pPr>
              <w:pStyle w:val="32"/>
              <w:spacing w:after="0"/>
              <w:rPr>
                <w:sz w:val="24"/>
                <w:szCs w:val="24"/>
              </w:rPr>
            </w:pPr>
            <w:r w:rsidRPr="00FA2F8F">
              <w:rPr>
                <w:i/>
                <w:sz w:val="24"/>
                <w:szCs w:val="24"/>
              </w:rPr>
              <w:t xml:space="preserve">Реквизиты счета для перечисления обеспечения </w:t>
            </w:r>
            <w:r w:rsidR="00EA3009" w:rsidRPr="00FA2F8F">
              <w:rPr>
                <w:i/>
                <w:sz w:val="24"/>
                <w:szCs w:val="24"/>
              </w:rPr>
              <w:t>договора</w:t>
            </w:r>
            <w:r w:rsidRPr="00FA2F8F">
              <w:rPr>
                <w:i/>
                <w:sz w:val="24"/>
                <w:szCs w:val="24"/>
              </w:rPr>
              <w:t>:</w:t>
            </w:r>
            <w:r w:rsidRPr="00FA2F8F">
              <w:rPr>
                <w:sz w:val="24"/>
                <w:szCs w:val="24"/>
              </w:rPr>
              <w:t xml:space="preserve"> </w:t>
            </w:r>
          </w:p>
          <w:p w:rsidR="006E0AB6" w:rsidRPr="00FA2F8F" w:rsidRDefault="006E0AB6" w:rsidP="006E0AB6">
            <w:pPr>
              <w:rPr>
                <w:i/>
              </w:rPr>
            </w:pPr>
            <w:r w:rsidRPr="00FA2F8F">
              <w:rPr>
                <w:i/>
              </w:rPr>
              <w:t>p/</w:t>
            </w:r>
            <w:proofErr w:type="spellStart"/>
            <w:proofErr w:type="gramStart"/>
            <w:r w:rsidRPr="00FA2F8F">
              <w:rPr>
                <w:i/>
              </w:rPr>
              <w:t>c</w:t>
            </w:r>
            <w:proofErr w:type="gramEnd"/>
            <w:r w:rsidRPr="00FA2F8F">
              <w:rPr>
                <w:i/>
              </w:rPr>
              <w:t>чет</w:t>
            </w:r>
            <w:proofErr w:type="spellEnd"/>
            <w:r w:rsidRPr="00FA2F8F">
              <w:rPr>
                <w:i/>
              </w:rPr>
              <w:t xml:space="preserve"> 40703810223050001534</w:t>
            </w:r>
          </w:p>
          <w:p w:rsidR="006E0AB6" w:rsidRPr="00FA2F8F" w:rsidRDefault="006E0AB6" w:rsidP="006E0AB6">
            <w:pPr>
              <w:rPr>
                <w:i/>
              </w:rPr>
            </w:pPr>
            <w:proofErr w:type="spellStart"/>
            <w:r w:rsidRPr="00FA2F8F">
              <w:rPr>
                <w:i/>
              </w:rPr>
              <w:t>Kop.</w:t>
            </w:r>
            <w:proofErr w:type="gramStart"/>
            <w:r w:rsidRPr="00FA2F8F">
              <w:rPr>
                <w:i/>
              </w:rPr>
              <w:t>c</w:t>
            </w:r>
            <w:proofErr w:type="gramEnd"/>
            <w:r w:rsidRPr="00FA2F8F">
              <w:rPr>
                <w:i/>
              </w:rPr>
              <w:t>чет</w:t>
            </w:r>
            <w:proofErr w:type="spellEnd"/>
            <w:r w:rsidRPr="00FA2F8F">
              <w:rPr>
                <w:i/>
              </w:rPr>
              <w:t xml:space="preserve"> 30101810900000000585</w:t>
            </w:r>
          </w:p>
          <w:p w:rsidR="006E0AB6" w:rsidRPr="00FA2F8F" w:rsidRDefault="006E0AB6" w:rsidP="006E0AB6">
            <w:pPr>
              <w:rPr>
                <w:i/>
              </w:rPr>
            </w:pPr>
            <w:r w:rsidRPr="00FA2F8F">
              <w:rPr>
                <w:i/>
              </w:rPr>
              <w:t>Банк  плательщика  филиал  № 2351  ВТБ 24 (ПАО)</w:t>
            </w:r>
            <w:r w:rsidR="005E4BF6" w:rsidRPr="00FA2F8F">
              <w:rPr>
                <w:i/>
              </w:rPr>
              <w:t xml:space="preserve">        </w:t>
            </w:r>
            <w:r w:rsidRPr="00FA2F8F">
              <w:rPr>
                <w:i/>
              </w:rPr>
              <w:t xml:space="preserve"> г. </w:t>
            </w:r>
            <w:proofErr w:type="spellStart"/>
            <w:r w:rsidRPr="00FA2F8F">
              <w:rPr>
                <w:i/>
              </w:rPr>
              <w:t>Kpac</w:t>
            </w:r>
            <w:proofErr w:type="gramStart"/>
            <w:r w:rsidRPr="00FA2F8F">
              <w:rPr>
                <w:i/>
              </w:rPr>
              <w:t>н</w:t>
            </w:r>
            <w:proofErr w:type="gramEnd"/>
            <w:r w:rsidRPr="00FA2F8F">
              <w:rPr>
                <w:i/>
              </w:rPr>
              <w:t>oдap</w:t>
            </w:r>
            <w:proofErr w:type="spellEnd"/>
            <w:r w:rsidRPr="00FA2F8F">
              <w:rPr>
                <w:i/>
              </w:rPr>
              <w:t xml:space="preserve">  </w:t>
            </w:r>
          </w:p>
          <w:p w:rsidR="007F07D4" w:rsidRPr="00FA2F8F" w:rsidRDefault="006E0AB6" w:rsidP="005E4BF6">
            <w:pPr>
              <w:rPr>
                <w:i/>
              </w:rPr>
            </w:pPr>
            <w:r w:rsidRPr="00FA2F8F">
              <w:rPr>
                <w:i/>
              </w:rPr>
              <w:t>БИК  040349585</w:t>
            </w:r>
          </w:p>
        </w:tc>
      </w:tr>
      <w:tr w:rsidR="007F07D4" w:rsidRPr="00A26CC6" w:rsidTr="006B1B08">
        <w:trPr>
          <w:trHeight w:val="222"/>
        </w:trPr>
        <w:tc>
          <w:tcPr>
            <w:tcW w:w="675" w:type="dxa"/>
          </w:tcPr>
          <w:p w:rsidR="007F07D4" w:rsidRPr="00A26CC6" w:rsidRDefault="0014346C" w:rsidP="004128E9">
            <w:pPr>
              <w:rPr>
                <w:b/>
                <w:sz w:val="22"/>
              </w:rPr>
            </w:pPr>
            <w:r w:rsidRPr="00A26CC6">
              <w:rPr>
                <w:b/>
                <w:sz w:val="22"/>
              </w:rPr>
              <w:t>10.</w:t>
            </w:r>
          </w:p>
        </w:tc>
        <w:tc>
          <w:tcPr>
            <w:tcW w:w="9356" w:type="dxa"/>
            <w:gridSpan w:val="2"/>
            <w:vAlign w:val="center"/>
          </w:tcPr>
          <w:p w:rsidR="007F07D4" w:rsidRPr="00A26CC6" w:rsidRDefault="0014346C" w:rsidP="0014346C">
            <w:pPr>
              <w:rPr>
                <w:b/>
                <w:i/>
                <w:sz w:val="22"/>
              </w:rPr>
            </w:pPr>
            <w:r w:rsidRPr="00A26CC6">
              <w:rPr>
                <w:b/>
                <w:sz w:val="22"/>
              </w:rPr>
              <w:t>Т</w:t>
            </w:r>
            <w:r w:rsidR="007F07D4" w:rsidRPr="00A26CC6">
              <w:rPr>
                <w:b/>
                <w:sz w:val="22"/>
              </w:rPr>
              <w:t>ребования к</w:t>
            </w:r>
            <w:r w:rsidRPr="00A26CC6">
              <w:rPr>
                <w:b/>
                <w:sz w:val="22"/>
              </w:rPr>
              <w:t xml:space="preserve"> описанию участниками </w:t>
            </w:r>
            <w:r w:rsidR="00965C77" w:rsidRPr="00A26CC6">
              <w:rPr>
                <w:b/>
                <w:sz w:val="22"/>
              </w:rPr>
              <w:t>запроса предложений</w:t>
            </w:r>
            <w:r w:rsidRPr="00A26CC6">
              <w:rPr>
                <w:b/>
                <w:sz w:val="22"/>
              </w:rPr>
              <w:t xml:space="preserve"> выполняемой работы</w:t>
            </w:r>
          </w:p>
        </w:tc>
      </w:tr>
      <w:tr w:rsidR="007F07D4" w:rsidRPr="00FA2F8F" w:rsidTr="006B1B08">
        <w:trPr>
          <w:trHeight w:val="387"/>
        </w:trPr>
        <w:tc>
          <w:tcPr>
            <w:tcW w:w="675" w:type="dxa"/>
            <w:shd w:val="clear" w:color="auto" w:fill="auto"/>
          </w:tcPr>
          <w:p w:rsidR="007F07D4" w:rsidRPr="00FA2F8F" w:rsidRDefault="0014346C" w:rsidP="004128E9">
            <w:r w:rsidRPr="00FA2F8F">
              <w:t>10.1</w:t>
            </w:r>
          </w:p>
        </w:tc>
        <w:tc>
          <w:tcPr>
            <w:tcW w:w="3261" w:type="dxa"/>
            <w:shd w:val="clear" w:color="auto" w:fill="auto"/>
          </w:tcPr>
          <w:p w:rsidR="007F07D4" w:rsidRPr="00FA2F8F" w:rsidRDefault="00F04DA2" w:rsidP="004128E9">
            <w:r w:rsidRPr="00A26CC6">
              <w:rPr>
                <w:sz w:val="22"/>
              </w:rPr>
              <w:t xml:space="preserve">Требования к описанию участниками </w:t>
            </w:r>
            <w:r w:rsidR="00965C77" w:rsidRPr="00A26CC6">
              <w:rPr>
                <w:sz w:val="22"/>
              </w:rPr>
              <w:t>запроса предложений</w:t>
            </w:r>
            <w:r w:rsidRPr="00A26CC6">
              <w:rPr>
                <w:sz w:val="22"/>
              </w:rPr>
              <w:t xml:space="preserve"> выполняемой работы (Требования к качеству, техническим характеристикам товара, работы, услуги) </w:t>
            </w:r>
          </w:p>
        </w:tc>
        <w:tc>
          <w:tcPr>
            <w:tcW w:w="6095" w:type="dxa"/>
            <w:vAlign w:val="center"/>
          </w:tcPr>
          <w:p w:rsidR="007F07D4" w:rsidRPr="00FA2F8F" w:rsidRDefault="00EA3009" w:rsidP="004128E9">
            <w:pPr>
              <w:rPr>
                <w:i/>
              </w:rPr>
            </w:pPr>
            <w:r w:rsidRPr="00FA2F8F">
              <w:t xml:space="preserve">   </w:t>
            </w:r>
            <w:r w:rsidR="00F04DA2" w:rsidRPr="00FA2F8F">
              <w:rPr>
                <w:i/>
              </w:rPr>
              <w:t xml:space="preserve">Требования к описанию участниками </w:t>
            </w:r>
            <w:r w:rsidR="00965C77">
              <w:rPr>
                <w:i/>
              </w:rPr>
              <w:t>запроса предложений</w:t>
            </w:r>
            <w:r w:rsidR="00F04DA2" w:rsidRPr="00FA2F8F">
              <w:rPr>
                <w:i/>
              </w:rPr>
              <w:t xml:space="preserve"> выполняемых работ их количественных и качественных характеристик осуществляется в соответствии с требованиями Раздела</w:t>
            </w:r>
            <w:r w:rsidR="006A2867" w:rsidRPr="00FA2F8F">
              <w:rPr>
                <w:i/>
              </w:rPr>
              <w:t xml:space="preserve"> 7</w:t>
            </w:r>
            <w:r w:rsidR="00F04DA2" w:rsidRPr="00FA2F8F">
              <w:rPr>
                <w:i/>
              </w:rPr>
              <w:t xml:space="preserve"> « Техническое задание» и по форме « предложение об </w:t>
            </w:r>
            <w:r w:rsidRPr="00FA2F8F">
              <w:rPr>
                <w:i/>
              </w:rPr>
              <w:t xml:space="preserve">условиях  исполнения договора </w:t>
            </w:r>
            <w:r w:rsidR="00F04DA2" w:rsidRPr="00FA2F8F">
              <w:rPr>
                <w:i/>
              </w:rPr>
              <w:t>(форм</w:t>
            </w:r>
            <w:r w:rsidR="0071160F" w:rsidRPr="00FA2F8F">
              <w:rPr>
                <w:i/>
              </w:rPr>
              <w:t xml:space="preserve">ам № </w:t>
            </w:r>
            <w:r w:rsidR="00F04DA2" w:rsidRPr="00FA2F8F">
              <w:rPr>
                <w:i/>
              </w:rPr>
              <w:t>№</w:t>
            </w:r>
            <w:r w:rsidR="006A2867" w:rsidRPr="00FA2F8F">
              <w:rPr>
                <w:i/>
              </w:rPr>
              <w:t xml:space="preserve"> </w:t>
            </w:r>
            <w:r w:rsidR="0071160F" w:rsidRPr="00FA2F8F">
              <w:rPr>
                <w:i/>
              </w:rPr>
              <w:t>5.1,</w:t>
            </w:r>
            <w:r w:rsidR="006A2867" w:rsidRPr="00FA2F8F">
              <w:rPr>
                <w:i/>
              </w:rPr>
              <w:t>5.4</w:t>
            </w:r>
            <w:r w:rsidR="00F04DA2" w:rsidRPr="00FA2F8F">
              <w:rPr>
                <w:i/>
              </w:rPr>
              <w:t xml:space="preserve">) приведенной </w:t>
            </w:r>
            <w:r w:rsidR="00F04DA2" w:rsidRPr="00FA2F8F">
              <w:rPr>
                <w:i/>
              </w:rPr>
              <w:lastRenderedPageBreak/>
              <w:t xml:space="preserve">в разделе </w:t>
            </w:r>
            <w:r w:rsidR="006A2867" w:rsidRPr="00FA2F8F">
              <w:rPr>
                <w:i/>
              </w:rPr>
              <w:t>5</w:t>
            </w:r>
            <w:r w:rsidR="00F04DA2" w:rsidRPr="00FA2F8F">
              <w:rPr>
                <w:i/>
              </w:rPr>
              <w:t xml:space="preserve">» формы для заполнения участниками </w:t>
            </w:r>
            <w:r w:rsidR="00965C77">
              <w:rPr>
                <w:i/>
              </w:rPr>
              <w:t>запроса предложений</w:t>
            </w:r>
            <w:r w:rsidR="00F04DA2" w:rsidRPr="00FA2F8F">
              <w:rPr>
                <w:i/>
              </w:rPr>
              <w:t>»</w:t>
            </w:r>
            <w:r w:rsidRPr="00FA2F8F">
              <w:rPr>
                <w:i/>
              </w:rPr>
              <w:t>.</w:t>
            </w:r>
          </w:p>
          <w:p w:rsidR="00F04DA2" w:rsidRPr="00FA2F8F" w:rsidRDefault="00F04DA2" w:rsidP="00E95920">
            <w:pPr>
              <w:ind w:firstLine="317"/>
              <w:rPr>
                <w:i/>
              </w:rPr>
            </w:pPr>
            <w:r w:rsidRPr="00FA2F8F">
              <w:rPr>
                <w:i/>
              </w:rPr>
              <w:t xml:space="preserve">При описании условий и предложений участнику </w:t>
            </w:r>
            <w:r w:rsidR="00965C77">
              <w:rPr>
                <w:i/>
              </w:rPr>
              <w:t>запроса предложений</w:t>
            </w:r>
            <w:r w:rsidRPr="00FA2F8F">
              <w:rPr>
                <w:i/>
              </w:rPr>
              <w:t xml:space="preserve">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разделе </w:t>
            </w:r>
            <w:r w:rsidR="006A2867" w:rsidRPr="00FA2F8F">
              <w:rPr>
                <w:i/>
              </w:rPr>
              <w:t>7</w:t>
            </w:r>
            <w:r w:rsidRPr="00FA2F8F">
              <w:rPr>
                <w:i/>
              </w:rPr>
              <w:t xml:space="preserve"> «Техническое задание»</w:t>
            </w:r>
            <w:r w:rsidR="00EA3009" w:rsidRPr="00FA2F8F">
              <w:rPr>
                <w:i/>
              </w:rPr>
              <w:t>.</w:t>
            </w:r>
          </w:p>
          <w:p w:rsidR="00F04DA2" w:rsidRPr="00FA2F8F" w:rsidRDefault="00F04DA2" w:rsidP="00EA3009">
            <w:pPr>
              <w:suppressAutoHyphens/>
              <w:ind w:firstLine="317"/>
              <w:jc w:val="both"/>
              <w:rPr>
                <w:i/>
              </w:rPr>
            </w:pPr>
            <w:r w:rsidRPr="00FA2F8F">
              <w:rPr>
                <w:i/>
              </w:rPr>
              <w:t>Техническое задание, является неотъемлемой частью документации о</w:t>
            </w:r>
            <w:r w:rsidR="008D4331">
              <w:rPr>
                <w:i/>
              </w:rPr>
              <w:t>б</w:t>
            </w:r>
            <w:r w:rsidRPr="00FA2F8F">
              <w:rPr>
                <w:i/>
              </w:rPr>
              <w:t xml:space="preserve"> </w:t>
            </w:r>
            <w:r w:rsidR="00965C77">
              <w:rPr>
                <w:i/>
              </w:rPr>
              <w:t>запросе предложений</w:t>
            </w:r>
            <w:r w:rsidRPr="00FA2F8F">
              <w:rPr>
                <w:i/>
              </w:rPr>
              <w:t xml:space="preserve"> и содержит требование к закупаемой продукции </w:t>
            </w:r>
            <w:proofErr w:type="gramStart"/>
            <w:r w:rsidRPr="00FA2F8F">
              <w:rPr>
                <w:i/>
              </w:rPr>
              <w:t xml:space="preserve">( </w:t>
            </w:r>
            <w:proofErr w:type="gramEnd"/>
            <w:r w:rsidRPr="00FA2F8F">
              <w:rPr>
                <w:i/>
              </w:rPr>
              <w:t>работам, услугам).</w:t>
            </w:r>
          </w:p>
          <w:p w:rsidR="00F04DA2" w:rsidRPr="00FA2F8F" w:rsidRDefault="00F04DA2" w:rsidP="00EA3009">
            <w:pPr>
              <w:suppressAutoHyphens/>
              <w:ind w:firstLine="317"/>
              <w:jc w:val="both"/>
              <w:rPr>
                <w:i/>
              </w:rPr>
            </w:pPr>
            <w:r w:rsidRPr="00FA2F8F">
              <w:rPr>
                <w:i/>
              </w:rPr>
              <w:t xml:space="preserve">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представляет участникам </w:t>
            </w:r>
            <w:r w:rsidR="00965C77">
              <w:rPr>
                <w:i/>
              </w:rPr>
              <w:t>запроса предложений</w:t>
            </w:r>
            <w:r w:rsidRPr="00FA2F8F">
              <w:rPr>
                <w:i/>
              </w:rPr>
              <w:t xml:space="preserve"> в качестве обязательных требований к их заявкам.</w:t>
            </w:r>
          </w:p>
          <w:p w:rsidR="00F04DA2" w:rsidRPr="00FA2F8F" w:rsidRDefault="002351F3" w:rsidP="00415C2A">
            <w:pPr>
              <w:suppressAutoHyphens/>
              <w:ind w:firstLine="317"/>
              <w:jc w:val="both"/>
              <w:rPr>
                <w:i/>
              </w:rPr>
            </w:pPr>
            <w:r w:rsidRPr="00FA2F8F">
              <w:rPr>
                <w:i/>
              </w:rPr>
              <w:t>Проектно-</w:t>
            </w:r>
            <w:r w:rsidR="00415C2A" w:rsidRPr="00FA2F8F">
              <w:rPr>
                <w:i/>
              </w:rPr>
              <w:t>техническая</w:t>
            </w:r>
            <w:r w:rsidR="00F04DA2" w:rsidRPr="00FA2F8F">
              <w:rPr>
                <w:i/>
              </w:rPr>
              <w:t xml:space="preserve"> документация  включает в себя:  проектную документацию, чертежи, графики, расчеты, ведомости объемов работ, спецификации, </w:t>
            </w:r>
            <w:r w:rsidRPr="00FA2F8F">
              <w:rPr>
                <w:i/>
              </w:rPr>
              <w:t>локальную смету.</w:t>
            </w:r>
          </w:p>
        </w:tc>
      </w:tr>
      <w:tr w:rsidR="00A209E3" w:rsidRPr="00FA2F8F" w:rsidTr="006B1B08">
        <w:trPr>
          <w:trHeight w:val="387"/>
        </w:trPr>
        <w:tc>
          <w:tcPr>
            <w:tcW w:w="675" w:type="dxa"/>
            <w:shd w:val="clear" w:color="auto" w:fill="auto"/>
          </w:tcPr>
          <w:p w:rsidR="00A209E3" w:rsidRPr="00FA2F8F" w:rsidRDefault="00A209E3" w:rsidP="004128E9">
            <w:r w:rsidRPr="00FA2F8F">
              <w:lastRenderedPageBreak/>
              <w:t>10.2</w:t>
            </w:r>
          </w:p>
        </w:tc>
        <w:tc>
          <w:tcPr>
            <w:tcW w:w="3261" w:type="dxa"/>
            <w:shd w:val="clear" w:color="auto" w:fill="auto"/>
          </w:tcPr>
          <w:p w:rsidR="00A209E3" w:rsidRPr="00FA2F8F" w:rsidRDefault="00A209E3" w:rsidP="00A209E3">
            <w:r w:rsidRPr="00A26CC6">
              <w:rPr>
                <w:sz w:val="22"/>
              </w:rPr>
              <w:t xml:space="preserve">Требование по безопасности </w:t>
            </w:r>
          </w:p>
        </w:tc>
        <w:tc>
          <w:tcPr>
            <w:tcW w:w="6095" w:type="dxa"/>
            <w:vAlign w:val="center"/>
          </w:tcPr>
          <w:p w:rsidR="00FA38CE" w:rsidRPr="00730379" w:rsidRDefault="00FA38CE" w:rsidP="00FA38CE">
            <w:pPr>
              <w:shd w:val="clear" w:color="auto" w:fill="FFFFFF"/>
              <w:spacing w:line="274" w:lineRule="exact"/>
              <w:ind w:firstLine="5"/>
              <w:jc w:val="both"/>
              <w:rPr>
                <w:i/>
              </w:rPr>
            </w:pPr>
            <w:r w:rsidRPr="00730379">
              <w:rPr>
                <w:i/>
              </w:rPr>
              <w:t>Обеспечить выполнение на объекте необходимых мероприятий по технике безопасности согласно</w:t>
            </w:r>
            <w:r w:rsidRPr="00730379">
              <w:rPr>
                <w:bCs/>
                <w:i/>
                <w:iCs/>
                <w:spacing w:val="-2"/>
              </w:rPr>
              <w:t xml:space="preserve"> требованиям СНиП 12-03-2001 «Безопасность труда в строительстве. Часть 1. Общие требования», СНиП 12-04-2002 «Безопасность труда в строительстве. Часть 2.Строительное производство»; </w:t>
            </w:r>
            <w:r w:rsidRPr="00730379">
              <w:rPr>
                <w:i/>
              </w:rPr>
              <w:t xml:space="preserve">Правил противопожарного режима в РФ, утвержденные Постановлением Правительства от 25.04.2012 № 390; СП 48.13330.2011 «Организация строительства»; СП 12-136-2002 «Безопасность труда в строительстве. Решения по охране труда»; СНиП 1.04.03-85 «Определение продолжительности в строительстве»; </w:t>
            </w:r>
          </w:p>
          <w:p w:rsidR="00A209E3" w:rsidRPr="00730379" w:rsidRDefault="00FA38CE" w:rsidP="00FA38CE">
            <w:pPr>
              <w:rPr>
                <w:i/>
              </w:rPr>
            </w:pPr>
            <w:r w:rsidRPr="00730379">
              <w:rPr>
                <w:i/>
              </w:rPr>
              <w:t xml:space="preserve">К СНиП 1.0403-85 «Пособие по определению продолжительности строительства»  </w:t>
            </w:r>
          </w:p>
        </w:tc>
      </w:tr>
    </w:tbl>
    <w:p w:rsidR="00951F94" w:rsidRPr="00FA2F8F" w:rsidRDefault="00951F94" w:rsidP="000317D7">
      <w:pPr>
        <w:rPr>
          <w:b/>
        </w:rPr>
      </w:pPr>
    </w:p>
    <w:p w:rsidR="007B4380" w:rsidRDefault="007B4380" w:rsidP="000317D7"/>
    <w:p w:rsidR="00A26CC6" w:rsidRDefault="00A26CC6" w:rsidP="000317D7"/>
    <w:p w:rsidR="00A26CC6" w:rsidRDefault="00A26CC6" w:rsidP="000317D7"/>
    <w:p w:rsidR="00A26CC6" w:rsidRDefault="00A26CC6"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4617B9" w:rsidRDefault="004617B9" w:rsidP="000317D7"/>
    <w:p w:rsidR="004617B9" w:rsidRDefault="004617B9" w:rsidP="000317D7"/>
    <w:p w:rsidR="004617B9" w:rsidRDefault="004617B9" w:rsidP="000317D7"/>
    <w:p w:rsidR="00796EFD" w:rsidRDefault="00796EFD" w:rsidP="000317D7"/>
    <w:p w:rsidR="00796EFD" w:rsidRDefault="00796EFD" w:rsidP="000317D7"/>
    <w:p w:rsidR="00796EFD" w:rsidRDefault="00796EFD" w:rsidP="000317D7"/>
    <w:p w:rsidR="007B4380" w:rsidRPr="00FA2F8F" w:rsidRDefault="007B4380" w:rsidP="000317D7">
      <w:r w:rsidRPr="00FA2F8F">
        <w:lastRenderedPageBreak/>
        <w:t xml:space="preserve">РАЗДЕЛ 3.  КРИТЕРИИ ОЦЕНКИ ЗАЯВОК НА УЧАСТИЕ В </w:t>
      </w:r>
      <w:r w:rsidR="00965C77">
        <w:t>ЗАПРОСЕ ПРЕДЛОЖЕНИЙ</w:t>
      </w:r>
    </w:p>
    <w:p w:rsidR="007B4380" w:rsidRPr="00FA2F8F" w:rsidRDefault="007B4380" w:rsidP="000317D7"/>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8"/>
        <w:gridCol w:w="6095"/>
      </w:tblGrid>
      <w:tr w:rsidR="007B4380" w:rsidRPr="00FA2F8F" w:rsidTr="00DE3467">
        <w:trPr>
          <w:trHeight w:val="528"/>
        </w:trPr>
        <w:tc>
          <w:tcPr>
            <w:tcW w:w="675" w:type="dxa"/>
          </w:tcPr>
          <w:p w:rsidR="007B4380" w:rsidRPr="00FA2F8F" w:rsidRDefault="007B4380" w:rsidP="00DE3467">
            <w:pPr>
              <w:rPr>
                <w:b/>
              </w:rPr>
            </w:pPr>
          </w:p>
        </w:tc>
        <w:tc>
          <w:tcPr>
            <w:tcW w:w="3118" w:type="dxa"/>
          </w:tcPr>
          <w:p w:rsidR="007B4380" w:rsidRPr="00FA2F8F" w:rsidRDefault="007B4380" w:rsidP="003A6A04">
            <w:pPr>
              <w:rPr>
                <w:b/>
              </w:rPr>
            </w:pPr>
            <w:r w:rsidRPr="00A26CC6">
              <w:rPr>
                <w:b/>
                <w:sz w:val="22"/>
              </w:rPr>
              <w:t>Крит</w:t>
            </w:r>
            <w:r w:rsidR="003A6A04" w:rsidRPr="00A26CC6">
              <w:rPr>
                <w:b/>
                <w:sz w:val="22"/>
              </w:rPr>
              <w:t>ерии оценки заявок на участие в</w:t>
            </w:r>
            <w:r w:rsidR="003A6A04" w:rsidRPr="00A26CC6">
              <w:rPr>
                <w:sz w:val="22"/>
              </w:rPr>
              <w:t xml:space="preserve"> </w:t>
            </w:r>
            <w:r w:rsidR="00965C77" w:rsidRPr="00A26CC6">
              <w:rPr>
                <w:b/>
                <w:sz w:val="22"/>
              </w:rPr>
              <w:t>запросе предложений</w:t>
            </w:r>
          </w:p>
        </w:tc>
        <w:tc>
          <w:tcPr>
            <w:tcW w:w="6095" w:type="dxa"/>
            <w:shd w:val="clear" w:color="auto" w:fill="auto"/>
            <w:vAlign w:val="center"/>
          </w:tcPr>
          <w:p w:rsidR="007B4380" w:rsidRPr="00FA2F8F" w:rsidRDefault="007B4380" w:rsidP="00DE3467">
            <w:pPr>
              <w:rPr>
                <w:i/>
              </w:rPr>
            </w:pPr>
            <w:r w:rsidRPr="00FA2F8F">
              <w:rPr>
                <w:i/>
              </w:rPr>
              <w:t>1) цена договора – 55% (коэффициент весомости 0,5</w:t>
            </w:r>
            <w:r w:rsidR="00017999">
              <w:rPr>
                <w:i/>
              </w:rPr>
              <w:t>0</w:t>
            </w:r>
            <w:r w:rsidRPr="00FA2F8F">
              <w:rPr>
                <w:i/>
              </w:rPr>
              <w:t>);</w:t>
            </w:r>
          </w:p>
          <w:p w:rsidR="007B4380" w:rsidRPr="00FA2F8F" w:rsidRDefault="007B4380" w:rsidP="00DE3467">
            <w:pPr>
              <w:rPr>
                <w:i/>
              </w:rPr>
            </w:pPr>
            <w:r w:rsidRPr="00FA2F8F">
              <w:rPr>
                <w:i/>
              </w:rPr>
              <w:t>2) качество работ и квалификация участника</w:t>
            </w:r>
            <w:r w:rsidR="003A6A04">
              <w:rPr>
                <w:i/>
              </w:rPr>
              <w:t xml:space="preserve"> </w:t>
            </w:r>
            <w:r w:rsidR="00965C77">
              <w:rPr>
                <w:i/>
              </w:rPr>
              <w:t>запроса предложений</w:t>
            </w:r>
            <w:r w:rsidRPr="00FA2F8F">
              <w:rPr>
                <w:i/>
              </w:rPr>
              <w:t xml:space="preserve"> – 40% (коэффициент весомости  0,40),</w:t>
            </w:r>
          </w:p>
          <w:p w:rsidR="007B4380" w:rsidRPr="00FA2F8F" w:rsidRDefault="007B4380" w:rsidP="00DE3467">
            <w:pPr>
              <w:rPr>
                <w:i/>
              </w:rPr>
            </w:pPr>
            <w:r w:rsidRPr="00FA2F8F">
              <w:rPr>
                <w:i/>
              </w:rPr>
              <w:t xml:space="preserve">3) </w:t>
            </w:r>
            <w:r w:rsidRPr="00FA2F8F">
              <w:rPr>
                <w:i/>
                <w:color w:val="000000"/>
              </w:rPr>
              <w:t xml:space="preserve">Срок завершения работ – 5% </w:t>
            </w:r>
            <w:proofErr w:type="gramStart"/>
            <w:r w:rsidRPr="00FA2F8F">
              <w:rPr>
                <w:i/>
                <w:color w:val="000000"/>
              </w:rPr>
              <w:t xml:space="preserve">( </w:t>
            </w:r>
            <w:proofErr w:type="gramEnd"/>
            <w:r w:rsidRPr="00FA2F8F">
              <w:rPr>
                <w:i/>
                <w:color w:val="000000"/>
              </w:rPr>
              <w:t>коэффициент весомости 0,05).</w:t>
            </w:r>
          </w:p>
          <w:p w:rsidR="007B4380" w:rsidRPr="00FA2F8F" w:rsidRDefault="007B4380" w:rsidP="00DE3467">
            <w:pPr>
              <w:pStyle w:val="ConsPlusNormal"/>
              <w:widowControl/>
              <w:ind w:firstLine="0"/>
              <w:jc w:val="both"/>
              <w:rPr>
                <w:rFonts w:ascii="Times New Roman" w:hAnsi="Times New Roman" w:cs="Times New Roman"/>
                <w:i/>
                <w:sz w:val="24"/>
                <w:szCs w:val="24"/>
              </w:rPr>
            </w:pPr>
            <w:r w:rsidRPr="00FA2F8F">
              <w:rPr>
                <w:rFonts w:ascii="Times New Roman" w:hAnsi="Times New Roman" w:cs="Times New Roman"/>
                <w:i/>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 xml:space="preserve">При этом для расчетов рейтингов применяются коэффициенты  значимости, равные:     </w:t>
            </w:r>
          </w:p>
          <w:p w:rsidR="007B4380" w:rsidRPr="00FA2F8F" w:rsidRDefault="007B4380" w:rsidP="00DE3467">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Ka</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 xml:space="preserve"> </w:t>
            </w:r>
            <w:proofErr w:type="spellStart"/>
            <w:r w:rsidRPr="00FA2F8F">
              <w:rPr>
                <w:rFonts w:ascii="Times New Roman" w:hAnsi="Times New Roman" w:cs="Times New Roman"/>
                <w:i/>
                <w:sz w:val="24"/>
                <w:szCs w:val="24"/>
              </w:rPr>
              <w:t>Ka</w:t>
            </w:r>
            <w:proofErr w:type="spellEnd"/>
            <w:r w:rsidRPr="00FA2F8F">
              <w:rPr>
                <w:rFonts w:ascii="Times New Roman" w:hAnsi="Times New Roman" w:cs="Times New Roman"/>
                <w:i/>
                <w:sz w:val="24"/>
                <w:szCs w:val="24"/>
              </w:rPr>
              <w:t>=0,</w:t>
            </w:r>
            <w:r w:rsidR="00E95920" w:rsidRPr="00FA2F8F">
              <w:rPr>
                <w:rFonts w:ascii="Times New Roman" w:hAnsi="Times New Roman" w:cs="Times New Roman"/>
                <w:i/>
                <w:sz w:val="24"/>
                <w:szCs w:val="24"/>
              </w:rPr>
              <w:t>5</w:t>
            </w:r>
            <w:r w:rsidR="004617B9">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«цена договора»;</w:t>
            </w:r>
          </w:p>
          <w:p w:rsidR="007B4380" w:rsidRPr="00FA2F8F" w:rsidRDefault="007B4380" w:rsidP="00DE3467">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lang w:val="en-US"/>
              </w:rPr>
              <w:t>Kc</w:t>
            </w: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Kc</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=0</w:t>
            </w:r>
            <w:proofErr w:type="gramStart"/>
            <w:r w:rsidRPr="00FA2F8F">
              <w:rPr>
                <w:rFonts w:ascii="Times New Roman" w:hAnsi="Times New Roman" w:cs="Times New Roman"/>
                <w:i/>
                <w:sz w:val="24"/>
                <w:szCs w:val="24"/>
              </w:rPr>
              <w:t>,</w:t>
            </w:r>
            <w:r w:rsidR="00E95920" w:rsidRPr="00FA2F8F">
              <w:rPr>
                <w:rFonts w:ascii="Times New Roman" w:hAnsi="Times New Roman" w:cs="Times New Roman"/>
                <w:i/>
                <w:sz w:val="24"/>
                <w:szCs w:val="24"/>
              </w:rPr>
              <w:t>4</w:t>
            </w:r>
            <w:r w:rsidR="004617B9">
              <w:rPr>
                <w:rFonts w:ascii="Times New Roman" w:hAnsi="Times New Roman" w:cs="Times New Roman"/>
                <w:i/>
                <w:sz w:val="24"/>
                <w:szCs w:val="24"/>
              </w:rPr>
              <w:t>5</w:t>
            </w:r>
            <w:proofErr w:type="gramEnd"/>
            <w:r w:rsidRPr="00FA2F8F">
              <w:rPr>
                <w:rFonts w:ascii="Times New Roman" w:hAnsi="Times New Roman" w:cs="Times New Roman"/>
                <w:i/>
                <w:sz w:val="24"/>
                <w:szCs w:val="24"/>
              </w:rPr>
              <w:t xml:space="preserve"> – коэффициент значимости критерия «качество услуг и квалификация участника </w:t>
            </w:r>
            <w:r w:rsidR="003A6A04" w:rsidRPr="003A6A04">
              <w:rPr>
                <w:rFonts w:ascii="Times New Roman" w:hAnsi="Times New Roman" w:cs="Times New Roman"/>
                <w:i/>
                <w:sz w:val="24"/>
                <w:szCs w:val="24"/>
              </w:rPr>
              <w:t>открытого</w:t>
            </w:r>
            <w:r w:rsidRPr="00FA2F8F">
              <w:rPr>
                <w:rFonts w:ascii="Times New Roman" w:hAnsi="Times New Roman" w:cs="Times New Roman"/>
                <w:i/>
                <w:sz w:val="24"/>
                <w:szCs w:val="24"/>
              </w:rPr>
              <w:t xml:space="preserve"> запроса предложения».</w:t>
            </w:r>
          </w:p>
          <w:p w:rsidR="007B4380" w:rsidRPr="00FA2F8F" w:rsidRDefault="007B4380" w:rsidP="00DE3467">
            <w:pPr>
              <w:ind w:firstLine="142"/>
              <w:rPr>
                <w:i/>
              </w:rPr>
            </w:pPr>
            <w:r w:rsidRPr="00FA2F8F">
              <w:rPr>
                <w:i/>
              </w:rPr>
              <w:t xml:space="preserve">1. Рейтинг, присуждаемый заявке по критерию «цена договора», определялся по формуле: </w:t>
            </w:r>
          </w:p>
          <w:p w:rsidR="007B4380" w:rsidRPr="00FA2F8F" w:rsidRDefault="007B4380" w:rsidP="00DE3467">
            <w:pPr>
              <w:ind w:firstLine="142"/>
              <w:jc w:val="center"/>
              <w:rPr>
                <w:i/>
              </w:rPr>
            </w:pPr>
            <w:r w:rsidRPr="00FA2F8F">
              <w:rPr>
                <w:i/>
                <w:position w:val="-40"/>
              </w:rPr>
              <w:object w:dxaOrig="2720" w:dyaOrig="940">
                <v:shape id="_x0000_i1030" type="#_x0000_t75" style="width:135.75pt;height:47.25pt" o:ole="" fillcolor="window">
                  <v:imagedata r:id="rId16" o:title=""/>
                </v:shape>
                <o:OLEObject Type="Embed" ProgID="Equation.3" ShapeID="_x0000_i1030" DrawAspect="Content" ObjectID="_1528043541" r:id="rId26"/>
              </w:object>
            </w:r>
            <w:r w:rsidRPr="00FA2F8F">
              <w:rPr>
                <w:i/>
              </w:rPr>
              <w:t>,</w:t>
            </w:r>
          </w:p>
          <w:p w:rsidR="007B4380" w:rsidRPr="00FA2F8F" w:rsidRDefault="007B4380" w:rsidP="00DE3467">
            <w:pPr>
              <w:ind w:firstLine="142"/>
              <w:rPr>
                <w:i/>
              </w:rPr>
            </w:pPr>
            <w:r w:rsidRPr="00FA2F8F">
              <w:rPr>
                <w:i/>
              </w:rPr>
              <w:t>где:</w:t>
            </w:r>
          </w:p>
          <w:p w:rsidR="007B4380" w:rsidRPr="00FA2F8F" w:rsidRDefault="007B4380" w:rsidP="00DE3467">
            <w:pPr>
              <w:ind w:firstLine="142"/>
              <w:rPr>
                <w:i/>
              </w:rPr>
            </w:pPr>
            <w:r w:rsidRPr="00FA2F8F">
              <w:rPr>
                <w:i/>
                <w:position w:val="-18"/>
              </w:rPr>
              <w:object w:dxaOrig="480" w:dyaOrig="420">
                <v:shape id="_x0000_i1031" type="#_x0000_t75" style="width:25.5pt;height:21pt" o:ole="" fillcolor="window">
                  <v:imagedata r:id="rId18" o:title=""/>
                </v:shape>
                <o:OLEObject Type="Embed" ProgID="Equation.3" ShapeID="_x0000_i1031" DrawAspect="Content" ObjectID="_1528043542" r:id="rId27"/>
              </w:object>
            </w:r>
            <w:r w:rsidRPr="00FA2F8F">
              <w:rPr>
                <w:i/>
              </w:rPr>
              <w:t xml:space="preserve"> - рейтинг, присуждаемый </w:t>
            </w:r>
            <w:proofErr w:type="spellStart"/>
            <w:r w:rsidRPr="00FA2F8F">
              <w:rPr>
                <w:i/>
                <w:lang w:val="en-US"/>
              </w:rPr>
              <w:t>i</w:t>
            </w:r>
            <w:proofErr w:type="spellEnd"/>
            <w:r w:rsidRPr="00FA2F8F">
              <w:rPr>
                <w:i/>
              </w:rPr>
              <w:t>-й заявке по указанному критерию;</w:t>
            </w:r>
          </w:p>
          <w:p w:rsidR="007B4380" w:rsidRPr="00FA2F8F" w:rsidRDefault="007B4380" w:rsidP="00DE3467">
            <w:pPr>
              <w:ind w:firstLine="142"/>
              <w:rPr>
                <w:i/>
              </w:rPr>
            </w:pPr>
            <w:r w:rsidRPr="00FA2F8F">
              <w:rPr>
                <w:b/>
                <w:i/>
                <w:lang w:val="en-US"/>
              </w:rPr>
              <w:t>A</w:t>
            </w:r>
            <w:r w:rsidRPr="00FA2F8F">
              <w:rPr>
                <w:b/>
                <w:i/>
                <w:vertAlign w:val="subscript"/>
                <w:lang w:val="en-US"/>
              </w:rPr>
              <w:t>max</w:t>
            </w:r>
            <w:r w:rsidRPr="00FA2F8F">
              <w:rPr>
                <w:b/>
                <w:i/>
              </w:rPr>
              <w:t> </w:t>
            </w:r>
            <w:r w:rsidRPr="00FA2F8F">
              <w:rPr>
                <w:i/>
              </w:rPr>
              <w:t>- начальная (максимальная) цена договора, установленная в  документации;</w:t>
            </w:r>
          </w:p>
          <w:p w:rsidR="007B4380" w:rsidRPr="00FA2F8F" w:rsidRDefault="007B4380" w:rsidP="00DE3467">
            <w:pPr>
              <w:ind w:firstLine="142"/>
              <w:rPr>
                <w:i/>
              </w:rPr>
            </w:pPr>
            <w:r w:rsidRPr="00FA2F8F">
              <w:rPr>
                <w:b/>
                <w:i/>
                <w:lang w:val="en-US"/>
              </w:rPr>
              <w:t>A</w:t>
            </w:r>
            <w:r w:rsidRPr="00FA2F8F">
              <w:rPr>
                <w:b/>
                <w:i/>
                <w:vertAlign w:val="subscript"/>
                <w:lang w:val="en-US"/>
              </w:rPr>
              <w:t>i</w:t>
            </w:r>
            <w:r w:rsidRPr="00FA2F8F">
              <w:rPr>
                <w:i/>
              </w:rPr>
              <w:t xml:space="preserve"> - предложение </w:t>
            </w:r>
            <w:proofErr w:type="spellStart"/>
            <w:r w:rsidRPr="00FA2F8F">
              <w:rPr>
                <w:i/>
                <w:lang w:val="en-US"/>
              </w:rPr>
              <w:t>i</w:t>
            </w:r>
            <w:proofErr w:type="spellEnd"/>
            <w:r w:rsidRPr="00FA2F8F">
              <w:rPr>
                <w:i/>
              </w:rPr>
              <w:t xml:space="preserve">-го участника </w:t>
            </w:r>
            <w:r w:rsidR="00965C77">
              <w:rPr>
                <w:i/>
              </w:rPr>
              <w:t>запроса предложений</w:t>
            </w:r>
            <w:r w:rsidRPr="00FA2F8F">
              <w:rPr>
                <w:i/>
              </w:rPr>
              <w:t xml:space="preserve"> по цене договора.</w:t>
            </w:r>
          </w:p>
          <w:p w:rsidR="007B4380" w:rsidRPr="00FA2F8F" w:rsidRDefault="007B4380" w:rsidP="00DE3467">
            <w:pPr>
              <w:ind w:firstLine="142"/>
              <w:rPr>
                <w:i/>
              </w:rPr>
            </w:pPr>
            <w:r w:rsidRPr="00FA2F8F">
              <w:rPr>
                <w:i/>
              </w:rPr>
              <w:t xml:space="preserve">Для расчета итогового рейтинга по заявке рейтинг, присуждаемый заявке по критерию «цена договора», умножается на соответствующую критерию значимость. </w:t>
            </w:r>
          </w:p>
          <w:p w:rsidR="007B4380" w:rsidRPr="00FA2F8F" w:rsidRDefault="007B4380" w:rsidP="00DE3467">
            <w:pPr>
              <w:ind w:firstLine="142"/>
              <w:rPr>
                <w:i/>
              </w:rPr>
            </w:pPr>
            <w:r w:rsidRPr="00FA2F8F">
              <w:rPr>
                <w:i/>
              </w:rPr>
              <w:t xml:space="preserve"> 2. Рейтинг, присуждаемый заявке по критерию «качество работ и квалификация участника</w:t>
            </w:r>
            <w:r w:rsidR="003A6A04">
              <w:rPr>
                <w:i/>
              </w:rPr>
              <w:t xml:space="preserve"> </w:t>
            </w:r>
            <w:r w:rsidR="00965C77">
              <w:rPr>
                <w:i/>
              </w:rPr>
              <w:t>запроса предложений</w:t>
            </w:r>
            <w:r w:rsidRPr="00FA2F8F">
              <w:rPr>
                <w:i/>
              </w:rPr>
              <w:t>» определяется по формуле:</w:t>
            </w:r>
          </w:p>
          <w:p w:rsidR="007B4380" w:rsidRPr="00FA2F8F" w:rsidRDefault="007B4380" w:rsidP="00DE3467">
            <w:pPr>
              <w:jc w:val="center"/>
              <w:rPr>
                <w:i/>
              </w:rPr>
            </w:pPr>
            <w:r w:rsidRPr="00FA2F8F">
              <w:rPr>
                <w:i/>
                <w:position w:val="-20"/>
              </w:rPr>
              <w:object w:dxaOrig="2720" w:dyaOrig="560">
                <v:shape id="_x0000_i1032" type="#_x0000_t75" style="width:135.75pt;height:27.75pt" o:ole="" fillcolor="window">
                  <v:imagedata r:id="rId20" o:title=""/>
                </v:shape>
                <o:OLEObject Type="Embed" ProgID="Equation.3" ShapeID="_x0000_i1032" DrawAspect="Content" ObjectID="_1528043543" r:id="rId28"/>
              </w:object>
            </w:r>
            <w:r w:rsidRPr="00FA2F8F">
              <w:rPr>
                <w:i/>
              </w:rPr>
              <w:t>,</w:t>
            </w:r>
          </w:p>
          <w:p w:rsidR="007B4380" w:rsidRPr="00FA2F8F" w:rsidRDefault="007B4380" w:rsidP="00DE3467">
            <w:pPr>
              <w:ind w:firstLine="709"/>
              <w:rPr>
                <w:i/>
              </w:rPr>
            </w:pPr>
            <w:r w:rsidRPr="00FA2F8F">
              <w:rPr>
                <w:i/>
              </w:rPr>
              <w:t>где:</w:t>
            </w:r>
          </w:p>
          <w:p w:rsidR="007B4380" w:rsidRPr="00FA2F8F" w:rsidRDefault="007B4380" w:rsidP="00DE3467">
            <w:pPr>
              <w:ind w:firstLine="709"/>
              <w:rPr>
                <w:i/>
              </w:rPr>
            </w:pPr>
            <w:r w:rsidRPr="00FA2F8F">
              <w:rPr>
                <w:i/>
                <w:position w:val="-20"/>
              </w:rPr>
              <w:object w:dxaOrig="480" w:dyaOrig="440">
                <v:shape id="_x0000_i1033" type="#_x0000_t75" style="width:24.75pt;height:21pt" o:ole="" fillcolor="window">
                  <v:imagedata r:id="rId22" o:title=""/>
                </v:shape>
                <o:OLEObject Type="Embed" ProgID="Equation.3" ShapeID="_x0000_i1033" DrawAspect="Content" ObjectID="_1528043544" r:id="rId29"/>
              </w:object>
            </w:r>
            <w:r w:rsidRPr="00FA2F8F">
              <w:rPr>
                <w:i/>
              </w:rPr>
              <w:t xml:space="preserve"> - рейтинг, присуждаемый </w:t>
            </w:r>
            <w:proofErr w:type="spellStart"/>
            <w:r w:rsidRPr="00FA2F8F">
              <w:rPr>
                <w:i/>
                <w:lang w:val="en-US"/>
              </w:rPr>
              <w:t>i</w:t>
            </w:r>
            <w:proofErr w:type="spellEnd"/>
            <w:r w:rsidRPr="00FA2F8F">
              <w:rPr>
                <w:i/>
              </w:rPr>
              <w:t>-й заявке по указанному критерию;</w:t>
            </w:r>
          </w:p>
          <w:p w:rsidR="007B4380" w:rsidRPr="00FA2F8F" w:rsidRDefault="007B4380" w:rsidP="00DE3467">
            <w:pPr>
              <w:ind w:firstLine="709"/>
              <w:rPr>
                <w:i/>
              </w:rPr>
            </w:pPr>
            <w:r w:rsidRPr="00FA2F8F">
              <w:rPr>
                <w:i/>
                <w:position w:val="-20"/>
              </w:rPr>
              <w:object w:dxaOrig="420" w:dyaOrig="560">
                <v:shape id="_x0000_i1034" type="#_x0000_t75" style="width:21pt;height:27.75pt" o:ole="" fillcolor="window">
                  <v:imagedata r:id="rId24" o:title=""/>
                </v:shape>
                <o:OLEObject Type="Embed" ProgID="Equation.3" ShapeID="_x0000_i1034" DrawAspect="Content" ObjectID="_1528043545" r:id="rId30"/>
              </w:object>
            </w:r>
            <w:r w:rsidRPr="00FA2F8F">
              <w:rPr>
                <w:i/>
                <w:lang w:val="en-US"/>
              </w:rPr>
              <w:t> </w:t>
            </w:r>
            <w:r w:rsidRPr="00FA2F8F">
              <w:rPr>
                <w:i/>
              </w:rPr>
              <w:t>-</w:t>
            </w:r>
            <w:r w:rsidRPr="00FA2F8F">
              <w:rPr>
                <w:i/>
                <w:lang w:val="en-US"/>
              </w:rPr>
              <w:t> </w:t>
            </w:r>
            <w:r w:rsidRPr="00FA2F8F">
              <w:rPr>
                <w:i/>
              </w:rPr>
              <w:t xml:space="preserve">значение в баллах (среднее арифметическое оценок в баллах всех присутствующих членов закупочной  комиссии), присуждаемое комиссией </w:t>
            </w:r>
            <w:proofErr w:type="spellStart"/>
            <w:r w:rsidRPr="00FA2F8F">
              <w:rPr>
                <w:i/>
                <w:lang w:val="en-US"/>
              </w:rPr>
              <w:t>i</w:t>
            </w:r>
            <w:proofErr w:type="spellEnd"/>
            <w:r w:rsidRPr="00FA2F8F">
              <w:rPr>
                <w:i/>
              </w:rPr>
              <w:t>-й заявке на участие в</w:t>
            </w:r>
            <w:r w:rsidR="003A6A04">
              <w:rPr>
                <w:i/>
              </w:rPr>
              <w:t xml:space="preserve"> </w:t>
            </w:r>
            <w:r w:rsidR="00965C77">
              <w:rPr>
                <w:i/>
              </w:rPr>
              <w:t>запросе предложений</w:t>
            </w:r>
            <w:r w:rsidRPr="00FA2F8F">
              <w:rPr>
                <w:i/>
              </w:rPr>
              <w:t xml:space="preserve"> по </w:t>
            </w:r>
            <w:r w:rsidRPr="00FA2F8F">
              <w:rPr>
                <w:i/>
                <w:lang w:val="en-US"/>
              </w:rPr>
              <w:t>k</w:t>
            </w:r>
            <w:r w:rsidRPr="00FA2F8F">
              <w:rPr>
                <w:i/>
              </w:rPr>
              <w:t xml:space="preserve">-му показателю, где </w:t>
            </w:r>
            <w:r w:rsidRPr="00FA2F8F">
              <w:rPr>
                <w:i/>
                <w:lang w:val="en-US"/>
              </w:rPr>
              <w:t>k</w:t>
            </w:r>
            <w:r w:rsidRPr="00FA2F8F">
              <w:rPr>
                <w:i/>
              </w:rPr>
              <w:t xml:space="preserve"> - количество установленных показателей. </w:t>
            </w:r>
          </w:p>
          <w:p w:rsidR="007B4380" w:rsidRPr="00FA2F8F" w:rsidRDefault="007B4380" w:rsidP="00DE3467">
            <w:pPr>
              <w:ind w:firstLine="142"/>
              <w:rPr>
                <w:i/>
              </w:rPr>
            </w:pPr>
            <w:r w:rsidRPr="00FA2F8F">
              <w:rPr>
                <w:i/>
              </w:rPr>
              <w:t xml:space="preserve">Для получения значения в баллах по показателю для каждой заявки вычисляется среднее арифметическое оценок в баллах, присвоенных всеми присутствующими членами закупочной комиссии по показателю. </w:t>
            </w:r>
          </w:p>
          <w:p w:rsidR="007B4380" w:rsidRPr="00FA2F8F" w:rsidRDefault="007B4380" w:rsidP="00DE3467">
            <w:pPr>
              <w:ind w:firstLine="142"/>
              <w:rPr>
                <w:i/>
              </w:rPr>
            </w:pPr>
            <w:r w:rsidRPr="00FA2F8F">
              <w:rPr>
                <w:i/>
              </w:rPr>
              <w:t xml:space="preserve"> Для получения итогового рейтинга по заявке рейтинг, </w:t>
            </w:r>
            <w:r w:rsidRPr="00FA2F8F">
              <w:rPr>
                <w:i/>
              </w:rPr>
              <w:lastRenderedPageBreak/>
              <w:t xml:space="preserve">присуждаемый заявке по критерию «качество и квалификация участника </w:t>
            </w:r>
            <w:r w:rsidR="00965C77">
              <w:rPr>
                <w:i/>
              </w:rPr>
              <w:t>запроса предложений</w:t>
            </w:r>
            <w:r w:rsidRPr="00FA2F8F">
              <w:rPr>
                <w:i/>
              </w:rPr>
              <w:t>»,</w:t>
            </w:r>
            <w:r w:rsidRPr="00FA2F8F">
              <w:rPr>
                <w:b/>
                <w:i/>
              </w:rPr>
              <w:t xml:space="preserve"> </w:t>
            </w:r>
            <w:r w:rsidRPr="00FA2F8F">
              <w:rPr>
                <w:i/>
              </w:rPr>
              <w:t xml:space="preserve">умножается на соответствующую указанному критерию значимость. </w:t>
            </w:r>
          </w:p>
          <w:p w:rsidR="007B4380" w:rsidRPr="00FA2F8F" w:rsidRDefault="007B4380" w:rsidP="00DE3467">
            <w:pPr>
              <w:ind w:firstLine="142"/>
              <w:rPr>
                <w:i/>
              </w:rPr>
            </w:pPr>
            <w:r w:rsidRPr="00FA2F8F">
              <w:rPr>
                <w:i/>
              </w:rPr>
              <w:t xml:space="preserve">Рейтинг, присуждаемый </w:t>
            </w:r>
            <w:proofErr w:type="spellStart"/>
            <w:r w:rsidRPr="00FA2F8F">
              <w:rPr>
                <w:i/>
                <w:lang w:val="en-US"/>
              </w:rPr>
              <w:t>i</w:t>
            </w:r>
            <w:proofErr w:type="spellEnd"/>
            <w:r w:rsidRPr="00FA2F8F">
              <w:rPr>
                <w:i/>
              </w:rPr>
              <w:t xml:space="preserve">-й заявке по критерию «качество и квалификация участника </w:t>
            </w:r>
            <w:r w:rsidR="00965C77">
              <w:rPr>
                <w:i/>
              </w:rPr>
              <w:t>запроса предложений</w:t>
            </w:r>
            <w:r w:rsidRPr="00FA2F8F">
              <w:rPr>
                <w:i/>
              </w:rPr>
              <w:t>», определяется в соответствии с приведенными ниже показателями и коэффициентами значимости по подкритериям.</w:t>
            </w:r>
          </w:p>
          <w:p w:rsidR="007B4380" w:rsidRPr="00FA2F8F" w:rsidRDefault="007B4380" w:rsidP="00DE3467">
            <w:pPr>
              <w:ind w:firstLine="709"/>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3367"/>
              <w:gridCol w:w="861"/>
            </w:tblGrid>
            <w:tr w:rsidR="007B4380" w:rsidRPr="00FA2F8F" w:rsidTr="00DE3467">
              <w:tc>
                <w:tcPr>
                  <w:tcW w:w="1623" w:type="dxa"/>
                </w:tcPr>
                <w:p w:rsidR="007B4380" w:rsidRPr="00FA2F8F" w:rsidRDefault="007B4380" w:rsidP="00DE3467">
                  <w:pPr>
                    <w:jc w:val="center"/>
                    <w:rPr>
                      <w:i/>
                    </w:rPr>
                  </w:pPr>
                </w:p>
                <w:p w:rsidR="007B4380" w:rsidRPr="00FA2F8F" w:rsidRDefault="007B4380" w:rsidP="00DE3467">
                  <w:pPr>
                    <w:jc w:val="center"/>
                    <w:rPr>
                      <w:i/>
                    </w:rPr>
                  </w:pPr>
                  <w:r w:rsidRPr="00FA2F8F">
                    <w:rPr>
                      <w:i/>
                    </w:rPr>
                    <w:t>Подкритерий</w:t>
                  </w:r>
                </w:p>
              </w:tc>
              <w:tc>
                <w:tcPr>
                  <w:tcW w:w="3367" w:type="dxa"/>
                </w:tcPr>
                <w:p w:rsidR="007B4380" w:rsidRPr="00FA2F8F" w:rsidRDefault="007B4380" w:rsidP="00DE3467">
                  <w:pPr>
                    <w:jc w:val="center"/>
                    <w:rPr>
                      <w:i/>
                    </w:rPr>
                  </w:pPr>
                  <w:r w:rsidRPr="00FA2F8F">
                    <w:rPr>
                      <w:i/>
                    </w:rPr>
                    <w:t>Описание подкритерия (показателей)</w:t>
                  </w:r>
                </w:p>
              </w:tc>
              <w:tc>
                <w:tcPr>
                  <w:tcW w:w="861" w:type="dxa"/>
                </w:tcPr>
                <w:p w:rsidR="007B4380" w:rsidRPr="00FA2F8F" w:rsidRDefault="007B4380" w:rsidP="00DE3467">
                  <w:pPr>
                    <w:jc w:val="center"/>
                    <w:rPr>
                      <w:i/>
                    </w:rPr>
                  </w:pPr>
                </w:p>
                <w:p w:rsidR="007B4380" w:rsidRPr="00FA2F8F" w:rsidRDefault="007B4380" w:rsidP="00DE3467">
                  <w:pPr>
                    <w:jc w:val="center"/>
                    <w:rPr>
                      <w:i/>
                    </w:rPr>
                  </w:pPr>
                  <w:r w:rsidRPr="00FA2F8F">
                    <w:rPr>
                      <w:i/>
                    </w:rPr>
                    <w:t>Баллы</w:t>
                  </w:r>
                </w:p>
              </w:tc>
            </w:tr>
            <w:tr w:rsidR="007B4380" w:rsidRPr="00FA2F8F" w:rsidTr="00DE3467">
              <w:tc>
                <w:tcPr>
                  <w:tcW w:w="1623" w:type="dxa"/>
                </w:tcPr>
                <w:p w:rsidR="007B4380" w:rsidRPr="00FA2F8F" w:rsidRDefault="007B4380" w:rsidP="00DE3467">
                  <w:pPr>
                    <w:jc w:val="center"/>
                    <w:rPr>
                      <w:i/>
                    </w:rPr>
                  </w:pPr>
                  <w:r w:rsidRPr="00FA2F8F">
                    <w:rPr>
                      <w:i/>
                    </w:rPr>
                    <w:t xml:space="preserve">Квалификация </w:t>
                  </w:r>
                </w:p>
              </w:tc>
              <w:tc>
                <w:tcPr>
                  <w:tcW w:w="3367" w:type="dxa"/>
                </w:tcPr>
                <w:p w:rsidR="00730379" w:rsidRPr="00FA2F8F" w:rsidRDefault="00730379" w:rsidP="00730379">
                  <w:pPr>
                    <w:ind w:firstLine="91"/>
                    <w:rPr>
                      <w:i/>
                    </w:rPr>
                  </w:pPr>
                  <w:r w:rsidRPr="00FA2F8F">
                    <w:rPr>
                      <w:i/>
                    </w:rPr>
                    <w:t>Квалификация руководителей и ИТР;</w:t>
                  </w:r>
                </w:p>
                <w:p w:rsidR="00730379" w:rsidRPr="00FA2F8F" w:rsidRDefault="00730379" w:rsidP="00730379">
                  <w:pPr>
                    <w:ind w:firstLine="91"/>
                    <w:rPr>
                      <w:i/>
                    </w:rPr>
                  </w:pPr>
                  <w:r w:rsidRPr="00464BA5">
                    <w:rPr>
                      <w:i/>
                    </w:rPr>
                    <w:t>Квалификация рабочих по профилю выполняемых работ</w:t>
                  </w:r>
                  <w:r>
                    <w:rPr>
                      <w:i/>
                    </w:rPr>
                    <w:t xml:space="preserve"> </w:t>
                  </w:r>
                  <w:r w:rsidRPr="00FA2F8F">
                    <w:rPr>
                      <w:i/>
                    </w:rPr>
                    <w:t xml:space="preserve">Опыт самостоятельного выполнения работ, аналогичных по характеру  предмету </w:t>
                  </w:r>
                  <w:r w:rsidRPr="003A6A04">
                    <w:rPr>
                      <w:i/>
                    </w:rPr>
                    <w:t xml:space="preserve">открытого </w:t>
                  </w:r>
                  <w:r w:rsidRPr="00FA2F8F">
                    <w:rPr>
                      <w:i/>
                    </w:rPr>
                    <w:t>запроса предложений</w:t>
                  </w:r>
                </w:p>
                <w:p w:rsidR="00730379" w:rsidRPr="00FA2F8F" w:rsidRDefault="00730379" w:rsidP="00730379">
                  <w:pPr>
                    <w:ind w:firstLine="91"/>
                    <w:rPr>
                      <w:i/>
                    </w:rPr>
                  </w:pPr>
                  <w:r w:rsidRPr="00FA2F8F">
                    <w:rPr>
                      <w:i/>
                    </w:rPr>
                    <w:t>Стаж производственной деятельности предприятия:</w:t>
                  </w:r>
                </w:p>
                <w:p w:rsidR="00730379" w:rsidRPr="00FA2F8F" w:rsidRDefault="00730379" w:rsidP="00730379">
                  <w:pPr>
                    <w:ind w:firstLine="91"/>
                    <w:rPr>
                      <w:i/>
                    </w:rPr>
                  </w:pPr>
                  <w:r>
                    <w:rPr>
                      <w:i/>
                    </w:rPr>
                    <w:t>д</w:t>
                  </w:r>
                  <w:r w:rsidRPr="00FA2F8F">
                    <w:rPr>
                      <w:i/>
                    </w:rPr>
                    <w:t>о</w:t>
                  </w:r>
                  <w:r>
                    <w:rPr>
                      <w:i/>
                    </w:rPr>
                    <w:t xml:space="preserve"> 10</w:t>
                  </w:r>
                  <w:r w:rsidRPr="00FA2F8F">
                    <w:rPr>
                      <w:i/>
                    </w:rPr>
                    <w:t xml:space="preserve"> лет</w:t>
                  </w:r>
                </w:p>
                <w:p w:rsidR="00730379" w:rsidRDefault="00730379" w:rsidP="00730379">
                  <w:pPr>
                    <w:ind w:firstLine="91"/>
                    <w:rPr>
                      <w:i/>
                    </w:rPr>
                  </w:pPr>
                  <w:r>
                    <w:rPr>
                      <w:i/>
                    </w:rPr>
                    <w:t>о</w:t>
                  </w:r>
                  <w:r w:rsidRPr="00FA2F8F">
                    <w:rPr>
                      <w:i/>
                    </w:rPr>
                    <w:t>т</w:t>
                  </w:r>
                  <w:r>
                    <w:rPr>
                      <w:i/>
                    </w:rPr>
                    <w:t xml:space="preserve"> 10</w:t>
                  </w:r>
                  <w:r w:rsidRPr="00FA2F8F">
                    <w:rPr>
                      <w:i/>
                    </w:rPr>
                    <w:t xml:space="preserve"> до 1</w:t>
                  </w:r>
                  <w:r>
                    <w:rPr>
                      <w:i/>
                    </w:rPr>
                    <w:t>5</w:t>
                  </w:r>
                  <w:r w:rsidRPr="00FA2F8F">
                    <w:rPr>
                      <w:i/>
                    </w:rPr>
                    <w:t xml:space="preserve">  лет</w:t>
                  </w:r>
                </w:p>
                <w:p w:rsidR="00730379" w:rsidRPr="00FA2F8F" w:rsidRDefault="00730379" w:rsidP="00730379">
                  <w:pPr>
                    <w:ind w:firstLine="91"/>
                    <w:rPr>
                      <w:i/>
                    </w:rPr>
                  </w:pPr>
                  <w:r w:rsidRPr="00FA2F8F">
                    <w:rPr>
                      <w:i/>
                    </w:rPr>
                    <w:t>более 1</w:t>
                  </w:r>
                  <w:r>
                    <w:rPr>
                      <w:i/>
                    </w:rPr>
                    <w:t>5</w:t>
                  </w:r>
                  <w:r w:rsidRPr="00FA2F8F">
                    <w:rPr>
                      <w:i/>
                    </w:rPr>
                    <w:t xml:space="preserve"> лет</w:t>
                  </w:r>
                </w:p>
                <w:p w:rsidR="007B4380" w:rsidRPr="00FA2F8F" w:rsidRDefault="00730379" w:rsidP="00730379">
                  <w:pPr>
                    <w:ind w:firstLine="91"/>
                    <w:rPr>
                      <w:i/>
                    </w:rPr>
                  </w:pPr>
                  <w:r w:rsidRPr="00FA2F8F">
                    <w:rPr>
                      <w:i/>
                    </w:rPr>
                    <w:t>(подтверждается копиями соответствующих уставных документов)</w:t>
                  </w:r>
                </w:p>
              </w:tc>
              <w:tc>
                <w:tcPr>
                  <w:tcW w:w="861" w:type="dxa"/>
                </w:tcPr>
                <w:p w:rsidR="00730379" w:rsidRPr="00FA2F8F" w:rsidRDefault="00730379" w:rsidP="00730379">
                  <w:pPr>
                    <w:rPr>
                      <w:i/>
                    </w:rPr>
                  </w:pPr>
                  <w:r w:rsidRPr="00FA2F8F">
                    <w:rPr>
                      <w:i/>
                    </w:rPr>
                    <w:t>10</w:t>
                  </w:r>
                </w:p>
                <w:p w:rsidR="00730379" w:rsidRPr="00FA2F8F" w:rsidRDefault="00730379" w:rsidP="00730379">
                  <w:pPr>
                    <w:ind w:firstLine="709"/>
                    <w:jc w:val="center"/>
                    <w:rPr>
                      <w:i/>
                    </w:rPr>
                  </w:pPr>
                </w:p>
                <w:p w:rsidR="00730379" w:rsidRDefault="00730379" w:rsidP="00730379">
                  <w:pPr>
                    <w:rPr>
                      <w:i/>
                    </w:rPr>
                  </w:pPr>
                  <w:r>
                    <w:rPr>
                      <w:i/>
                    </w:rPr>
                    <w:t>1</w:t>
                  </w:r>
                  <w:r w:rsidRPr="00FA2F8F">
                    <w:rPr>
                      <w:i/>
                    </w:rPr>
                    <w:t>0</w:t>
                  </w: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r>
                    <w:rPr>
                      <w:i/>
                    </w:rPr>
                    <w:t>20</w:t>
                  </w:r>
                </w:p>
                <w:p w:rsidR="00730379" w:rsidRDefault="00730379" w:rsidP="00730379">
                  <w:pPr>
                    <w:rPr>
                      <w:i/>
                    </w:rPr>
                  </w:pPr>
                </w:p>
                <w:p w:rsidR="00730379" w:rsidRDefault="00730379" w:rsidP="00730379">
                  <w:pPr>
                    <w:rPr>
                      <w:i/>
                    </w:rPr>
                  </w:pPr>
                </w:p>
                <w:p w:rsidR="00730379" w:rsidRDefault="00730379" w:rsidP="00730379">
                  <w:pPr>
                    <w:rPr>
                      <w:i/>
                    </w:rPr>
                  </w:pPr>
                  <w:r>
                    <w:rPr>
                      <w:i/>
                    </w:rPr>
                    <w:t>10</w:t>
                  </w:r>
                </w:p>
                <w:p w:rsidR="00730379" w:rsidRDefault="00730379" w:rsidP="00730379">
                  <w:pPr>
                    <w:rPr>
                      <w:i/>
                    </w:rPr>
                  </w:pPr>
                  <w:r>
                    <w:rPr>
                      <w:i/>
                    </w:rPr>
                    <w:t>20</w:t>
                  </w:r>
                </w:p>
                <w:p w:rsidR="00730379" w:rsidRPr="00FA2F8F" w:rsidRDefault="00730379" w:rsidP="00730379">
                  <w:pPr>
                    <w:rPr>
                      <w:i/>
                    </w:rPr>
                  </w:pPr>
                  <w:r>
                    <w:rPr>
                      <w:i/>
                    </w:rPr>
                    <w:t>30</w:t>
                  </w:r>
                </w:p>
                <w:p w:rsidR="0098581D" w:rsidRPr="00FA2F8F" w:rsidRDefault="0098581D" w:rsidP="00DE3467">
                  <w:pPr>
                    <w:rPr>
                      <w:i/>
                    </w:rPr>
                  </w:pPr>
                </w:p>
              </w:tc>
            </w:tr>
          </w:tbl>
          <w:p w:rsidR="007B4380" w:rsidRPr="00FA2F8F" w:rsidRDefault="007B4380" w:rsidP="00DE3467">
            <w:pPr>
              <w:rPr>
                <w:i/>
              </w:rPr>
            </w:pPr>
            <w:r w:rsidRPr="00FA2F8F">
              <w:rPr>
                <w:i/>
              </w:rPr>
              <w:t xml:space="preserve">  3. Рейтинг, присуждаемый заявке по критерию «Срок выполнения работ» определяется по формуле:</w:t>
            </w:r>
          </w:p>
          <w:p w:rsidR="007B4380" w:rsidRPr="00FA2F8F" w:rsidRDefault="007B4380" w:rsidP="00DE3467">
            <w:pPr>
              <w:rPr>
                <w:i/>
              </w:rPr>
            </w:pPr>
          </w:p>
          <w:p w:rsidR="007B4380" w:rsidRPr="00FA2F8F" w:rsidRDefault="008312AB" w:rsidP="00DE3467">
            <w:pPr>
              <w:rPr>
                <w:i/>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rPr>
                <m:t>×100</m:t>
              </m:r>
            </m:oMath>
            <w:r w:rsidR="00E95920" w:rsidRPr="00FA2F8F">
              <w:t>,</w:t>
            </w:r>
          </w:p>
          <w:p w:rsidR="007B4380" w:rsidRPr="00FA2F8F" w:rsidRDefault="007B4380" w:rsidP="00DE3467">
            <w:pPr>
              <w:autoSpaceDE w:val="0"/>
              <w:autoSpaceDN w:val="0"/>
              <w:ind w:firstLine="34"/>
              <w:jc w:val="both"/>
              <w:rPr>
                <w:lang w:eastAsia="en-US"/>
              </w:rPr>
            </w:pPr>
          </w:p>
          <w:p w:rsidR="007B4380" w:rsidRPr="00FA2F8F" w:rsidRDefault="00E95920" w:rsidP="00DE3467">
            <w:pPr>
              <w:autoSpaceDE w:val="0"/>
              <w:autoSpaceDN w:val="0"/>
              <w:ind w:firstLine="34"/>
              <w:jc w:val="both"/>
              <w:rPr>
                <w:i/>
                <w:lang w:eastAsia="en-US"/>
              </w:rPr>
            </w:pPr>
            <w:r w:rsidRPr="00FA2F8F">
              <w:rPr>
                <w:i/>
                <w:lang w:eastAsia="en-US"/>
              </w:rPr>
              <w:t>г</w:t>
            </w:r>
            <w:r w:rsidR="007B4380" w:rsidRPr="00FA2F8F">
              <w:rPr>
                <w:i/>
                <w:lang w:eastAsia="en-US"/>
              </w:rPr>
              <w:t xml:space="preserve">де </w:t>
            </w:r>
            <w:proofErr w:type="spellStart"/>
            <w:r w:rsidR="007B4380" w:rsidRPr="00FA2F8F">
              <w:rPr>
                <w:i/>
                <w:lang w:val="en-US" w:eastAsia="en-US"/>
              </w:rPr>
              <w:t>RBi</w:t>
            </w:r>
            <w:proofErr w:type="spellEnd"/>
            <w:r w:rsidR="007B4380" w:rsidRPr="00FA2F8F">
              <w:rPr>
                <w:i/>
                <w:lang w:eastAsia="en-US"/>
              </w:rPr>
              <w:t xml:space="preserve">-рейтинг </w:t>
            </w:r>
            <w:proofErr w:type="gramStart"/>
            <w:r w:rsidR="007B4380" w:rsidRPr="00FA2F8F">
              <w:rPr>
                <w:i/>
                <w:lang w:eastAsia="en-US"/>
              </w:rPr>
              <w:t>присуждаемый</w:t>
            </w:r>
            <w:proofErr w:type="gramEnd"/>
            <w:r w:rsidR="007B4380" w:rsidRPr="00FA2F8F">
              <w:rPr>
                <w:i/>
                <w:lang w:eastAsia="en-US"/>
              </w:rPr>
              <w:t xml:space="preserve"> </w:t>
            </w:r>
            <w:proofErr w:type="spellStart"/>
            <w:r w:rsidR="007B4380" w:rsidRPr="00FA2F8F">
              <w:rPr>
                <w:i/>
                <w:lang w:val="en-US" w:eastAsia="en-US"/>
              </w:rPr>
              <w:t>i</w:t>
            </w:r>
            <w:proofErr w:type="spellEnd"/>
            <w:r w:rsidR="007B4380" w:rsidRPr="00FA2F8F">
              <w:rPr>
                <w:i/>
                <w:lang w:eastAsia="en-US"/>
              </w:rPr>
              <w:t>-и заявке по указанному критерию</w:t>
            </w:r>
            <w:r w:rsidRPr="00FA2F8F">
              <w:rPr>
                <w:i/>
                <w:lang w:eastAsia="en-US"/>
              </w:rPr>
              <w:t>;</w:t>
            </w:r>
          </w:p>
          <w:p w:rsidR="007B4380" w:rsidRPr="00FA2F8F" w:rsidRDefault="007B4380" w:rsidP="00DE3467">
            <w:pPr>
              <w:ind w:firstLine="142"/>
              <w:rPr>
                <w:i/>
                <w:lang w:eastAsia="en-US"/>
              </w:rPr>
            </w:pPr>
            <w:proofErr w:type="spellStart"/>
            <w:r w:rsidRPr="00FA2F8F">
              <w:rPr>
                <w:i/>
                <w:lang w:val="en-US" w:eastAsia="en-US"/>
              </w:rPr>
              <w:t>Bmax</w:t>
            </w:r>
            <w:proofErr w:type="spellEnd"/>
            <w:r w:rsidRPr="00FA2F8F">
              <w:rPr>
                <w:i/>
                <w:lang w:eastAsia="en-US"/>
              </w:rPr>
              <w:t xml:space="preserve"> – максимальный срок выполнения работ, установленный заказчиком в документации о</w:t>
            </w:r>
            <w:r w:rsidR="008D4331">
              <w:rPr>
                <w:i/>
                <w:lang w:eastAsia="en-US"/>
              </w:rPr>
              <w:t>б</w:t>
            </w:r>
            <w:r w:rsidRPr="00FA2F8F">
              <w:rPr>
                <w:i/>
                <w:lang w:eastAsia="en-US"/>
              </w:rPr>
              <w:t xml:space="preserve"> </w:t>
            </w:r>
            <w:r w:rsidR="00965C77">
              <w:rPr>
                <w:i/>
                <w:lang w:eastAsia="en-US"/>
              </w:rPr>
              <w:t>запросе предложений</w:t>
            </w:r>
            <w:r w:rsidRPr="00FA2F8F">
              <w:rPr>
                <w:i/>
                <w:lang w:eastAsia="en-US"/>
              </w:rPr>
              <w:t>, в единице измерения срока выполнения работ с даты заключения договора.</w:t>
            </w:r>
          </w:p>
          <w:p w:rsidR="00BC700A" w:rsidRPr="00730379" w:rsidRDefault="00BC700A" w:rsidP="00730379">
            <w:pPr>
              <w:autoSpaceDE w:val="0"/>
              <w:autoSpaceDN w:val="0"/>
              <w:ind w:firstLine="176"/>
              <w:jc w:val="both"/>
              <w:rPr>
                <w:i/>
                <w:lang w:eastAsia="en-US"/>
              </w:rPr>
            </w:pPr>
            <w:r w:rsidRPr="00730379">
              <w:rPr>
                <w:i/>
                <w:lang w:eastAsia="en-US"/>
              </w:rPr>
              <w:t>В</w:t>
            </w:r>
            <w:proofErr w:type="gramStart"/>
            <w:r w:rsidRPr="00730379">
              <w:rPr>
                <w:i/>
                <w:lang w:val="en-US" w:eastAsia="en-US"/>
              </w:rPr>
              <w:t>min</w:t>
            </w:r>
            <w:proofErr w:type="gramEnd"/>
            <w:r w:rsidRPr="00730379">
              <w:rPr>
                <w:i/>
                <w:lang w:eastAsia="en-US"/>
              </w:rPr>
              <w:t>-минимальный срок выполнения работ, предложенный участником,</w:t>
            </w:r>
          </w:p>
          <w:p w:rsidR="00BC700A" w:rsidRPr="00730379" w:rsidRDefault="00BC700A" w:rsidP="00BC700A">
            <w:pPr>
              <w:ind w:firstLine="142"/>
              <w:rPr>
                <w:i/>
              </w:rPr>
            </w:pPr>
            <w:r w:rsidRPr="00730379">
              <w:rPr>
                <w:i/>
                <w:lang w:val="en-US" w:eastAsia="en-US"/>
              </w:rPr>
              <w:t>Bi</w:t>
            </w:r>
            <w:r w:rsidRPr="00730379">
              <w:rPr>
                <w:i/>
                <w:lang w:eastAsia="en-US"/>
              </w:rPr>
              <w:t xml:space="preserve">-срок предложенный </w:t>
            </w:r>
            <w:proofErr w:type="spellStart"/>
            <w:r w:rsidRPr="00730379">
              <w:rPr>
                <w:i/>
                <w:lang w:val="en-US" w:eastAsia="en-US"/>
              </w:rPr>
              <w:t>i</w:t>
            </w:r>
            <w:proofErr w:type="spellEnd"/>
            <w:r w:rsidRPr="00730379">
              <w:rPr>
                <w:i/>
                <w:lang w:eastAsia="en-US"/>
              </w:rPr>
              <w:t>-м участником.</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Заявке, набравшей наибольший итоговый рейтинг, присваивается первый номер.</w:t>
            </w:r>
          </w:p>
          <w:p w:rsidR="007B4380" w:rsidRPr="00FA2F8F" w:rsidRDefault="007B4380" w:rsidP="00730379">
            <w:pPr>
              <w:jc w:val="both"/>
              <w:rPr>
                <w:i/>
              </w:rPr>
            </w:pPr>
            <w:r w:rsidRPr="00FA2F8F">
              <w:rPr>
                <w:i/>
              </w:rPr>
              <w:t xml:space="preserve">При равном итоговом рейтинге меньший порядковый </w:t>
            </w:r>
            <w:r w:rsidRPr="00FA2F8F">
              <w:rPr>
                <w:i/>
              </w:rPr>
              <w:lastRenderedPageBreak/>
              <w:t xml:space="preserve">номер присваивается заявке на участие в </w:t>
            </w:r>
            <w:r w:rsidR="00965C77">
              <w:rPr>
                <w:i/>
              </w:rPr>
              <w:t>запросе предложений</w:t>
            </w:r>
            <w:r w:rsidRPr="00FA2F8F">
              <w:rPr>
                <w:i/>
              </w:rPr>
              <w:t xml:space="preserve">, </w:t>
            </w:r>
            <w:proofErr w:type="gramStart"/>
            <w:r w:rsidRPr="00FA2F8F">
              <w:rPr>
                <w:i/>
              </w:rPr>
              <w:t>которая</w:t>
            </w:r>
            <w:proofErr w:type="gramEnd"/>
            <w:r w:rsidRPr="00FA2F8F">
              <w:rPr>
                <w:i/>
              </w:rPr>
              <w:t xml:space="preserve"> поступила ранее других заявок на участие в</w:t>
            </w:r>
            <w:r w:rsidR="003A6A04">
              <w:t xml:space="preserve"> </w:t>
            </w:r>
            <w:r w:rsidR="00965C77">
              <w:rPr>
                <w:i/>
              </w:rPr>
              <w:t>запросе предложений</w:t>
            </w:r>
            <w:r w:rsidRPr="00FA2F8F">
              <w:rPr>
                <w:i/>
              </w:rPr>
              <w:t>, содержащих такие условия.</w:t>
            </w:r>
          </w:p>
        </w:tc>
      </w:tr>
    </w:tbl>
    <w:p w:rsidR="007B4380" w:rsidRPr="00FA2F8F" w:rsidRDefault="007B4380" w:rsidP="000317D7"/>
    <w:p w:rsidR="003E4EF1" w:rsidRPr="00FA2F8F" w:rsidRDefault="003E4EF1" w:rsidP="007B4380">
      <w:pPr>
        <w:autoSpaceDE w:val="0"/>
        <w:autoSpaceDN w:val="0"/>
        <w:adjustRightInd w:val="0"/>
        <w:jc w:val="both"/>
      </w:pPr>
    </w:p>
    <w:p w:rsidR="007B4380" w:rsidRPr="00FA2F8F" w:rsidRDefault="007B4380" w:rsidP="007B4380">
      <w:pPr>
        <w:autoSpaceDE w:val="0"/>
        <w:autoSpaceDN w:val="0"/>
        <w:adjustRightInd w:val="0"/>
        <w:jc w:val="both"/>
        <w:rPr>
          <w:bCs/>
        </w:rPr>
      </w:pPr>
      <w:r w:rsidRPr="00FA2F8F">
        <w:t xml:space="preserve">РАЗДЕЛ 4. </w:t>
      </w:r>
      <w:r w:rsidRPr="00FA2F8F">
        <w:rPr>
          <w:bCs/>
        </w:rPr>
        <w:t xml:space="preserve">ИНСТРУКЦИЯ ПО ЗАПОЛНЕНИЮ ЗАЯВКИ НА УЧАСТИЕ В </w:t>
      </w:r>
      <w:r w:rsidR="00965C77">
        <w:rPr>
          <w:bCs/>
        </w:rPr>
        <w:t>ЗАПРОСЕ ПРЕДЛОЖЕНИЙ</w:t>
      </w:r>
    </w:p>
    <w:p w:rsidR="003E4EF1" w:rsidRPr="00FA2F8F" w:rsidRDefault="003E4EF1" w:rsidP="007B4380">
      <w:pPr>
        <w:widowControl w:val="0"/>
        <w:autoSpaceDE w:val="0"/>
        <w:autoSpaceDN w:val="0"/>
        <w:adjustRightInd w:val="0"/>
        <w:jc w:val="center"/>
        <w:outlineLvl w:val="0"/>
        <w:rPr>
          <w:b/>
          <w:bCs/>
        </w:rPr>
      </w:pPr>
    </w:p>
    <w:p w:rsidR="007B4380" w:rsidRPr="00FA2F8F" w:rsidRDefault="007B4380" w:rsidP="007B4380">
      <w:pPr>
        <w:widowControl w:val="0"/>
        <w:autoSpaceDE w:val="0"/>
        <w:autoSpaceDN w:val="0"/>
        <w:adjustRightInd w:val="0"/>
        <w:jc w:val="center"/>
        <w:outlineLvl w:val="0"/>
        <w:rPr>
          <w:b/>
          <w:bCs/>
        </w:rPr>
      </w:pPr>
      <w:r w:rsidRPr="00FA2F8F">
        <w:rPr>
          <w:b/>
          <w:bCs/>
        </w:rPr>
        <w:t xml:space="preserve">Форма заявки на участие в </w:t>
      </w:r>
      <w:r w:rsidR="00965C77">
        <w:rPr>
          <w:b/>
          <w:bCs/>
        </w:rPr>
        <w:t>запросе предложений</w:t>
      </w:r>
      <w:r w:rsidRPr="00FA2F8F">
        <w:rPr>
          <w:b/>
          <w:bCs/>
        </w:rPr>
        <w:t xml:space="preserve"> </w:t>
      </w:r>
    </w:p>
    <w:p w:rsidR="007B4380" w:rsidRPr="00FA2F8F" w:rsidRDefault="007B4380" w:rsidP="007B4380">
      <w:pPr>
        <w:autoSpaceDE w:val="0"/>
        <w:autoSpaceDN w:val="0"/>
        <w:adjustRightInd w:val="0"/>
        <w:ind w:firstLine="540"/>
        <w:jc w:val="both"/>
      </w:pPr>
      <w:r w:rsidRPr="00FA2F8F">
        <w:t xml:space="preserve">1. Участник </w:t>
      </w:r>
      <w:r w:rsidR="00965C77">
        <w:t>запроса предложений</w:t>
      </w:r>
      <w:r w:rsidRPr="00FA2F8F">
        <w:t xml:space="preserve">  подает заявку на участие в </w:t>
      </w:r>
      <w:r w:rsidR="00965C77">
        <w:t>запросе предложений</w:t>
      </w:r>
      <w:r w:rsidRPr="00FA2F8F">
        <w:t xml:space="preserve"> в письменной форме </w:t>
      </w:r>
      <w:r w:rsidRPr="00FA2F8F">
        <w:rPr>
          <w:b/>
        </w:rPr>
        <w:t>в запечатанном конверте</w:t>
      </w:r>
      <w:r w:rsidRPr="00FA2F8F">
        <w:t>, не позволяющем просматривать содержание заявки до вскрытия, в соответствии с указаниями в Информационной карте запроса предложений.</w:t>
      </w:r>
    </w:p>
    <w:p w:rsidR="007B4380" w:rsidRPr="00FA2F8F" w:rsidRDefault="007B4380" w:rsidP="007B4380">
      <w:pPr>
        <w:widowControl w:val="0"/>
        <w:autoSpaceDE w:val="0"/>
        <w:autoSpaceDN w:val="0"/>
        <w:adjustRightInd w:val="0"/>
        <w:ind w:firstLine="540"/>
        <w:jc w:val="both"/>
      </w:pPr>
      <w:r w:rsidRPr="00FA2F8F">
        <w:t xml:space="preserve">2. Заявка на участие в </w:t>
      </w:r>
      <w:r w:rsidR="00965C77">
        <w:t>запросе предложений</w:t>
      </w:r>
      <w:r w:rsidRPr="00FA2F8F">
        <w:t xml:space="preserve">, входящие в состав документы и корреспонденция между заказчиком и участником, относящиеся к заявке, должны быть составлены на русском языке. </w:t>
      </w:r>
    </w:p>
    <w:p w:rsidR="007B4380" w:rsidRPr="00FA2F8F" w:rsidRDefault="007B4380" w:rsidP="007B4380">
      <w:pPr>
        <w:widowControl w:val="0"/>
        <w:autoSpaceDE w:val="0"/>
        <w:autoSpaceDN w:val="0"/>
        <w:adjustRightInd w:val="0"/>
        <w:jc w:val="both"/>
        <w:outlineLvl w:val="0"/>
      </w:pPr>
    </w:p>
    <w:p w:rsidR="007B4380" w:rsidRPr="00FA2F8F" w:rsidRDefault="007B4380" w:rsidP="007B4380">
      <w:pPr>
        <w:widowControl w:val="0"/>
        <w:autoSpaceDE w:val="0"/>
        <w:autoSpaceDN w:val="0"/>
        <w:adjustRightInd w:val="0"/>
        <w:jc w:val="center"/>
        <w:outlineLvl w:val="0"/>
      </w:pPr>
      <w:r w:rsidRPr="00FA2F8F">
        <w:rPr>
          <w:b/>
          <w:bCs/>
        </w:rPr>
        <w:t>Требования к содержанию документов,</w:t>
      </w:r>
    </w:p>
    <w:p w:rsidR="007B4380" w:rsidRPr="00FA2F8F" w:rsidRDefault="007B4380" w:rsidP="007B4380">
      <w:pPr>
        <w:widowControl w:val="0"/>
        <w:autoSpaceDE w:val="0"/>
        <w:autoSpaceDN w:val="0"/>
        <w:adjustRightInd w:val="0"/>
        <w:jc w:val="center"/>
      </w:pPr>
      <w:r w:rsidRPr="00FA2F8F">
        <w:rPr>
          <w:b/>
          <w:bCs/>
        </w:rPr>
        <w:t xml:space="preserve">входящих в состав заявки на участие в </w:t>
      </w:r>
      <w:r w:rsidR="00965C77">
        <w:rPr>
          <w:b/>
          <w:bCs/>
        </w:rPr>
        <w:t>запросе предложений</w:t>
      </w:r>
      <w:r w:rsidRPr="00FA2F8F">
        <w:rPr>
          <w:b/>
          <w:bCs/>
        </w:rPr>
        <w:t xml:space="preserve"> </w:t>
      </w:r>
    </w:p>
    <w:p w:rsidR="0071160F" w:rsidRPr="00FA2F8F" w:rsidRDefault="007B4380" w:rsidP="007B4380">
      <w:pPr>
        <w:widowControl w:val="0"/>
        <w:autoSpaceDE w:val="0"/>
        <w:autoSpaceDN w:val="0"/>
        <w:adjustRightInd w:val="0"/>
        <w:ind w:firstLine="540"/>
        <w:jc w:val="both"/>
      </w:pPr>
      <w:r w:rsidRPr="00FA2F8F">
        <w:t xml:space="preserve">1. Заявка на участие в </w:t>
      </w:r>
      <w:r w:rsidR="00965C77">
        <w:t>запросе предложений</w:t>
      </w:r>
      <w:r w:rsidRPr="00FA2F8F">
        <w:t xml:space="preserve">, </w:t>
      </w:r>
      <w:proofErr w:type="gramStart"/>
      <w:r w:rsidRPr="00FA2F8F">
        <w:t>которую</w:t>
      </w:r>
      <w:proofErr w:type="gramEnd"/>
      <w:r w:rsidRPr="00FA2F8F">
        <w:t xml:space="preserve"> представляет участник </w:t>
      </w:r>
      <w:r w:rsidR="00965C77">
        <w:t>запроса предложений</w:t>
      </w:r>
      <w:r w:rsidRPr="00FA2F8F">
        <w:t>, может быть подготовлена по форме, указанной в РАЗДЕЛЕ 5. и содержать</w:t>
      </w:r>
      <w:r w:rsidR="0071160F" w:rsidRPr="00FA2F8F">
        <w:t xml:space="preserve"> документы.</w:t>
      </w:r>
    </w:p>
    <w:p w:rsidR="007B4380" w:rsidRPr="00FA2F8F" w:rsidRDefault="007B4380" w:rsidP="007B4380">
      <w:pPr>
        <w:widowControl w:val="0"/>
        <w:autoSpaceDE w:val="0"/>
        <w:autoSpaceDN w:val="0"/>
        <w:adjustRightInd w:val="0"/>
        <w:ind w:firstLine="540"/>
        <w:jc w:val="both"/>
      </w:pPr>
      <w:r w:rsidRPr="00FA2F8F">
        <w:t xml:space="preserve">2. Заявка на участие в </w:t>
      </w:r>
      <w:r w:rsidR="00965C77">
        <w:t>запросе предложений</w:t>
      </w:r>
      <w:r w:rsidRPr="00FA2F8F">
        <w:t xml:space="preserve"> может содержать</w:t>
      </w:r>
      <w:r w:rsidR="009E68B0" w:rsidRPr="00FA2F8F">
        <w:t xml:space="preserve"> </w:t>
      </w:r>
      <w:r w:rsidRPr="00FA2F8F">
        <w:t xml:space="preserve"> рисунок, чертеж, фотографию, иное изображение, образец, пробу товара, закупка которого осуществляется.</w:t>
      </w:r>
    </w:p>
    <w:p w:rsidR="007B4380" w:rsidRPr="00FA2F8F" w:rsidRDefault="007B4380" w:rsidP="007B4380">
      <w:pPr>
        <w:widowControl w:val="0"/>
        <w:autoSpaceDE w:val="0"/>
        <w:autoSpaceDN w:val="0"/>
        <w:adjustRightInd w:val="0"/>
        <w:ind w:firstLine="540"/>
        <w:jc w:val="both"/>
      </w:pPr>
      <w:r w:rsidRPr="00FA2F8F">
        <w:t xml:space="preserve">3. Все листы поданной в письменной форме заявки на участие в </w:t>
      </w:r>
      <w:r w:rsidR="00965C77">
        <w:t>запросе предложений</w:t>
      </w:r>
      <w:r w:rsidRPr="00FA2F8F">
        <w:t xml:space="preserve">, все листы тома такой заявки должны быть прошиты и пронумерованы. Заявка на участие в </w:t>
      </w:r>
      <w:r w:rsidR="00965C77">
        <w:t>запросе предложений</w:t>
      </w:r>
      <w:r w:rsidRPr="00FA2F8F">
        <w:t xml:space="preserve"> и том такой заявки должны содержать опись входящих в их состав документов, быть скреплены печатью участника </w:t>
      </w:r>
      <w:r w:rsidR="00965C77">
        <w:t>запроса предложений</w:t>
      </w:r>
      <w:r w:rsidRPr="00FA2F8F">
        <w:t xml:space="preserve"> (для юридического лица) и подписаны участником</w:t>
      </w:r>
      <w:r w:rsidR="009E68B0" w:rsidRPr="00FA2F8F">
        <w:t xml:space="preserve"> запроса предложений</w:t>
      </w:r>
      <w:r w:rsidRPr="00FA2F8F">
        <w:t xml:space="preserve"> или лицом, уполномоченным участником </w:t>
      </w:r>
      <w:r w:rsidR="00965C77">
        <w:t>запроса предложений</w:t>
      </w:r>
      <w:r w:rsidRPr="00FA2F8F">
        <w:t>.</w:t>
      </w:r>
    </w:p>
    <w:p w:rsidR="007B4380" w:rsidRPr="00FA2F8F" w:rsidRDefault="007B4380" w:rsidP="007B4380">
      <w:pPr>
        <w:widowControl w:val="0"/>
        <w:autoSpaceDE w:val="0"/>
        <w:autoSpaceDN w:val="0"/>
        <w:adjustRightInd w:val="0"/>
        <w:ind w:firstLine="540"/>
        <w:jc w:val="both"/>
      </w:pPr>
      <w:r w:rsidRPr="00FA2F8F">
        <w:t xml:space="preserve">4. Участник </w:t>
      </w:r>
      <w:r w:rsidR="00965C77">
        <w:t>запроса предложений</w:t>
      </w:r>
      <w:r w:rsidRPr="00FA2F8F">
        <w:t xml:space="preserve"> вправе подать только одну заявку на участие в </w:t>
      </w:r>
      <w:r w:rsidR="009E68B0" w:rsidRPr="00FA2F8F">
        <w:t>запросе предложений</w:t>
      </w:r>
      <w:r w:rsidRPr="00FA2F8F">
        <w:t xml:space="preserve"> в отношении</w:t>
      </w:r>
      <w:r w:rsidR="009E68B0" w:rsidRPr="00FA2F8F">
        <w:t xml:space="preserve"> </w:t>
      </w:r>
      <w:r w:rsidRPr="00FA2F8F">
        <w:t xml:space="preserve">предмета </w:t>
      </w:r>
      <w:r w:rsidR="00965C77">
        <w:t>запроса предложений</w:t>
      </w:r>
      <w:r w:rsidRPr="00FA2F8F">
        <w:t>.</w:t>
      </w:r>
    </w:p>
    <w:p w:rsidR="007B4380" w:rsidRPr="00FA2F8F" w:rsidRDefault="007B4380" w:rsidP="007B4380">
      <w:pPr>
        <w:widowControl w:val="0"/>
        <w:autoSpaceDE w:val="0"/>
        <w:autoSpaceDN w:val="0"/>
        <w:adjustRightInd w:val="0"/>
        <w:jc w:val="center"/>
        <w:outlineLvl w:val="0"/>
        <w:rPr>
          <w:b/>
          <w:bCs/>
        </w:rPr>
      </w:pPr>
      <w:bookmarkStart w:id="106" w:name="Par40"/>
      <w:bookmarkStart w:id="107" w:name="Par47"/>
      <w:bookmarkEnd w:id="106"/>
      <w:bookmarkEnd w:id="107"/>
    </w:p>
    <w:p w:rsidR="007B4380" w:rsidRPr="00FA2F8F" w:rsidRDefault="007B4380" w:rsidP="007B4380">
      <w:pPr>
        <w:widowControl w:val="0"/>
        <w:autoSpaceDE w:val="0"/>
        <w:autoSpaceDN w:val="0"/>
        <w:adjustRightInd w:val="0"/>
        <w:jc w:val="center"/>
        <w:outlineLvl w:val="0"/>
      </w:pPr>
      <w:r w:rsidRPr="00FA2F8F">
        <w:rPr>
          <w:b/>
          <w:bCs/>
        </w:rPr>
        <w:t xml:space="preserve">Требования к оформлению заявок на участие в </w:t>
      </w:r>
      <w:r w:rsidR="00965C77">
        <w:rPr>
          <w:b/>
          <w:bCs/>
        </w:rPr>
        <w:t>запросе предложений</w:t>
      </w:r>
    </w:p>
    <w:p w:rsidR="007B4380" w:rsidRPr="00FA2F8F" w:rsidRDefault="007B4380" w:rsidP="007B4380">
      <w:pPr>
        <w:widowControl w:val="0"/>
        <w:autoSpaceDE w:val="0"/>
        <w:autoSpaceDN w:val="0"/>
        <w:adjustRightInd w:val="0"/>
        <w:ind w:firstLine="540"/>
        <w:jc w:val="both"/>
      </w:pPr>
      <w:r w:rsidRPr="00FA2F8F">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7B4380" w:rsidRPr="00FA2F8F" w:rsidRDefault="007B4380" w:rsidP="007B4380">
      <w:pPr>
        <w:ind w:firstLine="540"/>
        <w:jc w:val="both"/>
      </w:pPr>
      <w:r w:rsidRPr="00FA2F8F">
        <w:t>ВНИМАНИЕ: Указанные участником значения показателей товара, должны быть четкими, однозначными и не допускать двусмысленного толкования. В случае</w:t>
      </w:r>
      <w:proofErr w:type="gramStart"/>
      <w:r w:rsidRPr="00FA2F8F">
        <w:t>,</w:t>
      </w:r>
      <w:proofErr w:type="gramEnd"/>
      <w:r w:rsidRPr="00FA2F8F">
        <w:t xml:space="preserve"> если в документации указаны максимальные (не более, менее, до, ниже) и/или минимальные (не менее, более, от, выше) значения показателей, а также одновременно минимальные и максимальные значения, разделенные «тире», «дефисом» и т.д., участником данные показатели должны быть конкретизированы, за исключением случаев, когда указанным способом показатели характеристик товара обозначаются производителем товара.</w:t>
      </w:r>
    </w:p>
    <w:p w:rsidR="007B4380" w:rsidRPr="00FA2F8F" w:rsidRDefault="007B4380" w:rsidP="007B4380">
      <w:pPr>
        <w:jc w:val="both"/>
      </w:pPr>
      <w:r w:rsidRPr="00FA2F8F">
        <w:t xml:space="preserve">Не подлежат уточнению параметры товара, по своей сути имеющие  интервальное или неконкретное значение. </w:t>
      </w:r>
    </w:p>
    <w:p w:rsidR="007B4380" w:rsidRPr="00FA2F8F" w:rsidRDefault="007B4380" w:rsidP="007B4380">
      <w:pPr>
        <w:jc w:val="both"/>
      </w:pPr>
      <w:r w:rsidRPr="00FA2F8F">
        <w:t xml:space="preserve">При этом количество и наименование показателей товаров, содержащиеся в заявке участника </w:t>
      </w:r>
      <w:r w:rsidR="009E68B0" w:rsidRPr="00FA2F8F">
        <w:t>запроса предложений</w:t>
      </w:r>
      <w:r w:rsidRPr="00FA2F8F">
        <w:t>, должны соответствовать количеству и наименованиям показателей товара</w:t>
      </w:r>
      <w:r w:rsidR="009E68B0" w:rsidRPr="00FA2F8F">
        <w:t xml:space="preserve"> (работ)</w:t>
      </w:r>
      <w:r w:rsidRPr="00FA2F8F">
        <w:t xml:space="preserve">, установленным в РАЗДЕЛЕ 7.ТЕХНИЧЕСКОЕ ЗАДАНИЕ. Союз «и», а так же запятые при перечислении показателей означает, что заказчику требуются товары одновременно с каждым из указанных показателей. Применение заказчиком союзов «или», «либо» означает, что заказчику требуется товар только с одним из указанных показателей. При составлении заявки участнику </w:t>
      </w:r>
      <w:r w:rsidR="00965C77">
        <w:t>запроса предложений</w:t>
      </w:r>
      <w:r w:rsidRPr="00FA2F8F">
        <w:t xml:space="preserve"> в любом случае необходимо исключить употребление союзов «или», «либо». При перечислении нужно употреблять союз «и» либо запятые.</w:t>
      </w:r>
    </w:p>
    <w:p w:rsidR="007B4380" w:rsidRPr="00FA2F8F" w:rsidRDefault="007B4380" w:rsidP="007B4380">
      <w:pPr>
        <w:jc w:val="both"/>
      </w:pPr>
      <w:r w:rsidRPr="00FA2F8F">
        <w:lastRenderedPageBreak/>
        <w:t xml:space="preserve">Если в описании объекта </w:t>
      </w:r>
      <w:r w:rsidR="00965C77">
        <w:t>запроса предложений</w:t>
      </w:r>
      <w:r w:rsidRPr="00FA2F8F">
        <w:t xml:space="preserve"> предусмотрена комплектность товара, участник </w:t>
      </w:r>
      <w:r w:rsidR="00965C77">
        <w:t>запроса предложений</w:t>
      </w:r>
      <w:r w:rsidRPr="00FA2F8F">
        <w:t xml:space="preserve"> должен в обязательном порядке в своем предложении предоставить сведения о комплектации товара.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7.ТЕХНИЧЕСКОЕ ЗАДАНИЕ.      </w:t>
      </w:r>
    </w:p>
    <w:p w:rsidR="007B4380" w:rsidRPr="00FA2F8F" w:rsidRDefault="007B4380" w:rsidP="007B4380">
      <w:pPr>
        <w:jc w:val="both"/>
      </w:pPr>
      <w:r w:rsidRPr="00FA2F8F">
        <w:t>В случае</w:t>
      </w:r>
      <w:proofErr w:type="gramStart"/>
      <w:r w:rsidRPr="00FA2F8F">
        <w:t>,</w:t>
      </w:r>
      <w:proofErr w:type="gramEnd"/>
      <w:r w:rsidRPr="00FA2F8F">
        <w:t xml:space="preserve"> если предлагаемый товар, работа, услуга имеют несколько наименований, необходимо указывать только одно из наименований, употребление словосочетаний: «в основном», «и другое», «ориентировочно», «возможность», «типа» не допускается.  </w:t>
      </w:r>
    </w:p>
    <w:p w:rsidR="007B4380" w:rsidRPr="00FA2F8F" w:rsidRDefault="007B4380" w:rsidP="007B4380">
      <w:pPr>
        <w:widowControl w:val="0"/>
        <w:autoSpaceDE w:val="0"/>
        <w:autoSpaceDN w:val="0"/>
        <w:adjustRightInd w:val="0"/>
        <w:ind w:firstLine="540"/>
        <w:jc w:val="both"/>
      </w:pPr>
      <w:r w:rsidRPr="00FA2F8F">
        <w:t xml:space="preserve">2. Сведения, которые содержатся в заявках участников </w:t>
      </w:r>
      <w:r w:rsidR="00965C77">
        <w:t>запроса предложений</w:t>
      </w:r>
      <w:r w:rsidRPr="00FA2F8F">
        <w:t>, не должны допускать двусмысленных толкований.</w:t>
      </w:r>
    </w:p>
    <w:p w:rsidR="007B4380" w:rsidRPr="00FA2F8F" w:rsidRDefault="007B4380" w:rsidP="007B4380">
      <w:pPr>
        <w:widowControl w:val="0"/>
        <w:autoSpaceDE w:val="0"/>
        <w:autoSpaceDN w:val="0"/>
        <w:adjustRightInd w:val="0"/>
        <w:ind w:firstLine="540"/>
        <w:jc w:val="both"/>
      </w:pPr>
      <w:r w:rsidRPr="00FA2F8F">
        <w:t xml:space="preserve">3. Все документы, представляемые участниками </w:t>
      </w:r>
      <w:r w:rsidR="00965C77">
        <w:t>запроса предложений</w:t>
      </w:r>
      <w:r w:rsidRPr="00FA2F8F">
        <w:t xml:space="preserve"> в составе заявки на участие в </w:t>
      </w:r>
      <w:r w:rsidR="00965C77">
        <w:t>запросе предложений</w:t>
      </w:r>
      <w:r w:rsidRPr="00FA2F8F">
        <w:t>, должны быть заполнены по всем пунктам.</w:t>
      </w:r>
    </w:p>
    <w:p w:rsidR="007B4380" w:rsidRPr="00FA2F8F" w:rsidRDefault="007B4380" w:rsidP="007B4380">
      <w:pPr>
        <w:widowControl w:val="0"/>
        <w:autoSpaceDE w:val="0"/>
        <w:autoSpaceDN w:val="0"/>
        <w:adjustRightInd w:val="0"/>
        <w:ind w:firstLine="540"/>
        <w:jc w:val="both"/>
      </w:pPr>
      <w:r w:rsidRPr="00FA2F8F">
        <w:t xml:space="preserve">4. Заявка на участие в </w:t>
      </w:r>
      <w:r w:rsidR="00965C77">
        <w:t>запросе предложений</w:t>
      </w:r>
      <w:r w:rsidRPr="00FA2F8F">
        <w:t xml:space="preserve"> подается участником </w:t>
      </w:r>
      <w:r w:rsidR="00965C77">
        <w:t>запроса предложений</w:t>
      </w:r>
      <w:r w:rsidR="003E4EF1" w:rsidRPr="00FA2F8F">
        <w:t xml:space="preserve"> </w:t>
      </w:r>
      <w:r w:rsidRPr="00FA2F8F">
        <w:t>в письменной форме</w:t>
      </w:r>
      <w:r w:rsidR="009E68B0" w:rsidRPr="00FA2F8F">
        <w:t>.</w:t>
      </w:r>
      <w:r w:rsidRPr="00FA2F8F">
        <w:t xml:space="preserve"> Участник </w:t>
      </w:r>
      <w:r w:rsidR="00965C77">
        <w:t>запроса предложений</w:t>
      </w:r>
      <w:r w:rsidRPr="00FA2F8F">
        <w:t xml:space="preserve"> должен поместить заявку в конверт, на котором может указывать свое фирменное наименование и почтовый адрес. Если участником </w:t>
      </w:r>
      <w:r w:rsidR="00965C77">
        <w:t>запроса предложений</w:t>
      </w:r>
      <w:r w:rsidR="003E4EF1" w:rsidRPr="00FA2F8F">
        <w:t xml:space="preserve"> </w:t>
      </w:r>
      <w:r w:rsidRPr="00FA2F8F">
        <w:t xml:space="preserve">предоставляется копия заявки, то она должна быть помечена "Копия", оформлена и сброшюрована аналогично оригиналу заявки, помеченной "Оригинал". В случае расхождений между оригиналом и копией </w:t>
      </w:r>
      <w:r w:rsidR="009E68B0" w:rsidRPr="00FA2F8F">
        <w:t>закупочная</w:t>
      </w:r>
      <w:r w:rsidRPr="00FA2F8F">
        <w:t xml:space="preserve"> комиссия будет руководствоваться оригиналом. Участник </w:t>
      </w:r>
      <w:r w:rsidR="00965C77">
        <w:t>запроса предложений</w:t>
      </w:r>
      <w:r w:rsidRPr="00FA2F8F">
        <w:t xml:space="preserve"> помещает оригинал и копию заявки в отдельные конверты, должным образом маркированные надписями: "Оригинал" и "Копия". Затем эти конверты запечатываются во внешний конверт. На каждом внешнем конверте рекомендовано указывать наименование </w:t>
      </w:r>
      <w:r w:rsidR="00965C77">
        <w:t>запроса предложений</w:t>
      </w:r>
      <w:r w:rsidR="003E4EF1" w:rsidRPr="00FA2F8F">
        <w:t xml:space="preserve">, </w:t>
      </w:r>
      <w:r w:rsidRPr="00FA2F8F">
        <w:t>на участие в котором подается данная заявка.</w:t>
      </w:r>
    </w:p>
    <w:p w:rsidR="007B4380" w:rsidRPr="00FA2F8F" w:rsidRDefault="007B4380" w:rsidP="007B4380">
      <w:pPr>
        <w:widowControl w:val="0"/>
        <w:autoSpaceDE w:val="0"/>
        <w:autoSpaceDN w:val="0"/>
        <w:adjustRightInd w:val="0"/>
        <w:ind w:firstLine="540"/>
        <w:jc w:val="both"/>
      </w:pPr>
      <w:r w:rsidRPr="00FA2F8F">
        <w:t xml:space="preserve">5. Представленные в составе заявки на участие в </w:t>
      </w:r>
      <w:r w:rsidR="00965C77">
        <w:t>запросе предложений</w:t>
      </w:r>
      <w:r w:rsidRPr="00FA2F8F">
        <w:t xml:space="preserve"> документы не возвращаются участнику </w:t>
      </w:r>
      <w:r w:rsidR="00965C77">
        <w:t>запроса предложений</w:t>
      </w:r>
      <w:r w:rsidRPr="00FA2F8F">
        <w:t>.</w:t>
      </w:r>
    </w:p>
    <w:p w:rsidR="00FA2F8F" w:rsidRPr="00FA2F8F" w:rsidRDefault="00FA2F8F"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9E68B0" w:rsidRPr="000A5777" w:rsidRDefault="009E68B0" w:rsidP="009E68B0">
      <w:r w:rsidRPr="000A5777">
        <w:lastRenderedPageBreak/>
        <w:t xml:space="preserve">РАЗДЕЛ 5. ОБРАЗЦЫ ФОРМ И ДОКУМЕНТОВ ДЛЯ ЗАПОЛНЕНИЯ УЧАСТНИКАМИ </w:t>
      </w:r>
      <w:r w:rsidR="00965C77">
        <w:rPr>
          <w:caps/>
        </w:rPr>
        <w:t>запроса предложений</w:t>
      </w:r>
    </w:p>
    <w:p w:rsidR="00DE7514" w:rsidRPr="00FA2F8F" w:rsidRDefault="00DE7514" w:rsidP="009E68B0">
      <w:pPr>
        <w:rPr>
          <w:b/>
        </w:rPr>
      </w:pPr>
    </w:p>
    <w:p w:rsidR="009E68B0" w:rsidRPr="00FA2F8F" w:rsidRDefault="009E68B0" w:rsidP="009E68B0">
      <w:r w:rsidRPr="00FA2F8F">
        <w:t xml:space="preserve">Настоящий Раздел устанавливает примерные формы, предоставляемые участником в составе заявки на участие в </w:t>
      </w:r>
      <w:r w:rsidR="00965C77">
        <w:t>запросе предложений</w:t>
      </w:r>
      <w:r w:rsidRPr="00FA2F8F">
        <w:t xml:space="preserve">. Рекомендуемые формы не являются требованием к оформлению и форме заявки на участие в </w:t>
      </w:r>
      <w:r w:rsidR="00965C77">
        <w:t>запросе предложений</w:t>
      </w:r>
      <w:r w:rsidRPr="00FA2F8F">
        <w:t>.</w:t>
      </w:r>
    </w:p>
    <w:p w:rsidR="009E68B0" w:rsidRPr="00FA2F8F" w:rsidRDefault="009E68B0" w:rsidP="009E68B0">
      <w:pPr>
        <w:jc w:val="both"/>
        <w:rPr>
          <w:b/>
        </w:rPr>
      </w:pPr>
    </w:p>
    <w:p w:rsidR="009E68B0" w:rsidRPr="00FA2F8F" w:rsidRDefault="009E68B0" w:rsidP="009E68B0">
      <w:pPr>
        <w:jc w:val="both"/>
        <w:rPr>
          <w:b/>
          <w:bCs/>
          <w:color w:val="000000"/>
          <w:spacing w:val="-2"/>
        </w:rPr>
      </w:pPr>
      <w:r w:rsidRPr="00FA2F8F">
        <w:rPr>
          <w:b/>
        </w:rPr>
        <w:t xml:space="preserve">5.1. ФОРМА ЗАЯВКИ НА УЧАСТИЕ В </w:t>
      </w:r>
      <w:r w:rsidR="00965C77">
        <w:rPr>
          <w:b/>
          <w:caps/>
        </w:rPr>
        <w:t>запросе предложений</w:t>
      </w:r>
      <w:r w:rsidRPr="00FA2F8F">
        <w:rPr>
          <w:b/>
        </w:rPr>
        <w:t xml:space="preserve">, </w:t>
      </w:r>
      <w:r w:rsidRPr="00FA2F8F">
        <w:rPr>
          <w:b/>
          <w:bCs/>
        </w:rPr>
        <w:t>ПРЕДЛОЖЕНИЯ ПО ИСПОЛНЕНИЮ ДОГОВОРА.</w:t>
      </w:r>
    </w:p>
    <w:p w:rsidR="009E68B0" w:rsidRPr="00FA2F8F" w:rsidRDefault="009E68B0" w:rsidP="009E68B0">
      <w:pPr>
        <w:jc w:val="center"/>
        <w:rPr>
          <w:b/>
          <w:bCs/>
          <w:color w:val="000000"/>
          <w:spacing w:val="-2"/>
        </w:rPr>
      </w:pPr>
    </w:p>
    <w:p w:rsidR="009E68B0" w:rsidRPr="00FA2F8F" w:rsidRDefault="009E68B0" w:rsidP="009E68B0">
      <w:r w:rsidRPr="00FA2F8F">
        <w:t>Дата, исх. номер                                                                                   Заказчику:</w:t>
      </w:r>
    </w:p>
    <w:p w:rsidR="009E68B0" w:rsidRPr="00FA2F8F" w:rsidRDefault="009E68B0" w:rsidP="009E68B0">
      <w:pPr>
        <w:ind w:firstLine="709"/>
        <w:jc w:val="right"/>
      </w:pPr>
      <w:r w:rsidRPr="00FA2F8F">
        <w:t>__________________</w:t>
      </w:r>
    </w:p>
    <w:p w:rsidR="009E68B0" w:rsidRPr="00FA2F8F" w:rsidRDefault="009E68B0" w:rsidP="009E68B0">
      <w:pPr>
        <w:ind w:firstLine="709"/>
        <w:jc w:val="right"/>
      </w:pPr>
      <w:r w:rsidRPr="00FA2F8F">
        <w:t>__________________</w:t>
      </w:r>
    </w:p>
    <w:p w:rsidR="009E68B0" w:rsidRPr="00FA2F8F" w:rsidRDefault="009E68B0" w:rsidP="009E68B0">
      <w:pPr>
        <w:ind w:firstLine="709"/>
        <w:jc w:val="right"/>
      </w:pPr>
    </w:p>
    <w:p w:rsidR="009E68B0" w:rsidRPr="00FA2F8F" w:rsidRDefault="009E68B0" w:rsidP="009E68B0">
      <w:pPr>
        <w:ind w:firstLine="709"/>
        <w:jc w:val="center"/>
        <w:outlineLvl w:val="0"/>
        <w:rPr>
          <w:b/>
          <w:i/>
        </w:rPr>
      </w:pPr>
      <w:r w:rsidRPr="00FA2F8F">
        <w:rPr>
          <w:b/>
          <w:i/>
        </w:rPr>
        <w:t xml:space="preserve">ЗАЯВКА НА УЧАСТИЕ </w:t>
      </w:r>
      <w:r w:rsidRPr="00220735">
        <w:rPr>
          <w:b/>
          <w:i/>
          <w:caps/>
        </w:rPr>
        <w:t xml:space="preserve">В </w:t>
      </w:r>
      <w:r w:rsidR="00965C77">
        <w:rPr>
          <w:b/>
          <w:i/>
          <w:caps/>
        </w:rPr>
        <w:t>запросе предложений</w:t>
      </w:r>
    </w:p>
    <w:p w:rsidR="009E68B0" w:rsidRPr="00FA2F8F" w:rsidRDefault="009E68B0" w:rsidP="009E68B0">
      <w:pPr>
        <w:ind w:firstLine="709"/>
        <w:jc w:val="center"/>
      </w:pPr>
    </w:p>
    <w:p w:rsidR="009E68B0" w:rsidRPr="00FA2F8F" w:rsidRDefault="009E68B0" w:rsidP="009E68B0">
      <w:pPr>
        <w:widowControl w:val="0"/>
        <w:autoSpaceDE w:val="0"/>
        <w:autoSpaceDN w:val="0"/>
        <w:adjustRightInd w:val="0"/>
        <w:ind w:firstLine="567"/>
      </w:pPr>
      <w:r w:rsidRPr="00FA2F8F">
        <w:t>1.  Изучив   документацию</w:t>
      </w:r>
      <w:r w:rsidR="004718A0" w:rsidRPr="00FA2F8F">
        <w:t xml:space="preserve"> по </w:t>
      </w:r>
      <w:r w:rsidR="0009653C" w:rsidRPr="0009653C">
        <w:t>открыто</w:t>
      </w:r>
      <w:r w:rsidR="0009653C">
        <w:t>му</w:t>
      </w:r>
      <w:r w:rsidR="0009653C" w:rsidRPr="0009653C">
        <w:t xml:space="preserve"> </w:t>
      </w:r>
      <w:r w:rsidR="004718A0" w:rsidRPr="00FA2F8F">
        <w:t>запросу предложений</w:t>
      </w:r>
      <w:r w:rsidRPr="00FA2F8F">
        <w:t xml:space="preserve">,  а  также  применимые  к  данному </w:t>
      </w:r>
      <w:r w:rsidR="0009653C" w:rsidRPr="0009653C">
        <w:t>открыто</w:t>
      </w:r>
      <w:r w:rsidR="0009653C">
        <w:t>му</w:t>
      </w:r>
      <w:r w:rsidR="0009653C" w:rsidRPr="0009653C">
        <w:t xml:space="preserve"> </w:t>
      </w:r>
      <w:r w:rsidR="004718A0" w:rsidRPr="00FA2F8F">
        <w:t>запросу предложений</w:t>
      </w:r>
      <w:r w:rsidRPr="00FA2F8F">
        <w:t xml:space="preserve">  законодательство Российской Федерации и нормативные правовые акты Российской Федерации ____________________________________________________________________________,</w:t>
      </w:r>
    </w:p>
    <w:p w:rsidR="009E68B0" w:rsidRPr="00A26CC6" w:rsidRDefault="009E68B0" w:rsidP="009E68B0">
      <w:pPr>
        <w:widowControl w:val="0"/>
        <w:autoSpaceDE w:val="0"/>
        <w:autoSpaceDN w:val="0"/>
        <w:adjustRightInd w:val="0"/>
        <w:jc w:val="center"/>
        <w:rPr>
          <w:i/>
          <w:sz w:val="20"/>
        </w:rPr>
      </w:pPr>
      <w:proofErr w:type="gramStart"/>
      <w:r w:rsidRPr="00A26CC6">
        <w:rPr>
          <w:i/>
          <w:sz w:val="20"/>
        </w:rPr>
        <w:t>организационно-правовая форма, фирменное наименование  (наименование) (для юридического лица), фамилия, имя,  отчество (для физического лица)</w:t>
      </w:r>
      <w:proofErr w:type="gramEnd"/>
    </w:p>
    <w:p w:rsidR="009E68B0" w:rsidRPr="00A26CC6" w:rsidRDefault="009E68B0" w:rsidP="009E68B0">
      <w:pPr>
        <w:widowControl w:val="0"/>
        <w:autoSpaceDE w:val="0"/>
        <w:autoSpaceDN w:val="0"/>
        <w:adjustRightInd w:val="0"/>
        <w:jc w:val="both"/>
        <w:rPr>
          <w:i/>
          <w:sz w:val="20"/>
        </w:rPr>
      </w:pPr>
      <w:r w:rsidRPr="00FA2F8F">
        <w:t>находящееся по адресу (юридический и фактический адрес): _____________________________________________________________________________</w:t>
      </w:r>
      <w:r w:rsidRPr="00FA2F8F">
        <w:rPr>
          <w:i/>
        </w:rPr>
        <w:t xml:space="preserve"> </w:t>
      </w:r>
      <w:r w:rsidRPr="00A26CC6">
        <w:rPr>
          <w:i/>
          <w:sz w:val="20"/>
        </w:rPr>
        <w:t>(местонахождение организации, контактный телефон)</w:t>
      </w:r>
    </w:p>
    <w:p w:rsidR="009E68B0" w:rsidRPr="00FA2F8F" w:rsidRDefault="009E68B0" w:rsidP="009E68B0">
      <w:pPr>
        <w:widowControl w:val="0"/>
        <w:autoSpaceDE w:val="0"/>
        <w:autoSpaceDN w:val="0"/>
        <w:adjustRightInd w:val="0"/>
        <w:jc w:val="both"/>
      </w:pPr>
      <w:r w:rsidRPr="00FA2F8F">
        <w:t>в лице ___________________________________________________________________________,</w:t>
      </w:r>
    </w:p>
    <w:p w:rsidR="009E68B0" w:rsidRPr="00A26CC6" w:rsidRDefault="009E68B0" w:rsidP="009E68B0">
      <w:pPr>
        <w:widowControl w:val="0"/>
        <w:autoSpaceDE w:val="0"/>
        <w:autoSpaceDN w:val="0"/>
        <w:adjustRightInd w:val="0"/>
        <w:jc w:val="center"/>
        <w:rPr>
          <w:i/>
          <w:sz w:val="20"/>
        </w:rPr>
      </w:pPr>
      <w:r w:rsidRPr="00A26CC6">
        <w:rPr>
          <w:i/>
          <w:sz w:val="20"/>
        </w:rPr>
        <w:t>(наименование должности руководителя и его Ф.И.О.)</w:t>
      </w:r>
    </w:p>
    <w:p w:rsidR="009E68B0" w:rsidRPr="00FA2F8F" w:rsidRDefault="009E68B0" w:rsidP="009E68B0">
      <w:pPr>
        <w:widowControl w:val="0"/>
        <w:autoSpaceDE w:val="0"/>
        <w:autoSpaceDN w:val="0"/>
        <w:adjustRightInd w:val="0"/>
        <w:jc w:val="both"/>
      </w:pPr>
      <w:r w:rsidRPr="00FA2F8F">
        <w:t xml:space="preserve">сообщает  о  согласии  участвовать в </w:t>
      </w:r>
      <w:r w:rsidR="00965C77">
        <w:t>запросе предложений</w:t>
      </w:r>
      <w:r w:rsidRPr="00FA2F8F">
        <w:t xml:space="preserve"> на условиях, установленных в</w:t>
      </w:r>
      <w:r w:rsidR="004718A0" w:rsidRPr="00FA2F8F">
        <w:t xml:space="preserve"> </w:t>
      </w:r>
      <w:r w:rsidRPr="00FA2F8F">
        <w:t>указанных выше документах, и направляет настоящую Заявку.</w:t>
      </w:r>
    </w:p>
    <w:p w:rsidR="009E68B0" w:rsidRPr="00FA2F8F" w:rsidRDefault="009E68B0" w:rsidP="009E68B0">
      <w:pPr>
        <w:widowControl w:val="0"/>
        <w:autoSpaceDE w:val="0"/>
        <w:autoSpaceDN w:val="0"/>
        <w:adjustRightInd w:val="0"/>
        <w:jc w:val="both"/>
      </w:pPr>
    </w:p>
    <w:p w:rsidR="009E68B0" w:rsidRPr="00FA2F8F" w:rsidRDefault="009E68B0" w:rsidP="009E68B0">
      <w:pPr>
        <w:widowControl w:val="0"/>
        <w:autoSpaceDE w:val="0"/>
        <w:autoSpaceDN w:val="0"/>
        <w:adjustRightInd w:val="0"/>
        <w:jc w:val="both"/>
      </w:pPr>
      <w:r w:rsidRPr="00FA2F8F">
        <w:tab/>
        <w:t xml:space="preserve">Мы согласны  </w:t>
      </w:r>
      <w:r w:rsidR="004718A0" w:rsidRPr="00FA2F8F">
        <w:t>выполнить</w:t>
      </w:r>
      <w:r w:rsidRPr="00FA2F8F">
        <w:t xml:space="preserve">  предусмотренные </w:t>
      </w:r>
      <w:r w:rsidR="0009653C" w:rsidRPr="0009653C">
        <w:t>открыт</w:t>
      </w:r>
      <w:r w:rsidR="0009653C">
        <w:t>ым</w:t>
      </w:r>
      <w:r w:rsidRPr="00FA2F8F">
        <w:t xml:space="preserve"> </w:t>
      </w:r>
      <w:r w:rsidR="004718A0" w:rsidRPr="00FA2F8F">
        <w:t>запросом предложений работы</w:t>
      </w:r>
      <w:r w:rsidRPr="00FA2F8F">
        <w:t xml:space="preserve"> </w:t>
      </w:r>
      <w:r w:rsidR="004718A0" w:rsidRPr="00FA2F8F">
        <w:rPr>
          <w:b/>
          <w:bCs/>
        </w:rPr>
        <w:t xml:space="preserve">по выборочному  капитальному ремонту кровли четырехэтажного здания МАОУ лицея № 28 по адресу: Ростовская область, </w:t>
      </w:r>
      <w:proofErr w:type="spellStart"/>
      <w:r w:rsidR="004718A0" w:rsidRPr="00FA2F8F">
        <w:rPr>
          <w:b/>
          <w:bCs/>
        </w:rPr>
        <w:t>г</w:t>
      </w:r>
      <w:proofErr w:type="gramStart"/>
      <w:r w:rsidR="004718A0" w:rsidRPr="00FA2F8F">
        <w:rPr>
          <w:b/>
          <w:bCs/>
        </w:rPr>
        <w:t>.Т</w:t>
      </w:r>
      <w:proofErr w:type="gramEnd"/>
      <w:r w:rsidR="004718A0" w:rsidRPr="00FA2F8F">
        <w:rPr>
          <w:b/>
          <w:bCs/>
        </w:rPr>
        <w:t>аганрог</w:t>
      </w:r>
      <w:proofErr w:type="spellEnd"/>
      <w:r w:rsidR="004718A0" w:rsidRPr="00FA2F8F">
        <w:rPr>
          <w:b/>
          <w:bCs/>
        </w:rPr>
        <w:t xml:space="preserve">, пер. Красногвардейский,9 в </w:t>
      </w:r>
      <w:r w:rsidRPr="00FA2F8F">
        <w:t xml:space="preserve">соответствии  с  требованиями   документации </w:t>
      </w:r>
      <w:r w:rsidR="00965C77">
        <w:t>запроса предложений</w:t>
      </w:r>
      <w:r w:rsidR="004718A0" w:rsidRPr="00FA2F8F">
        <w:t xml:space="preserve"> </w:t>
      </w:r>
      <w:r w:rsidR="00D46C24" w:rsidRPr="00FA2F8F">
        <w:t xml:space="preserve">и в соответствии с проектно-сметной документацией </w:t>
      </w:r>
      <w:r w:rsidRPr="00FA2F8F">
        <w:t xml:space="preserve"> на условиях, которые мы представили в настоящем предложении:</w:t>
      </w:r>
    </w:p>
    <w:p w:rsidR="009E68B0" w:rsidRPr="00FA2F8F" w:rsidRDefault="009E68B0" w:rsidP="009E68B0">
      <w:pPr>
        <w:pStyle w:val="af2"/>
        <w:ind w:left="0"/>
        <w:jc w:val="center"/>
        <w:rPr>
          <w:b/>
          <w:bCs/>
        </w:rPr>
      </w:pPr>
    </w:p>
    <w:p w:rsidR="009E68B0" w:rsidRPr="00FA2F8F" w:rsidRDefault="009E68B0" w:rsidP="009E68B0">
      <w:pPr>
        <w:pStyle w:val="af2"/>
        <w:ind w:left="0"/>
        <w:jc w:val="center"/>
        <w:rPr>
          <w:rFonts w:eastAsia="Calibri"/>
          <w:b/>
        </w:rPr>
      </w:pPr>
      <w:r w:rsidRPr="00FA2F8F">
        <w:rPr>
          <w:b/>
          <w:bCs/>
        </w:rPr>
        <w:t>ПРЕДЛОЖЕНИЯ ПО ИСПОЛНЕНИЮ</w:t>
      </w:r>
      <w:r w:rsidR="004718A0" w:rsidRPr="00FA2F8F">
        <w:rPr>
          <w:b/>
          <w:bCs/>
        </w:rPr>
        <w:t xml:space="preserve"> ДОГОВОРА</w:t>
      </w:r>
    </w:p>
    <w:p w:rsidR="009E68B0" w:rsidRPr="00FA2F8F" w:rsidRDefault="009E68B0" w:rsidP="009E68B0">
      <w:pPr>
        <w:shd w:val="clear" w:color="auto" w:fill="FFFFFF"/>
        <w:ind w:firstLine="709"/>
        <w:jc w:val="both"/>
      </w:pPr>
    </w:p>
    <w:tbl>
      <w:tblPr>
        <w:tblW w:w="10319" w:type="dxa"/>
        <w:jc w:val="center"/>
        <w:tblInd w:w="70" w:type="dxa"/>
        <w:tblLayout w:type="fixed"/>
        <w:tblCellMar>
          <w:left w:w="70" w:type="dxa"/>
          <w:right w:w="70" w:type="dxa"/>
        </w:tblCellMar>
        <w:tblLook w:val="0000" w:firstRow="0" w:lastRow="0" w:firstColumn="0" w:lastColumn="0" w:noHBand="0" w:noVBand="0"/>
      </w:tblPr>
      <w:tblGrid>
        <w:gridCol w:w="625"/>
        <w:gridCol w:w="3175"/>
        <w:gridCol w:w="1559"/>
        <w:gridCol w:w="3261"/>
        <w:gridCol w:w="1699"/>
      </w:tblGrid>
      <w:tr w:rsidR="009E68B0" w:rsidRPr="00FA2F8F" w:rsidTr="00712A7C">
        <w:trPr>
          <w:cantSplit/>
          <w:trHeight w:val="600"/>
          <w:jc w:val="center"/>
        </w:trPr>
        <w:tc>
          <w:tcPr>
            <w:tcW w:w="62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 xml:space="preserve">N </w:t>
            </w:r>
            <w:r w:rsidRPr="00FA2F8F">
              <w:rPr>
                <w:b/>
              </w:rPr>
              <w:br/>
            </w:r>
            <w:proofErr w:type="gramStart"/>
            <w:r w:rsidRPr="00FA2F8F">
              <w:rPr>
                <w:b/>
              </w:rPr>
              <w:t>п</w:t>
            </w:r>
            <w:proofErr w:type="gramEnd"/>
            <w:r w:rsidRPr="00FA2F8F">
              <w:rPr>
                <w:b/>
              </w:rPr>
              <w:t>/п</w:t>
            </w:r>
          </w:p>
        </w:tc>
        <w:tc>
          <w:tcPr>
            <w:tcW w:w="317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 xml:space="preserve">Критерии оценки,  наименование показателя </w:t>
            </w:r>
          </w:p>
        </w:tc>
        <w:tc>
          <w:tcPr>
            <w:tcW w:w="1559" w:type="dxa"/>
            <w:tcBorders>
              <w:top w:val="single" w:sz="6" w:space="0" w:color="auto"/>
              <w:left w:val="single" w:sz="6" w:space="0" w:color="auto"/>
              <w:bottom w:val="single" w:sz="6" w:space="0" w:color="auto"/>
              <w:right w:val="single" w:sz="6" w:space="0" w:color="auto"/>
            </w:tcBorders>
            <w:vAlign w:val="center"/>
          </w:tcPr>
          <w:p w:rsidR="009E68B0" w:rsidRPr="00FA2F8F" w:rsidRDefault="004617B9" w:rsidP="00DE3467">
            <w:pPr>
              <w:autoSpaceDE w:val="0"/>
              <w:autoSpaceDN w:val="0"/>
              <w:adjustRightInd w:val="0"/>
              <w:jc w:val="center"/>
              <w:rPr>
                <w:b/>
              </w:rPr>
            </w:pPr>
            <w:r>
              <w:rPr>
                <w:b/>
              </w:rPr>
              <w:t>Единица</w:t>
            </w:r>
            <w:r>
              <w:rPr>
                <w:b/>
              </w:rPr>
              <w:br/>
              <w:t>измере</w:t>
            </w:r>
            <w:r w:rsidR="009E68B0" w:rsidRPr="00FA2F8F">
              <w:rPr>
                <w:b/>
              </w:rPr>
              <w:t>ния</w:t>
            </w:r>
          </w:p>
        </w:tc>
        <w:tc>
          <w:tcPr>
            <w:tcW w:w="3261"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Значение</w:t>
            </w:r>
            <w:r w:rsidRPr="00FA2F8F">
              <w:rPr>
                <w:b/>
              </w:rPr>
              <w:br/>
              <w:t>(цифрами и прописью)</w:t>
            </w:r>
          </w:p>
        </w:tc>
        <w:tc>
          <w:tcPr>
            <w:tcW w:w="1699"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Примечание</w:t>
            </w:r>
          </w:p>
        </w:tc>
      </w:tr>
      <w:tr w:rsidR="009E68B0" w:rsidRPr="00FA2F8F" w:rsidTr="00712A7C">
        <w:trPr>
          <w:cantSplit/>
          <w:trHeight w:val="252"/>
          <w:jc w:val="center"/>
        </w:trPr>
        <w:tc>
          <w:tcPr>
            <w:tcW w:w="62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pPr>
            <w:r w:rsidRPr="00FA2F8F">
              <w:t>1.</w:t>
            </w:r>
          </w:p>
        </w:tc>
        <w:tc>
          <w:tcPr>
            <w:tcW w:w="3175" w:type="dxa"/>
            <w:tcBorders>
              <w:top w:val="single" w:sz="6" w:space="0" w:color="auto"/>
              <w:left w:val="single" w:sz="6" w:space="0" w:color="auto"/>
              <w:bottom w:val="single" w:sz="6" w:space="0" w:color="auto"/>
              <w:right w:val="single" w:sz="6" w:space="0" w:color="auto"/>
            </w:tcBorders>
          </w:tcPr>
          <w:p w:rsidR="009E68B0" w:rsidRPr="00FA2F8F" w:rsidRDefault="009E68B0" w:rsidP="004718A0">
            <w:pPr>
              <w:pStyle w:val="12"/>
              <w:spacing w:before="0" w:after="0"/>
              <w:jc w:val="left"/>
              <w:rPr>
                <w:color w:val="000000"/>
                <w:szCs w:val="24"/>
              </w:rPr>
            </w:pPr>
            <w:r w:rsidRPr="00FA2F8F">
              <w:rPr>
                <w:color w:val="000000"/>
                <w:szCs w:val="24"/>
              </w:rPr>
              <w:t xml:space="preserve">Цена </w:t>
            </w:r>
            <w:r w:rsidR="004718A0" w:rsidRPr="00FA2F8F">
              <w:rPr>
                <w:color w:val="000000"/>
                <w:szCs w:val="24"/>
              </w:rPr>
              <w:t>договора</w:t>
            </w:r>
          </w:p>
        </w:tc>
        <w:tc>
          <w:tcPr>
            <w:tcW w:w="1559" w:type="dxa"/>
            <w:tcBorders>
              <w:top w:val="single" w:sz="6" w:space="0" w:color="auto"/>
              <w:left w:val="single" w:sz="6" w:space="0" w:color="auto"/>
              <w:bottom w:val="single" w:sz="6" w:space="0" w:color="auto"/>
              <w:right w:val="single" w:sz="6" w:space="0" w:color="auto"/>
            </w:tcBorders>
          </w:tcPr>
          <w:p w:rsidR="009E68B0" w:rsidRPr="00FA2F8F" w:rsidRDefault="009E68B0" w:rsidP="00DE3467">
            <w:pPr>
              <w:keepNext/>
              <w:keepLines/>
              <w:suppressLineNumbers/>
              <w:suppressAutoHyphens/>
              <w:jc w:val="center"/>
              <w:rPr>
                <w:b/>
                <w:color w:val="000000"/>
              </w:rPr>
            </w:pPr>
            <w:r w:rsidRPr="00FA2F8F">
              <w:rPr>
                <w:b/>
                <w:color w:val="000000"/>
              </w:rPr>
              <w:t>Руб.</w:t>
            </w:r>
          </w:p>
        </w:tc>
        <w:tc>
          <w:tcPr>
            <w:tcW w:w="3261" w:type="dxa"/>
            <w:tcBorders>
              <w:top w:val="single" w:sz="6" w:space="0" w:color="auto"/>
              <w:left w:val="single" w:sz="6" w:space="0" w:color="auto"/>
              <w:bottom w:val="single" w:sz="6" w:space="0" w:color="auto"/>
              <w:right w:val="single" w:sz="6" w:space="0" w:color="auto"/>
            </w:tcBorders>
          </w:tcPr>
          <w:p w:rsidR="009E68B0" w:rsidRPr="00FA2F8F" w:rsidRDefault="009E68B0" w:rsidP="00DE3467">
            <w:pPr>
              <w:autoSpaceDE w:val="0"/>
              <w:autoSpaceDN w:val="0"/>
              <w:adjustRightInd w:val="0"/>
              <w:jc w:val="center"/>
            </w:pPr>
            <w:r w:rsidRPr="00FA2F8F">
              <w:t>______________</w:t>
            </w:r>
          </w:p>
        </w:tc>
        <w:tc>
          <w:tcPr>
            <w:tcW w:w="1699"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pPr>
          </w:p>
        </w:tc>
      </w:tr>
      <w:tr w:rsidR="009E68B0" w:rsidRPr="00FA2F8F" w:rsidTr="00712A7C">
        <w:trPr>
          <w:cantSplit/>
          <w:trHeight w:val="490"/>
          <w:jc w:val="center"/>
        </w:trPr>
        <w:tc>
          <w:tcPr>
            <w:tcW w:w="625" w:type="dxa"/>
            <w:tcBorders>
              <w:top w:val="single" w:sz="6" w:space="0" w:color="auto"/>
              <w:left w:val="single" w:sz="6" w:space="0" w:color="auto"/>
              <w:bottom w:val="single" w:sz="6" w:space="0" w:color="auto"/>
              <w:right w:val="single" w:sz="6" w:space="0" w:color="auto"/>
            </w:tcBorders>
          </w:tcPr>
          <w:p w:rsidR="009E68B0" w:rsidRPr="00FA2F8F" w:rsidRDefault="009E68B0" w:rsidP="001C2A5B">
            <w:pPr>
              <w:autoSpaceDE w:val="0"/>
              <w:autoSpaceDN w:val="0"/>
              <w:adjustRightInd w:val="0"/>
              <w:jc w:val="center"/>
            </w:pPr>
            <w:r w:rsidRPr="00FA2F8F">
              <w:t>2.</w:t>
            </w:r>
          </w:p>
        </w:tc>
        <w:tc>
          <w:tcPr>
            <w:tcW w:w="3175" w:type="dxa"/>
            <w:tcBorders>
              <w:top w:val="single" w:sz="6" w:space="0" w:color="auto"/>
              <w:left w:val="single" w:sz="6" w:space="0" w:color="auto"/>
              <w:bottom w:val="single" w:sz="6" w:space="0" w:color="auto"/>
              <w:right w:val="single" w:sz="6" w:space="0" w:color="auto"/>
            </w:tcBorders>
          </w:tcPr>
          <w:p w:rsidR="009E68B0" w:rsidRPr="00FA2F8F" w:rsidRDefault="004718A0" w:rsidP="004718A0">
            <w:pPr>
              <w:autoSpaceDE w:val="0"/>
              <w:autoSpaceDN w:val="0"/>
              <w:adjustRightInd w:val="0"/>
              <w:jc w:val="both"/>
            </w:pPr>
            <w:r w:rsidRPr="00FA2F8F">
              <w:rPr>
                <w:color w:val="000000"/>
              </w:rPr>
              <w:t xml:space="preserve">Качество работ и квалификация участника </w:t>
            </w:r>
            <w:r w:rsidR="00965C77">
              <w:rPr>
                <w:color w:val="000000"/>
              </w:rPr>
              <w:t>запроса предложений</w:t>
            </w:r>
          </w:p>
          <w:p w:rsidR="009E68B0" w:rsidRPr="00FA2F8F" w:rsidRDefault="009E68B0" w:rsidP="00DE3467">
            <w:pPr>
              <w:autoSpaceDE w:val="0"/>
              <w:autoSpaceDN w:val="0"/>
              <w:adjustRightInd w:val="0"/>
              <w:ind w:firstLine="540"/>
              <w:jc w:val="both"/>
              <w:rPr>
                <w:color w:val="000000"/>
              </w:rPr>
            </w:pPr>
          </w:p>
        </w:tc>
        <w:tc>
          <w:tcPr>
            <w:tcW w:w="1559" w:type="dxa"/>
            <w:tcBorders>
              <w:top w:val="single" w:sz="6" w:space="0" w:color="auto"/>
              <w:left w:val="single" w:sz="6" w:space="0" w:color="auto"/>
              <w:bottom w:val="single" w:sz="6" w:space="0" w:color="auto"/>
              <w:right w:val="single" w:sz="6" w:space="0" w:color="auto"/>
            </w:tcBorders>
          </w:tcPr>
          <w:p w:rsidR="009E68B0" w:rsidRPr="00FA2F8F" w:rsidRDefault="009E68B0" w:rsidP="00DE3467">
            <w:pPr>
              <w:keepNext/>
              <w:keepLines/>
              <w:suppressLineNumbers/>
              <w:suppressAutoHyphens/>
              <w:jc w:val="center"/>
              <w:rPr>
                <w:b/>
                <w:color w:val="000000"/>
              </w:rPr>
            </w:pPr>
            <w:r w:rsidRPr="00FA2F8F">
              <w:rPr>
                <w:b/>
                <w:color w:val="000000"/>
              </w:rPr>
              <w:t>-</w:t>
            </w:r>
          </w:p>
        </w:tc>
        <w:tc>
          <w:tcPr>
            <w:tcW w:w="3261" w:type="dxa"/>
            <w:tcBorders>
              <w:top w:val="single" w:sz="6" w:space="0" w:color="auto"/>
              <w:left w:val="single" w:sz="6" w:space="0" w:color="auto"/>
              <w:bottom w:val="single" w:sz="6" w:space="0" w:color="auto"/>
              <w:right w:val="single" w:sz="6" w:space="0" w:color="auto"/>
            </w:tcBorders>
          </w:tcPr>
          <w:p w:rsidR="00B06935" w:rsidRPr="00FA2F8F" w:rsidRDefault="00B06935" w:rsidP="00B06935">
            <w:pPr>
              <w:ind w:firstLine="91"/>
              <w:rPr>
                <w:i/>
              </w:rPr>
            </w:pPr>
            <w:r w:rsidRPr="00FA2F8F">
              <w:rPr>
                <w:i/>
              </w:rPr>
              <w:t>Квалификация руководителей и ИТР;</w:t>
            </w:r>
          </w:p>
          <w:p w:rsidR="009E68B0" w:rsidRPr="00FA2F8F" w:rsidRDefault="00B06935" w:rsidP="00B06935">
            <w:pPr>
              <w:autoSpaceDE w:val="0"/>
              <w:autoSpaceDN w:val="0"/>
              <w:adjustRightInd w:val="0"/>
              <w:rPr>
                <w:i/>
              </w:rPr>
            </w:pPr>
            <w:r w:rsidRPr="00FA2F8F">
              <w:rPr>
                <w:i/>
              </w:rPr>
              <w:t>Наличие отзывов, подтверждающих высокий уровень производственной деятельности участника</w:t>
            </w:r>
          </w:p>
          <w:p w:rsidR="00B06935" w:rsidRPr="00FA2F8F" w:rsidRDefault="00B06935" w:rsidP="00B06935">
            <w:pPr>
              <w:ind w:firstLine="91"/>
              <w:rPr>
                <w:i/>
              </w:rPr>
            </w:pPr>
            <w:r w:rsidRPr="00FA2F8F">
              <w:rPr>
                <w:i/>
              </w:rPr>
              <w:t>Опыт самостоятельного выполнения работ, аналогичных по характеру  предмету</w:t>
            </w:r>
            <w:r w:rsidR="0009653C">
              <w:t xml:space="preserve"> </w:t>
            </w:r>
            <w:r w:rsidR="00712A7C" w:rsidRPr="00712A7C">
              <w:rPr>
                <w:i/>
              </w:rPr>
              <w:t>открытого</w:t>
            </w:r>
            <w:r w:rsidR="00712A7C">
              <w:t xml:space="preserve"> </w:t>
            </w:r>
            <w:r w:rsidR="00965C77">
              <w:rPr>
                <w:i/>
              </w:rPr>
              <w:t>запроса предложений</w:t>
            </w:r>
          </w:p>
          <w:p w:rsidR="00B06935" w:rsidRPr="00FA2F8F" w:rsidRDefault="00B06935" w:rsidP="004617B9">
            <w:pPr>
              <w:ind w:firstLine="91"/>
            </w:pPr>
            <w:r w:rsidRPr="00FA2F8F">
              <w:rPr>
                <w:i/>
              </w:rPr>
              <w:t>Стаж производственной деятельности предприятия</w:t>
            </w:r>
          </w:p>
        </w:tc>
        <w:tc>
          <w:tcPr>
            <w:tcW w:w="1699" w:type="dxa"/>
            <w:tcBorders>
              <w:top w:val="single" w:sz="6" w:space="0" w:color="auto"/>
              <w:left w:val="single" w:sz="6" w:space="0" w:color="auto"/>
              <w:bottom w:val="single" w:sz="6" w:space="0" w:color="auto"/>
              <w:right w:val="single" w:sz="6" w:space="0" w:color="auto"/>
            </w:tcBorders>
          </w:tcPr>
          <w:p w:rsidR="009E68B0" w:rsidRPr="004617B9" w:rsidRDefault="009E68B0" w:rsidP="00DE3467">
            <w:pPr>
              <w:autoSpaceDE w:val="0"/>
              <w:autoSpaceDN w:val="0"/>
              <w:adjustRightInd w:val="0"/>
              <w:jc w:val="center"/>
              <w:rPr>
                <w:sz w:val="22"/>
              </w:rPr>
            </w:pPr>
            <w:r w:rsidRPr="004617B9">
              <w:rPr>
                <w:sz w:val="22"/>
              </w:rPr>
              <w:t>Прилагается на _____</w:t>
            </w:r>
            <w:proofErr w:type="gramStart"/>
            <w:r w:rsidRPr="004617B9">
              <w:rPr>
                <w:sz w:val="22"/>
              </w:rPr>
              <w:t>л</w:t>
            </w:r>
            <w:proofErr w:type="gramEnd"/>
            <w:r w:rsidRPr="004617B9">
              <w:rPr>
                <w:sz w:val="22"/>
              </w:rPr>
              <w:t>.  /</w:t>
            </w:r>
          </w:p>
          <w:p w:rsidR="009E68B0" w:rsidRPr="00FA2F8F" w:rsidRDefault="009E68B0" w:rsidP="00DE3467">
            <w:pPr>
              <w:autoSpaceDE w:val="0"/>
              <w:autoSpaceDN w:val="0"/>
              <w:adjustRightInd w:val="0"/>
              <w:jc w:val="center"/>
            </w:pPr>
            <w:r w:rsidRPr="004617B9">
              <w:rPr>
                <w:sz w:val="22"/>
              </w:rPr>
              <w:t>отсутствует</w:t>
            </w:r>
          </w:p>
        </w:tc>
      </w:tr>
      <w:tr w:rsidR="004718A0" w:rsidRPr="00FA2F8F" w:rsidTr="00712A7C">
        <w:trPr>
          <w:cantSplit/>
          <w:trHeight w:val="490"/>
          <w:jc w:val="center"/>
        </w:trPr>
        <w:tc>
          <w:tcPr>
            <w:tcW w:w="625" w:type="dxa"/>
            <w:tcBorders>
              <w:top w:val="single" w:sz="6" w:space="0" w:color="auto"/>
              <w:left w:val="single" w:sz="6" w:space="0" w:color="auto"/>
              <w:bottom w:val="single" w:sz="6" w:space="0" w:color="auto"/>
              <w:right w:val="single" w:sz="6" w:space="0" w:color="auto"/>
            </w:tcBorders>
          </w:tcPr>
          <w:p w:rsidR="004718A0" w:rsidRPr="00FA2F8F" w:rsidRDefault="004718A0" w:rsidP="00712A7C">
            <w:pPr>
              <w:autoSpaceDE w:val="0"/>
              <w:autoSpaceDN w:val="0"/>
              <w:adjustRightInd w:val="0"/>
              <w:jc w:val="center"/>
            </w:pPr>
            <w:r w:rsidRPr="00FA2F8F">
              <w:t>3.</w:t>
            </w:r>
          </w:p>
        </w:tc>
        <w:tc>
          <w:tcPr>
            <w:tcW w:w="3175" w:type="dxa"/>
            <w:tcBorders>
              <w:top w:val="single" w:sz="6" w:space="0" w:color="auto"/>
              <w:left w:val="single" w:sz="6" w:space="0" w:color="auto"/>
              <w:bottom w:val="single" w:sz="6" w:space="0" w:color="auto"/>
              <w:right w:val="single" w:sz="6" w:space="0" w:color="auto"/>
            </w:tcBorders>
          </w:tcPr>
          <w:p w:rsidR="004718A0" w:rsidRPr="00FA2F8F" w:rsidRDefault="004718A0" w:rsidP="004718A0">
            <w:pPr>
              <w:autoSpaceDE w:val="0"/>
              <w:autoSpaceDN w:val="0"/>
              <w:adjustRightInd w:val="0"/>
              <w:jc w:val="both"/>
              <w:rPr>
                <w:color w:val="000000"/>
              </w:rPr>
            </w:pPr>
            <w:r w:rsidRPr="00FA2F8F">
              <w:rPr>
                <w:color w:val="000000"/>
              </w:rPr>
              <w:t xml:space="preserve">Срок завершение работ </w:t>
            </w:r>
          </w:p>
        </w:tc>
        <w:tc>
          <w:tcPr>
            <w:tcW w:w="1559" w:type="dxa"/>
            <w:tcBorders>
              <w:top w:val="single" w:sz="6" w:space="0" w:color="auto"/>
              <w:left w:val="single" w:sz="6" w:space="0" w:color="auto"/>
              <w:bottom w:val="single" w:sz="6" w:space="0" w:color="auto"/>
              <w:right w:val="single" w:sz="6" w:space="0" w:color="auto"/>
            </w:tcBorders>
          </w:tcPr>
          <w:p w:rsidR="004718A0" w:rsidRPr="00FA2F8F" w:rsidRDefault="004718A0" w:rsidP="00DE3467">
            <w:pPr>
              <w:keepNext/>
              <w:keepLines/>
              <w:suppressLineNumbers/>
              <w:suppressAutoHyphens/>
              <w:jc w:val="center"/>
              <w:rPr>
                <w:b/>
                <w:color w:val="000000"/>
              </w:rPr>
            </w:pPr>
          </w:p>
        </w:tc>
        <w:tc>
          <w:tcPr>
            <w:tcW w:w="3261" w:type="dxa"/>
            <w:tcBorders>
              <w:top w:val="single" w:sz="6" w:space="0" w:color="auto"/>
              <w:left w:val="single" w:sz="6" w:space="0" w:color="auto"/>
              <w:bottom w:val="single" w:sz="6" w:space="0" w:color="auto"/>
              <w:right w:val="single" w:sz="6" w:space="0" w:color="auto"/>
            </w:tcBorders>
          </w:tcPr>
          <w:p w:rsidR="004718A0" w:rsidRPr="00FA2F8F" w:rsidRDefault="004718A0" w:rsidP="00DE3467">
            <w:pPr>
              <w:autoSpaceDE w:val="0"/>
              <w:autoSpaceDN w:val="0"/>
              <w:adjustRightInd w:val="0"/>
              <w:rPr>
                <w:i/>
              </w:rPr>
            </w:pPr>
            <w:r w:rsidRPr="00FA2F8F">
              <w:rPr>
                <w:i/>
              </w:rPr>
              <w:t>График выполнения работ</w:t>
            </w:r>
          </w:p>
        </w:tc>
        <w:tc>
          <w:tcPr>
            <w:tcW w:w="1699" w:type="dxa"/>
            <w:tcBorders>
              <w:top w:val="single" w:sz="6" w:space="0" w:color="auto"/>
              <w:left w:val="single" w:sz="6" w:space="0" w:color="auto"/>
              <w:bottom w:val="single" w:sz="6" w:space="0" w:color="auto"/>
              <w:right w:val="single" w:sz="6" w:space="0" w:color="auto"/>
            </w:tcBorders>
          </w:tcPr>
          <w:p w:rsidR="004718A0" w:rsidRPr="00FA2F8F" w:rsidRDefault="004718A0" w:rsidP="00DE3467">
            <w:pPr>
              <w:autoSpaceDE w:val="0"/>
              <w:autoSpaceDN w:val="0"/>
              <w:adjustRightInd w:val="0"/>
              <w:jc w:val="center"/>
            </w:pPr>
            <w:r w:rsidRPr="004617B9">
              <w:rPr>
                <w:sz w:val="22"/>
              </w:rPr>
              <w:t>Прилагается на ___л./ отсутствует</w:t>
            </w:r>
          </w:p>
        </w:tc>
      </w:tr>
    </w:tbl>
    <w:p w:rsidR="009E68B0" w:rsidRPr="00FA2F8F" w:rsidRDefault="009E68B0" w:rsidP="009E68B0">
      <w:pPr>
        <w:widowControl w:val="0"/>
        <w:autoSpaceDE w:val="0"/>
        <w:autoSpaceDN w:val="0"/>
        <w:adjustRightInd w:val="0"/>
        <w:ind w:firstLine="540"/>
        <w:jc w:val="both"/>
      </w:pPr>
    </w:p>
    <w:p w:rsidR="009E68B0" w:rsidRPr="00FA2F8F" w:rsidRDefault="009E68B0" w:rsidP="009E68B0">
      <w:pPr>
        <w:widowControl w:val="0"/>
        <w:autoSpaceDE w:val="0"/>
        <w:autoSpaceDN w:val="0"/>
        <w:adjustRightInd w:val="0"/>
        <w:ind w:firstLine="540"/>
        <w:jc w:val="both"/>
      </w:pPr>
      <w:r w:rsidRPr="00FA2F8F">
        <w:t>3. Мы ознакомлены с материалами, содержащимися в документации</w:t>
      </w:r>
      <w:r w:rsidR="0009653C">
        <w:t xml:space="preserve"> </w:t>
      </w:r>
      <w:r w:rsidR="00965C77">
        <w:t>запроса предложений</w:t>
      </w:r>
      <w:r w:rsidRPr="00FA2F8F">
        <w:t>. Цена, указанная в нашем предложении, включает в себя все налоги и пошлины</w:t>
      </w:r>
      <w:r w:rsidR="00B06935" w:rsidRPr="00FA2F8F">
        <w:t xml:space="preserve"> и другие обязательные платежи</w:t>
      </w:r>
      <w:proofErr w:type="gramStart"/>
      <w:r w:rsidR="00B06935" w:rsidRPr="00FA2F8F">
        <w:t xml:space="preserve"> </w:t>
      </w:r>
      <w:r w:rsidRPr="00FA2F8F">
        <w:t>,</w:t>
      </w:r>
      <w:proofErr w:type="gramEnd"/>
      <w:r w:rsidRPr="00FA2F8F">
        <w:t xml:space="preserve"> которые необходимо выплатить при исполнении </w:t>
      </w:r>
      <w:r w:rsidR="00B06935" w:rsidRPr="00FA2F8F">
        <w:t>договора</w:t>
      </w:r>
      <w:r w:rsidRPr="00FA2F8F">
        <w:t>.</w:t>
      </w:r>
    </w:p>
    <w:p w:rsidR="009E68B0" w:rsidRPr="00FA2F8F" w:rsidRDefault="009E68B0" w:rsidP="009E68B0">
      <w:pPr>
        <w:widowControl w:val="0"/>
        <w:autoSpaceDE w:val="0"/>
        <w:autoSpaceDN w:val="0"/>
        <w:adjustRightInd w:val="0"/>
        <w:ind w:firstLine="540"/>
        <w:jc w:val="both"/>
      </w:pPr>
      <w:r w:rsidRPr="00FA2F8F">
        <w:t xml:space="preserve">  4. Мы согласны с тем, что в случае, если нами не были учтены какие-либо расценки на </w:t>
      </w:r>
      <w:r w:rsidR="00B06935" w:rsidRPr="00FA2F8F">
        <w:t>выполнение работ</w:t>
      </w:r>
      <w:r w:rsidRPr="00FA2F8F">
        <w:t xml:space="preserve"> по предмету</w:t>
      </w:r>
      <w:r w:rsidR="0009653C">
        <w:t xml:space="preserve"> </w:t>
      </w:r>
      <w:r w:rsidR="00965C77">
        <w:t>запроса предложений</w:t>
      </w:r>
      <w:r w:rsidRPr="00FA2F8F">
        <w:t xml:space="preserve">, данные </w:t>
      </w:r>
      <w:r w:rsidR="00B06935" w:rsidRPr="00FA2F8F">
        <w:t>работы</w:t>
      </w:r>
      <w:r w:rsidRPr="00FA2F8F">
        <w:t xml:space="preserve"> будут в любом случае оказаны в полном объеме в пределах предлагаемой нами цены </w:t>
      </w:r>
      <w:r w:rsidR="00B06935" w:rsidRPr="00FA2F8F">
        <w:t>договора</w:t>
      </w:r>
      <w:r w:rsidRPr="00FA2F8F">
        <w:t>.</w:t>
      </w:r>
    </w:p>
    <w:p w:rsidR="009E68B0" w:rsidRPr="00FA2F8F" w:rsidRDefault="009E68B0" w:rsidP="009E68B0">
      <w:pPr>
        <w:widowControl w:val="0"/>
        <w:autoSpaceDE w:val="0"/>
        <w:autoSpaceDN w:val="0"/>
        <w:adjustRightInd w:val="0"/>
        <w:ind w:firstLine="540"/>
        <w:jc w:val="both"/>
      </w:pPr>
      <w:r w:rsidRPr="00FA2F8F">
        <w:t xml:space="preserve"> 5. Если наши предложения будут приняты, мы берем на себя обязательство оказать предусмотренные</w:t>
      </w:r>
      <w:r w:rsidR="00DE7514" w:rsidRPr="00FA2F8F">
        <w:t xml:space="preserve"> </w:t>
      </w:r>
      <w:r w:rsidR="0009653C" w:rsidRPr="0009653C">
        <w:t>открыт</w:t>
      </w:r>
      <w:r w:rsidR="0009653C">
        <w:t>ым</w:t>
      </w:r>
      <w:r w:rsidR="0009653C" w:rsidRPr="0009653C">
        <w:t xml:space="preserve"> </w:t>
      </w:r>
      <w:r w:rsidR="00DE7514" w:rsidRPr="00FA2F8F">
        <w:t>запросом предложения работы</w:t>
      </w:r>
      <w:r w:rsidRPr="00FA2F8F">
        <w:t xml:space="preserve"> в соответствии с требованиями  документации</w:t>
      </w:r>
      <w:r w:rsidR="00DE7514" w:rsidRPr="00FA2F8F">
        <w:t xml:space="preserve"> о</w:t>
      </w:r>
      <w:r w:rsidR="0009653C">
        <w:t xml:space="preserve"> </w:t>
      </w:r>
      <w:r w:rsidR="00965C77">
        <w:t>запросе предложений</w:t>
      </w:r>
      <w:r w:rsidRPr="00FA2F8F">
        <w:t xml:space="preserve"> и согласно нашим предложениям, которые мы просим включить в </w:t>
      </w:r>
      <w:r w:rsidR="00DE7514" w:rsidRPr="00FA2F8F">
        <w:t>договор</w:t>
      </w:r>
      <w:r w:rsidRPr="00FA2F8F">
        <w:t>.</w:t>
      </w:r>
    </w:p>
    <w:p w:rsidR="009E68B0" w:rsidRPr="00FA2F8F" w:rsidRDefault="009E68B0" w:rsidP="009E68B0">
      <w:pPr>
        <w:widowControl w:val="0"/>
        <w:autoSpaceDE w:val="0"/>
        <w:autoSpaceDN w:val="0"/>
        <w:adjustRightInd w:val="0"/>
        <w:ind w:firstLine="540"/>
        <w:jc w:val="both"/>
      </w:pPr>
      <w:r w:rsidRPr="00FA2F8F">
        <w:t xml:space="preserve">  6. Настоящим гарантируем достоверность представленной нами в Заявке информации.</w:t>
      </w:r>
    </w:p>
    <w:p w:rsidR="009E68B0" w:rsidRPr="00FA2F8F" w:rsidRDefault="009E68B0" w:rsidP="009E68B0">
      <w:pPr>
        <w:widowControl w:val="0"/>
        <w:autoSpaceDE w:val="0"/>
        <w:autoSpaceDN w:val="0"/>
        <w:adjustRightInd w:val="0"/>
        <w:ind w:firstLine="540"/>
        <w:jc w:val="both"/>
      </w:pPr>
      <w:r w:rsidRPr="00FA2F8F">
        <w:t xml:space="preserve">  7. В случае если наши предложения будут признаны лучшими, мы берем на себя обязательство подписать </w:t>
      </w:r>
      <w:r w:rsidR="00DE7514" w:rsidRPr="00FA2F8F">
        <w:t>договор</w:t>
      </w:r>
      <w:r w:rsidRPr="00FA2F8F">
        <w:t xml:space="preserve"> в соответствии с требованиями  документации</w:t>
      </w:r>
      <w:r w:rsidR="00DE7514" w:rsidRPr="00FA2F8F">
        <w:t xml:space="preserve"> о</w:t>
      </w:r>
      <w:r w:rsidR="0009653C">
        <w:t xml:space="preserve"> </w:t>
      </w:r>
      <w:r w:rsidR="00965C77">
        <w:t>запросе предложений</w:t>
      </w:r>
      <w:r w:rsidRPr="00FA2F8F">
        <w:t xml:space="preserve"> и условиями наших предложений.</w:t>
      </w:r>
    </w:p>
    <w:p w:rsidR="009E68B0" w:rsidRPr="00FA2F8F" w:rsidRDefault="009E68B0" w:rsidP="009E68B0">
      <w:pPr>
        <w:widowControl w:val="0"/>
        <w:autoSpaceDE w:val="0"/>
        <w:autoSpaceDN w:val="0"/>
        <w:adjustRightInd w:val="0"/>
        <w:ind w:firstLine="540"/>
        <w:jc w:val="both"/>
      </w:pPr>
      <w:r w:rsidRPr="00FA2F8F">
        <w:t xml:space="preserve">  8. К настоящей Заявке прилагаются документы согласно описи, являющиеся ее неотъемлемой частью.</w:t>
      </w:r>
    </w:p>
    <w:p w:rsidR="009E68B0" w:rsidRPr="00FA2F8F" w:rsidRDefault="009E68B0" w:rsidP="009E68B0">
      <w:pPr>
        <w:widowControl w:val="0"/>
        <w:autoSpaceDE w:val="0"/>
        <w:autoSpaceDN w:val="0"/>
        <w:adjustRightInd w:val="0"/>
        <w:ind w:firstLine="540"/>
        <w:jc w:val="both"/>
      </w:pPr>
    </w:p>
    <w:p w:rsidR="009E68B0" w:rsidRPr="00FA2F8F" w:rsidRDefault="009E68B0" w:rsidP="009E68B0">
      <w:pPr>
        <w:ind w:firstLine="709"/>
        <w:jc w:val="right"/>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9E68B0" w:rsidRPr="00FA2F8F" w:rsidRDefault="009E68B0" w:rsidP="009E68B0">
      <w:pPr>
        <w:ind w:firstLine="709"/>
        <w:jc w:val="both"/>
      </w:pPr>
    </w:p>
    <w:p w:rsidR="00DA7BBB" w:rsidRDefault="00DA7BBB">
      <w:pPr>
        <w:rPr>
          <w:b/>
          <w:bCs/>
          <w:kern w:val="32"/>
          <w:lang w:eastAsia="x-none"/>
        </w:rPr>
      </w:pPr>
      <w:bookmarkStart w:id="108" w:name="_Toc125781973"/>
      <w:r>
        <w:br w:type="page"/>
      </w:r>
    </w:p>
    <w:p w:rsidR="00DE7514" w:rsidRPr="00FA2F8F" w:rsidRDefault="00DE7514" w:rsidP="00DE7514">
      <w:pPr>
        <w:pStyle w:val="1"/>
        <w:spacing w:line="240" w:lineRule="atLeast"/>
        <w:jc w:val="both"/>
        <w:rPr>
          <w:rFonts w:ascii="Times New Roman" w:hAnsi="Times New Roman"/>
          <w:sz w:val="24"/>
          <w:szCs w:val="24"/>
        </w:rPr>
      </w:pPr>
      <w:r w:rsidRPr="00FA2F8F">
        <w:rPr>
          <w:rFonts w:ascii="Times New Roman" w:hAnsi="Times New Roman"/>
          <w:sz w:val="24"/>
          <w:szCs w:val="24"/>
        </w:rPr>
        <w:lastRenderedPageBreak/>
        <w:t xml:space="preserve">5.2. ФОРМА ОПИСИ ДОКУМЕНТОВ, ПРЕДСТАВЛЯЕМЫХ ДЛЯ УЧАСТИЯ В </w:t>
      </w:r>
      <w:bookmarkEnd w:id="108"/>
      <w:r w:rsidR="00965C77">
        <w:rPr>
          <w:rFonts w:ascii="Times New Roman" w:hAnsi="Times New Roman"/>
          <w:caps/>
          <w:sz w:val="24"/>
          <w:szCs w:val="24"/>
        </w:rPr>
        <w:t>запросе предложений</w:t>
      </w:r>
    </w:p>
    <w:p w:rsidR="00DE7514" w:rsidRPr="00FA2F8F" w:rsidRDefault="00DE7514" w:rsidP="00DE7514">
      <w:pPr>
        <w:rPr>
          <w:b/>
        </w:rPr>
      </w:pPr>
    </w:p>
    <w:p w:rsidR="00DE7514" w:rsidRPr="00FA2F8F" w:rsidRDefault="00DE7514" w:rsidP="00DE7514">
      <w:pPr>
        <w:jc w:val="right"/>
        <w:rPr>
          <w:b/>
        </w:rPr>
      </w:pPr>
      <w:r w:rsidRPr="00FA2F8F">
        <w:rPr>
          <w:b/>
        </w:rPr>
        <w:t>Пример</w:t>
      </w:r>
    </w:p>
    <w:p w:rsidR="00DE7514" w:rsidRPr="00FA2F8F" w:rsidRDefault="00DE7514" w:rsidP="00DE7514">
      <w:pPr>
        <w:jc w:val="center"/>
        <w:rPr>
          <w:b/>
        </w:rPr>
      </w:pPr>
      <w:r w:rsidRPr="00FA2F8F">
        <w:rPr>
          <w:b/>
        </w:rPr>
        <w:t>ОПИСЬ ДОКУМЕНТОВ</w:t>
      </w:r>
    </w:p>
    <w:p w:rsidR="00DE7514" w:rsidRPr="00FA2F8F" w:rsidRDefault="00DE7514" w:rsidP="00DE7514">
      <w:pPr>
        <w:jc w:val="both"/>
      </w:pPr>
    </w:p>
    <w:p w:rsidR="00DE7514" w:rsidRPr="00FA2F8F" w:rsidRDefault="00DE7514" w:rsidP="00DE7514">
      <w:pPr>
        <w:ind w:firstLine="709"/>
        <w:jc w:val="both"/>
        <w:rPr>
          <w:noProof/>
        </w:rPr>
      </w:pPr>
      <w:r w:rsidRPr="00FA2F8F">
        <w:t xml:space="preserve">Настоящим </w:t>
      </w:r>
      <w:r w:rsidRPr="00FA2F8F">
        <w:rPr>
          <w:i/>
          <w:u w:val="single"/>
        </w:rPr>
        <w:t xml:space="preserve">(наименование участника </w:t>
      </w:r>
      <w:r w:rsidR="00965C77">
        <w:rPr>
          <w:i/>
          <w:u w:val="single"/>
        </w:rPr>
        <w:t>запроса предложений</w:t>
      </w:r>
      <w:r w:rsidRPr="00FA2F8F">
        <w:rPr>
          <w:i/>
          <w:u w:val="single"/>
        </w:rPr>
        <w:t>)</w:t>
      </w:r>
      <w:r w:rsidRPr="00FA2F8F">
        <w:t xml:space="preserve"> в лице ____________________, действующее на основании ___________ подтверждает, что для участия в </w:t>
      </w:r>
      <w:r w:rsidR="0009653C" w:rsidRPr="0009653C">
        <w:t>открыто</w:t>
      </w:r>
      <w:r w:rsidR="0009653C">
        <w:t>м</w:t>
      </w:r>
      <w:r w:rsidR="0009653C" w:rsidRPr="0009653C">
        <w:t xml:space="preserve"> </w:t>
      </w:r>
      <w:r w:rsidRPr="00FA2F8F">
        <w:t>запросе пре</w:t>
      </w:r>
      <w:r w:rsidR="00A26CC6">
        <w:t>д</w:t>
      </w:r>
      <w:r w:rsidRPr="00FA2F8F">
        <w:t xml:space="preserve">ложений на </w:t>
      </w:r>
      <w:r w:rsidRPr="00FA2F8F">
        <w:rPr>
          <w:color w:val="000000"/>
        </w:rPr>
        <w:t>п</w:t>
      </w:r>
      <w:r w:rsidRPr="00FA2F8F">
        <w:rPr>
          <w:bCs/>
        </w:rPr>
        <w:t>раво заключения договора по выборочному капитальному ремонту кровли четырехэтажного здания МАОУ лицей № 28 по адресу: Ростовская область, г.</w:t>
      </w:r>
      <w:r w:rsidR="005F54F0">
        <w:rPr>
          <w:bCs/>
        </w:rPr>
        <w:t xml:space="preserve"> </w:t>
      </w:r>
      <w:r w:rsidRPr="00FA2F8F">
        <w:rPr>
          <w:bCs/>
        </w:rPr>
        <w:t>Таганрог, пер.</w:t>
      </w:r>
      <w:r w:rsidR="005F54F0">
        <w:rPr>
          <w:bCs/>
        </w:rPr>
        <w:t xml:space="preserve"> </w:t>
      </w:r>
      <w:r w:rsidRPr="00FA2F8F">
        <w:rPr>
          <w:bCs/>
        </w:rPr>
        <w:t>Красногвардейский, 9</w:t>
      </w:r>
      <w:r w:rsidRPr="00FA2F8F">
        <w:rPr>
          <w:noProof/>
        </w:rPr>
        <w:t>, направляются нижеперечисленные документы:</w:t>
      </w:r>
    </w:p>
    <w:tbl>
      <w:tblPr>
        <w:tblW w:w="4945"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89"/>
        <w:gridCol w:w="2390"/>
        <w:gridCol w:w="2853"/>
      </w:tblGrid>
      <w:tr w:rsidR="00DE7514" w:rsidRPr="00FA2F8F" w:rsidTr="008C0F60">
        <w:trPr>
          <w:tblHeader/>
        </w:trPr>
        <w:tc>
          <w:tcPr>
            <w:tcW w:w="296"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 п\</w:t>
            </w:r>
            <w:proofErr w:type="gramStart"/>
            <w:r w:rsidRPr="00FA2F8F">
              <w:rPr>
                <w:sz w:val="24"/>
              </w:rPr>
              <w:t>п</w:t>
            </w:r>
            <w:proofErr w:type="gramEnd"/>
          </w:p>
        </w:tc>
        <w:tc>
          <w:tcPr>
            <w:tcW w:w="2089"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Наименование документов</w:t>
            </w: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header"/>
              <w:rPr>
                <w:sz w:val="24"/>
              </w:rPr>
            </w:pPr>
            <w:r w:rsidRPr="00FA2F8F">
              <w:rPr>
                <w:sz w:val="24"/>
              </w:rPr>
              <w:t xml:space="preserve">Страницы </w:t>
            </w:r>
            <w:r w:rsidRPr="00FA2F8F">
              <w:rPr>
                <w:sz w:val="24"/>
              </w:rPr>
              <w:br/>
            </w:r>
            <w:proofErr w:type="gramStart"/>
            <w:r w:rsidRPr="00FA2F8F">
              <w:rPr>
                <w:sz w:val="24"/>
              </w:rPr>
              <w:t>с</w:t>
            </w:r>
            <w:proofErr w:type="gramEnd"/>
            <w:r w:rsidRPr="00FA2F8F">
              <w:rPr>
                <w:sz w:val="24"/>
              </w:rPr>
              <w:t xml:space="preserve"> __ по __</w:t>
            </w:r>
          </w:p>
        </w:tc>
        <w:tc>
          <w:tcPr>
            <w:tcW w:w="1423"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Количество листов</w:t>
            </w: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rPr>
          <w:trHeight w:val="389"/>
        </w:trPr>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trike/>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3577" w:type="pct"/>
            <w:gridSpan w:val="3"/>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r w:rsidRPr="00FA2F8F">
              <w:rPr>
                <w:sz w:val="24"/>
              </w:rPr>
              <w:t>ВСЕГО листов:</w:t>
            </w: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bl>
    <w:p w:rsidR="00DE7514" w:rsidRPr="00FA2F8F" w:rsidRDefault="00DE7514" w:rsidP="00DE7514">
      <w:pPr>
        <w:rPr>
          <w:b/>
        </w:rPr>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CF52F3">
      <w:r w:rsidRPr="00FA2F8F">
        <w:rPr>
          <w:b/>
          <w:bCs/>
          <w:color w:val="000000"/>
          <w:spacing w:val="-2"/>
        </w:rPr>
        <w:br w:type="page"/>
      </w:r>
      <w:r w:rsidRPr="00FA2F8F">
        <w:rPr>
          <w:b/>
          <w:bCs/>
        </w:rPr>
        <w:lastRenderedPageBreak/>
        <w:t xml:space="preserve">5.3. </w:t>
      </w:r>
      <w:r w:rsidRPr="00FA2F8F">
        <w:rPr>
          <w:b/>
          <w:bCs/>
          <w:caps/>
        </w:rPr>
        <w:t xml:space="preserve">ФОРМА </w:t>
      </w:r>
      <w:r w:rsidRPr="00FA2F8F">
        <w:rPr>
          <w:b/>
          <w:bCs/>
        </w:rPr>
        <w:t xml:space="preserve">АНКЕТЫ УЧАСТНИКА </w:t>
      </w:r>
      <w:r w:rsidR="00965C77">
        <w:rPr>
          <w:b/>
          <w:bCs/>
          <w:caps/>
        </w:rPr>
        <w:t>запроса предложений</w:t>
      </w:r>
    </w:p>
    <w:p w:rsidR="00DE7514" w:rsidRPr="00FA2F8F" w:rsidRDefault="00DE7514" w:rsidP="00DE7514">
      <w:pPr>
        <w:jc w:val="center"/>
        <w:rPr>
          <w:b/>
          <w:bCs/>
          <w:color w:val="000000"/>
          <w:spacing w:val="-2"/>
        </w:rPr>
      </w:pPr>
    </w:p>
    <w:p w:rsidR="00DE7514" w:rsidRPr="00FA2F8F" w:rsidRDefault="00DE7514" w:rsidP="00DE7514">
      <w:pPr>
        <w:jc w:val="center"/>
        <w:rPr>
          <w:b/>
          <w:bCs/>
          <w:color w:val="000000"/>
          <w:spacing w:val="-2"/>
        </w:rPr>
      </w:pPr>
      <w:r w:rsidRPr="00FA2F8F">
        <w:rPr>
          <w:b/>
        </w:rPr>
        <w:t xml:space="preserve">АНКЕТА УЧАСТНИКА </w:t>
      </w:r>
      <w:r w:rsidR="00965C77">
        <w:rPr>
          <w:b/>
          <w:caps/>
        </w:rPr>
        <w:t>запроса предложений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DE7514" w:rsidRPr="00FA2F8F" w:rsidTr="008C0F60">
        <w:tc>
          <w:tcPr>
            <w:tcW w:w="6629" w:type="dxa"/>
          </w:tcPr>
          <w:p w:rsidR="00DE7514" w:rsidRPr="00FA2F8F" w:rsidRDefault="00DE7514" w:rsidP="00DE7514">
            <w:pPr>
              <w:numPr>
                <w:ilvl w:val="0"/>
                <w:numId w:val="23"/>
              </w:numPr>
              <w:tabs>
                <w:tab w:val="clear" w:pos="1300"/>
                <w:tab w:val="num" w:pos="284"/>
                <w:tab w:val="num" w:pos="426"/>
              </w:tabs>
              <w:ind w:left="426" w:hanging="426"/>
              <w:rPr>
                <w:b/>
              </w:rPr>
            </w:pPr>
            <w:r w:rsidRPr="00FA2F8F">
              <w:rPr>
                <w:b/>
              </w:rPr>
              <w:t xml:space="preserve">1. Наименование, фирменное наименование (при наличии): </w:t>
            </w:r>
            <w:r w:rsidRPr="00FA2F8F">
              <w:t xml:space="preserve">(для </w:t>
            </w:r>
            <w:r w:rsidRPr="00FA2F8F">
              <w:rPr>
                <w:i/>
              </w:rPr>
              <w:t>юридических лиц).</w:t>
            </w:r>
          </w:p>
          <w:p w:rsidR="00DE7514" w:rsidRPr="00FA2F8F" w:rsidRDefault="00DE7514" w:rsidP="008C0F60">
            <w:pPr>
              <w:rPr>
                <w:b/>
              </w:rPr>
            </w:pPr>
            <w:r w:rsidRPr="00FA2F8F">
              <w:rPr>
                <w:b/>
              </w:rPr>
              <w:t xml:space="preserve">1.2.Фамилия, имя, отчество </w:t>
            </w:r>
            <w:r w:rsidRPr="00FA2F8F">
              <w:rPr>
                <w:i/>
              </w:rPr>
              <w:t>(для физического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DE7514">
            <w:pPr>
              <w:numPr>
                <w:ilvl w:val="0"/>
                <w:numId w:val="23"/>
              </w:numPr>
              <w:tabs>
                <w:tab w:val="clear" w:pos="1300"/>
                <w:tab w:val="num" w:pos="284"/>
                <w:tab w:val="num" w:pos="426"/>
              </w:tabs>
              <w:ind w:left="426" w:hanging="426"/>
              <w:rPr>
                <w:b/>
              </w:rPr>
            </w:pPr>
            <w:r w:rsidRPr="00FA2F8F">
              <w:rPr>
                <w:b/>
              </w:rPr>
              <w:t>Идентификационный номер:</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DE7514">
            <w:pPr>
              <w:pStyle w:val="af2"/>
              <w:numPr>
                <w:ilvl w:val="1"/>
                <w:numId w:val="24"/>
              </w:numPr>
              <w:ind w:left="567" w:hanging="567"/>
            </w:pPr>
            <w:r w:rsidRPr="00FA2F8F">
              <w:t xml:space="preserve">Идентификационный номер налогоплательщика </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учредителей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членов коллегиального исполнительного органа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лица, исполняющего функции единоличного исполнительного органа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Borders>
              <w:bottom w:val="single" w:sz="4" w:space="0" w:color="auto"/>
            </w:tcBorders>
          </w:tcPr>
          <w:p w:rsidR="00DE7514" w:rsidRPr="00FA2F8F" w:rsidRDefault="00DE7514" w:rsidP="008C0F60">
            <w:pPr>
              <w:rPr>
                <w:b/>
              </w:rPr>
            </w:pPr>
            <w:r w:rsidRPr="00FA2F8F">
              <w:rPr>
                <w:b/>
              </w:rPr>
              <w:t>3.1</w:t>
            </w:r>
            <w:proofErr w:type="gramStart"/>
            <w:r w:rsidRPr="00FA2F8F">
              <w:rPr>
                <w:b/>
              </w:rPr>
              <w:t xml:space="preserve"> Д</w:t>
            </w:r>
            <w:proofErr w:type="gramEnd"/>
            <w:r w:rsidRPr="00FA2F8F">
              <w:rPr>
                <w:b/>
              </w:rPr>
              <w:t>ля юридического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3.1.1. Сведения о месте нахождения, почтовый адрес </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3.1.2. Номер контактного телефона</w:t>
            </w:r>
          </w:p>
        </w:tc>
        <w:tc>
          <w:tcPr>
            <w:tcW w:w="2835" w:type="dxa"/>
          </w:tcPr>
          <w:p w:rsidR="00DE7514" w:rsidRPr="00FA2F8F" w:rsidRDefault="00DE7514" w:rsidP="008C0F60">
            <w:pPr>
              <w:jc w:val="right"/>
              <w:rPr>
                <w:b/>
              </w:rPr>
            </w:pPr>
          </w:p>
        </w:tc>
      </w:tr>
      <w:tr w:rsidR="00415C2A" w:rsidRPr="00FA2F8F" w:rsidTr="008C0F60">
        <w:tc>
          <w:tcPr>
            <w:tcW w:w="6629" w:type="dxa"/>
            <w:tcBorders>
              <w:bottom w:val="nil"/>
            </w:tcBorders>
          </w:tcPr>
          <w:p w:rsidR="00415C2A" w:rsidRPr="00FA2F8F" w:rsidRDefault="00415C2A" w:rsidP="008C0F60">
            <w:r w:rsidRPr="00FA2F8F">
              <w:t>3.1.3. Адрес электронной почты</w:t>
            </w:r>
          </w:p>
        </w:tc>
        <w:tc>
          <w:tcPr>
            <w:tcW w:w="2835" w:type="dxa"/>
          </w:tcPr>
          <w:p w:rsidR="00415C2A" w:rsidRPr="00FA2F8F" w:rsidRDefault="00415C2A" w:rsidP="008C0F60">
            <w:pPr>
              <w:jc w:val="right"/>
              <w:rPr>
                <w:b/>
              </w:rPr>
            </w:pPr>
          </w:p>
        </w:tc>
      </w:tr>
      <w:tr w:rsidR="00DE7514" w:rsidRPr="00FA2F8F" w:rsidTr="008C0F60">
        <w:tc>
          <w:tcPr>
            <w:tcW w:w="6629" w:type="dxa"/>
            <w:tcBorders>
              <w:bottom w:val="nil"/>
            </w:tcBorders>
          </w:tcPr>
          <w:p w:rsidR="00DE7514" w:rsidRPr="00FA2F8F" w:rsidRDefault="00DE7514" w:rsidP="008C0F60">
            <w:pPr>
              <w:rPr>
                <w:i/>
              </w:rPr>
            </w:pPr>
            <w:r w:rsidRPr="00FA2F8F">
              <w:rPr>
                <w:b/>
              </w:rPr>
              <w:t>3.2. Для физического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3.2.1. Паспортные данные </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3.2.2. Сведения о месте жительства </w:t>
            </w:r>
          </w:p>
        </w:tc>
        <w:tc>
          <w:tcPr>
            <w:tcW w:w="2835" w:type="dxa"/>
          </w:tcPr>
          <w:p w:rsidR="00DE7514" w:rsidRPr="00FA2F8F" w:rsidRDefault="00DE7514" w:rsidP="008C0F60">
            <w:pPr>
              <w:jc w:val="right"/>
              <w:rPr>
                <w:b/>
              </w:rPr>
            </w:pPr>
          </w:p>
        </w:tc>
      </w:tr>
      <w:tr w:rsidR="00DE7514" w:rsidRPr="00FA2F8F" w:rsidTr="008C0F60">
        <w:tc>
          <w:tcPr>
            <w:tcW w:w="6629" w:type="dxa"/>
            <w:tcBorders>
              <w:bottom w:val="single" w:sz="4" w:space="0" w:color="auto"/>
            </w:tcBorders>
          </w:tcPr>
          <w:p w:rsidR="00DE7514" w:rsidRPr="00FA2F8F" w:rsidRDefault="00DE7514" w:rsidP="008C0F60">
            <w:r w:rsidRPr="00FA2F8F">
              <w:t>3.2.3. Номер контактного телефона</w:t>
            </w:r>
          </w:p>
        </w:tc>
        <w:tc>
          <w:tcPr>
            <w:tcW w:w="2835" w:type="dxa"/>
          </w:tcPr>
          <w:p w:rsidR="00DE7514" w:rsidRPr="00FA2F8F" w:rsidRDefault="00DE7514" w:rsidP="008C0F60">
            <w:pPr>
              <w:jc w:val="right"/>
              <w:rPr>
                <w:b/>
              </w:rPr>
            </w:pPr>
          </w:p>
        </w:tc>
      </w:tr>
    </w:tbl>
    <w:p w:rsidR="00DE7514" w:rsidRPr="00FA2F8F" w:rsidRDefault="00DE7514" w:rsidP="00DE7514">
      <w:pPr>
        <w:spacing w:line="240" w:lineRule="atLeast"/>
        <w:jc w:val="right"/>
      </w:pPr>
    </w:p>
    <w:p w:rsidR="00DE7514" w:rsidRPr="00FA2F8F" w:rsidRDefault="00DE7514" w:rsidP="00DE7514">
      <w:pPr>
        <w:jc w:val="both"/>
      </w:pPr>
    </w:p>
    <w:p w:rsidR="00DE7514" w:rsidRPr="00FA2F8F" w:rsidRDefault="00DE7514" w:rsidP="00DE7514">
      <w:pPr>
        <w:jc w:val="both"/>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DE7514">
      <w:pPr>
        <w:jc w:val="right"/>
        <w:rPr>
          <w:b/>
          <w:bCs/>
          <w:color w:val="000000"/>
          <w:spacing w:val="-2"/>
        </w:rPr>
      </w:pPr>
    </w:p>
    <w:p w:rsidR="00DE7514" w:rsidRPr="00FA2F8F" w:rsidRDefault="00DE7514" w:rsidP="00DE7514">
      <w:pPr>
        <w:rPr>
          <w:b/>
          <w:bCs/>
        </w:rPr>
      </w:pPr>
      <w:r w:rsidRPr="00FA2F8F">
        <w:rPr>
          <w:b/>
          <w:bCs/>
        </w:rPr>
        <w:br w:type="page"/>
      </w:r>
    </w:p>
    <w:p w:rsidR="00DE7514" w:rsidRPr="00CF52F3" w:rsidRDefault="00DE7514" w:rsidP="00DE7514">
      <w:pPr>
        <w:keepNext/>
        <w:spacing w:line="240" w:lineRule="atLeast"/>
        <w:jc w:val="both"/>
        <w:outlineLvl w:val="0"/>
        <w:rPr>
          <w:b/>
          <w:bCs/>
          <w:caps/>
        </w:rPr>
      </w:pPr>
      <w:r w:rsidRPr="00FA2F8F">
        <w:rPr>
          <w:b/>
          <w:bCs/>
        </w:rPr>
        <w:lastRenderedPageBreak/>
        <w:t>5.4.</w:t>
      </w:r>
      <w:r w:rsidRPr="00FA2F8F">
        <w:rPr>
          <w:b/>
          <w:bCs/>
          <w:caps/>
        </w:rPr>
        <w:t xml:space="preserve">ФОРМА </w:t>
      </w:r>
      <w:r w:rsidRPr="00FA2F8F">
        <w:rPr>
          <w:b/>
          <w:bCs/>
        </w:rPr>
        <w:t xml:space="preserve">ПРЕДЛОЖЕНИЯ УЧАСТНИКА В ОТНОШЕНИИ ОБЪЕКТА </w:t>
      </w:r>
      <w:r w:rsidR="00965C77">
        <w:rPr>
          <w:b/>
          <w:bCs/>
          <w:caps/>
        </w:rPr>
        <w:t>запроса предложений</w:t>
      </w:r>
    </w:p>
    <w:p w:rsidR="00DE7514" w:rsidRPr="00FA2F8F" w:rsidRDefault="00DE7514" w:rsidP="00DE7514">
      <w:pPr>
        <w:ind w:firstLine="708"/>
        <w:jc w:val="both"/>
      </w:pPr>
    </w:p>
    <w:p w:rsidR="00DE7514" w:rsidRPr="00FA2F8F" w:rsidRDefault="00DE7514" w:rsidP="00594931">
      <w:pPr>
        <w:ind w:firstLine="567"/>
        <w:jc w:val="both"/>
      </w:pPr>
      <w:r w:rsidRPr="00FA2F8F">
        <w:t xml:space="preserve">Исполняя наши обязательства и изучив документацию </w:t>
      </w:r>
      <w:proofErr w:type="gramStart"/>
      <w:r w:rsidRPr="00FA2F8F">
        <w:t>о</w:t>
      </w:r>
      <w:r w:rsidR="0009653C">
        <w:t>б</w:t>
      </w:r>
      <w:proofErr w:type="gramEnd"/>
      <w:r w:rsidRPr="00FA2F8F">
        <w:t xml:space="preserve"> </w:t>
      </w:r>
      <w:r w:rsidR="00965C77">
        <w:t>запросе предложений</w:t>
      </w:r>
      <w:r w:rsidRPr="00FA2F8F">
        <w:t xml:space="preserve"> </w:t>
      </w:r>
      <w:r w:rsidRPr="00FA2F8F">
        <w:rPr>
          <w:color w:val="000000"/>
        </w:rPr>
        <w:t xml:space="preserve">на право </w:t>
      </w:r>
      <w:r w:rsidRPr="00FA2F8F">
        <w:t>заключения с_______________________________________________</w:t>
      </w:r>
      <w:r w:rsidR="00712A7C">
        <w:t>________________</w:t>
      </w:r>
    </w:p>
    <w:p w:rsidR="00DE7514" w:rsidRPr="00712A7C" w:rsidRDefault="00712A7C" w:rsidP="00DE7514">
      <w:pPr>
        <w:ind w:firstLine="708"/>
        <w:jc w:val="both"/>
        <w:rPr>
          <w:i/>
          <w:sz w:val="20"/>
        </w:rPr>
      </w:pPr>
      <w:r w:rsidRPr="00712A7C">
        <w:rPr>
          <w:sz w:val="20"/>
        </w:rPr>
        <w:t xml:space="preserve">                                     </w:t>
      </w:r>
      <w:r w:rsidR="00DE7514" w:rsidRPr="00712A7C">
        <w:rPr>
          <w:sz w:val="20"/>
        </w:rPr>
        <w:t>(</w:t>
      </w:r>
      <w:r w:rsidR="00DE7514" w:rsidRPr="00712A7C">
        <w:rPr>
          <w:i/>
          <w:sz w:val="20"/>
        </w:rPr>
        <w:t>указывается наименование заказчика)</w:t>
      </w:r>
    </w:p>
    <w:p w:rsidR="00594931" w:rsidRDefault="001C2A5B" w:rsidP="00DE7514">
      <w:pPr>
        <w:jc w:val="both"/>
      </w:pPr>
      <w:r w:rsidRPr="00FA2F8F">
        <w:t>д</w:t>
      </w:r>
      <w:r w:rsidR="00DE7514" w:rsidRPr="00FA2F8F">
        <w:t xml:space="preserve">оговора </w:t>
      </w:r>
      <w:r w:rsidR="00DE7514" w:rsidRPr="00FA2F8F">
        <w:rPr>
          <w:bCs/>
        </w:rPr>
        <w:t>по выборочному капитальному ремонту кровли четырехэтажного здания МАОУ лице</w:t>
      </w:r>
      <w:r w:rsidRPr="00FA2F8F">
        <w:rPr>
          <w:bCs/>
        </w:rPr>
        <w:t>я</w:t>
      </w:r>
      <w:r w:rsidR="00DE7514" w:rsidRPr="00FA2F8F">
        <w:rPr>
          <w:bCs/>
        </w:rPr>
        <w:t xml:space="preserve"> № 28 по адресу: Ростовская область, г.</w:t>
      </w:r>
      <w:r w:rsidR="00594931">
        <w:rPr>
          <w:bCs/>
        </w:rPr>
        <w:t xml:space="preserve"> </w:t>
      </w:r>
      <w:r w:rsidR="00DE7514" w:rsidRPr="00FA2F8F">
        <w:rPr>
          <w:bCs/>
        </w:rPr>
        <w:t>Таганрог, пер.</w:t>
      </w:r>
      <w:r w:rsidR="00594931">
        <w:rPr>
          <w:bCs/>
        </w:rPr>
        <w:t xml:space="preserve"> </w:t>
      </w:r>
      <w:r w:rsidR="00DE7514" w:rsidRPr="00FA2F8F">
        <w:rPr>
          <w:bCs/>
        </w:rPr>
        <w:t>Красногвардейский, 9</w:t>
      </w:r>
      <w:r w:rsidR="00DE7514" w:rsidRPr="00FA2F8F">
        <w:t xml:space="preserve"> , в том числе условия и порядок проведения настоящего </w:t>
      </w:r>
      <w:r w:rsidR="00965C77">
        <w:t>запроса предложений</w:t>
      </w:r>
      <w:r w:rsidR="00DE7514" w:rsidRPr="00FA2F8F">
        <w:t>, проект договора на выполнение вышеуказанных работ, мы</w:t>
      </w:r>
    </w:p>
    <w:p w:rsidR="00594931" w:rsidRDefault="00DE7514" w:rsidP="00DE7514">
      <w:pPr>
        <w:jc w:val="both"/>
        <w:rPr>
          <w:i/>
          <w:sz w:val="20"/>
        </w:rPr>
      </w:pPr>
      <w:r w:rsidRPr="00FA2F8F">
        <w:t>________________________</w:t>
      </w:r>
      <w:r w:rsidR="00594931">
        <w:t>_________________________________________________________</w:t>
      </w:r>
      <w:r w:rsidR="00712A7C">
        <w:rPr>
          <w:i/>
          <w:sz w:val="20"/>
        </w:rPr>
        <w:t xml:space="preserve">                    </w:t>
      </w:r>
    </w:p>
    <w:p w:rsidR="00DE7514" w:rsidRPr="00712A7C" w:rsidRDefault="00DE7514" w:rsidP="00594931">
      <w:pPr>
        <w:jc w:val="center"/>
        <w:rPr>
          <w:i/>
          <w:sz w:val="20"/>
        </w:rPr>
      </w:pPr>
      <w:r w:rsidRPr="00712A7C">
        <w:rPr>
          <w:i/>
          <w:sz w:val="20"/>
        </w:rPr>
        <w:t xml:space="preserve">(полное наименование участника </w:t>
      </w:r>
      <w:r w:rsidR="00965C77" w:rsidRPr="00712A7C">
        <w:rPr>
          <w:i/>
          <w:sz w:val="20"/>
        </w:rPr>
        <w:t>запроса предложений</w:t>
      </w:r>
      <w:r w:rsidRPr="00712A7C">
        <w:rPr>
          <w:i/>
          <w:sz w:val="20"/>
        </w:rPr>
        <w:t>)</w:t>
      </w:r>
    </w:p>
    <w:p w:rsidR="00DE7514" w:rsidRPr="00FA2F8F" w:rsidRDefault="00DE7514" w:rsidP="00DE7514">
      <w:pPr>
        <w:jc w:val="both"/>
      </w:pPr>
      <w:r w:rsidRPr="00FA2F8F">
        <w:t>в лице ____________________________________________</w:t>
      </w:r>
      <w:r w:rsidR="00712A7C">
        <w:t>_______________________________</w:t>
      </w:r>
    </w:p>
    <w:p w:rsidR="00DE7514" w:rsidRPr="00712A7C" w:rsidRDefault="00DE7514" w:rsidP="00DE7514">
      <w:pPr>
        <w:ind w:firstLine="284"/>
        <w:jc w:val="center"/>
        <w:rPr>
          <w:i/>
          <w:sz w:val="20"/>
        </w:rPr>
      </w:pPr>
      <w:r w:rsidRPr="00712A7C">
        <w:rPr>
          <w:bCs/>
          <w:i/>
          <w:sz w:val="20"/>
        </w:rPr>
        <w:t>(наименование должности, Ф.И.О. руководителя либо уполномоченного на подписание заявки лица, либо ФИО индивидуального предпринимателя, либо ФИО физического лица)</w:t>
      </w:r>
    </w:p>
    <w:p w:rsidR="00DE7514" w:rsidRPr="00FA2F8F" w:rsidRDefault="00DE7514" w:rsidP="00DE7514">
      <w:pPr>
        <w:jc w:val="both"/>
      </w:pPr>
      <w:r w:rsidRPr="00FA2F8F">
        <w:t xml:space="preserve">уполномоченного в случае признания нас победителями </w:t>
      </w:r>
      <w:r w:rsidR="00965C77">
        <w:t>запроса предложений</w:t>
      </w:r>
      <w:r w:rsidRPr="00FA2F8F">
        <w:t xml:space="preserve"> подписать </w:t>
      </w:r>
      <w:r w:rsidR="00206379" w:rsidRPr="00FA2F8F">
        <w:t>договор</w:t>
      </w:r>
      <w:r w:rsidRPr="00FA2F8F">
        <w:t xml:space="preserve">, согласны </w:t>
      </w:r>
      <w:r w:rsidR="00206379" w:rsidRPr="00FA2F8F">
        <w:t xml:space="preserve">выполнить работы в соответствии с требованиями </w:t>
      </w:r>
      <w:r w:rsidRPr="00FA2F8F">
        <w:t xml:space="preserve"> документации</w:t>
      </w:r>
      <w:r w:rsidR="00206379" w:rsidRPr="00FA2F8F">
        <w:t xml:space="preserve"> о</w:t>
      </w:r>
      <w:r w:rsidR="00594931">
        <w:t xml:space="preserve"> </w:t>
      </w:r>
      <w:r w:rsidR="00206379" w:rsidRPr="00FA2F8F">
        <w:t xml:space="preserve"> </w:t>
      </w:r>
      <w:r w:rsidR="00965C77">
        <w:t>запросе предложений</w:t>
      </w:r>
      <w:r w:rsidRPr="00FA2F8F">
        <w:t xml:space="preserve"> в соответствии с нашим предложением:</w:t>
      </w:r>
    </w:p>
    <w:p w:rsidR="00DE7514" w:rsidRPr="00FA2F8F" w:rsidRDefault="00DE7514" w:rsidP="00DE7514">
      <w:pPr>
        <w:contextualSpacing/>
        <w:jc w:val="center"/>
        <w:rPr>
          <w:b/>
          <w:bCs/>
        </w:rPr>
      </w:pPr>
    </w:p>
    <w:p w:rsidR="00DE7514" w:rsidRPr="00FA2F8F" w:rsidRDefault="00DE7514" w:rsidP="00DE7514">
      <w:pPr>
        <w:keepNext/>
        <w:spacing w:line="240" w:lineRule="atLeast"/>
        <w:jc w:val="center"/>
        <w:outlineLvl w:val="0"/>
        <w:rPr>
          <w:b/>
          <w:bCs/>
        </w:rPr>
      </w:pPr>
      <w:r w:rsidRPr="00FA2F8F">
        <w:rPr>
          <w:b/>
          <w:bCs/>
        </w:rPr>
        <w:t xml:space="preserve">ПРЕДЛОЖЕНИЯ В ОТНОШЕНИИ ОБЪЕКТА </w:t>
      </w:r>
      <w:r w:rsidR="00965C77">
        <w:rPr>
          <w:b/>
          <w:bCs/>
          <w:caps/>
        </w:rPr>
        <w:t>запроса предложений</w:t>
      </w:r>
    </w:p>
    <w:p w:rsidR="009E68B0" w:rsidRPr="00FA2F8F" w:rsidRDefault="009E68B0" w:rsidP="000317D7"/>
    <w:p w:rsidR="007B4380" w:rsidRPr="00FA2F8F" w:rsidRDefault="00A209E3" w:rsidP="00A209E3">
      <w:pPr>
        <w:numPr>
          <w:ilvl w:val="0"/>
          <w:numId w:val="30"/>
        </w:numPr>
      </w:pPr>
      <w:r w:rsidRPr="00FA2F8F">
        <w:t>Технические характеристики  материалов используемых в выполнении работ</w:t>
      </w:r>
      <w:r w:rsidR="00594931">
        <w:t>.</w:t>
      </w:r>
    </w:p>
    <w:p w:rsidR="00594931" w:rsidRPr="00FA2F8F" w:rsidRDefault="00594931" w:rsidP="00594931">
      <w:pPr>
        <w:numPr>
          <w:ilvl w:val="0"/>
          <w:numId w:val="30"/>
        </w:numPr>
      </w:pPr>
      <w:r>
        <w:t xml:space="preserve">Расчет предложенной участником </w:t>
      </w:r>
      <w:r w:rsidRPr="00464BA5">
        <w:t xml:space="preserve">открытого запроса предложений </w:t>
      </w:r>
      <w:r>
        <w:t>стоимости выполняемых работ.</w:t>
      </w:r>
      <w:r w:rsidRPr="00FA2F8F">
        <w:t xml:space="preserve"> </w:t>
      </w:r>
    </w:p>
    <w:p w:rsidR="00E57E10" w:rsidRPr="00FA2F8F" w:rsidRDefault="00E57E10" w:rsidP="00E57E10">
      <w:pPr>
        <w:jc w:val="both"/>
      </w:pPr>
    </w:p>
    <w:p w:rsidR="00E57E10" w:rsidRPr="00FA2F8F" w:rsidRDefault="00E57E10" w:rsidP="00E57E10">
      <w:pPr>
        <w:jc w:val="both"/>
      </w:pPr>
      <w:r w:rsidRPr="00FA2F8F">
        <w:t xml:space="preserve">2. Мы ознакомлены с материалами </w:t>
      </w:r>
      <w:r w:rsidRPr="00FA2F8F">
        <w:rPr>
          <w:i/>
        </w:rPr>
        <w:t xml:space="preserve">(в </w:t>
      </w:r>
      <w:proofErr w:type="spellStart"/>
      <w:r w:rsidRPr="00FA2F8F">
        <w:rPr>
          <w:i/>
        </w:rPr>
        <w:t>т.ч</w:t>
      </w:r>
      <w:proofErr w:type="spellEnd"/>
      <w:r w:rsidRPr="00FA2F8F">
        <w:rPr>
          <w:i/>
        </w:rPr>
        <w:t>. утвержденной проектно-сметной документацией)</w:t>
      </w:r>
      <w:r w:rsidRPr="00FA2F8F">
        <w:t>, а также осмотрели объект, и получили все сведения, влияющие на стоимость выполнения работ.</w:t>
      </w:r>
    </w:p>
    <w:p w:rsidR="00E57E10" w:rsidRPr="00FA2F8F" w:rsidRDefault="00E57E10" w:rsidP="00E57E10"/>
    <w:p w:rsidR="00E57E10" w:rsidRPr="00FA2F8F" w:rsidRDefault="00E57E10" w:rsidP="00E57E10"/>
    <w:p w:rsidR="00E57E10" w:rsidRPr="00FA2F8F" w:rsidRDefault="00E57E10" w:rsidP="00E57E10">
      <w:r w:rsidRPr="00FA2F8F">
        <w:t xml:space="preserve">Руководитель участника </w:t>
      </w:r>
      <w:r w:rsidR="00DA7BBB">
        <w:t>открытого запроса предложений</w:t>
      </w:r>
      <w:r w:rsidRPr="00FA2F8F">
        <w:t xml:space="preserve"> _____________________ (ФИО)</w:t>
      </w:r>
    </w:p>
    <w:p w:rsidR="00E57E10" w:rsidRPr="00FA2F8F" w:rsidRDefault="00E57E10" w:rsidP="00E57E10">
      <w:pPr>
        <w:ind w:left="2832" w:firstLine="708"/>
        <w:rPr>
          <w:vertAlign w:val="superscript"/>
        </w:rPr>
      </w:pPr>
      <w:r w:rsidRPr="00FA2F8F">
        <w:rPr>
          <w:vertAlign w:val="superscript"/>
        </w:rPr>
        <w:t xml:space="preserve">                                             </w:t>
      </w:r>
      <w:r w:rsidR="00DA7BBB">
        <w:rPr>
          <w:vertAlign w:val="superscript"/>
        </w:rPr>
        <w:t xml:space="preserve">                                     </w:t>
      </w:r>
      <w:r w:rsidRPr="00FA2F8F">
        <w:rPr>
          <w:vertAlign w:val="superscript"/>
        </w:rPr>
        <w:t xml:space="preserve"> </w:t>
      </w:r>
      <w:r w:rsidR="00591C37" w:rsidRPr="00591C37">
        <w:rPr>
          <w:i/>
          <w:sz w:val="20"/>
        </w:rPr>
        <w:t>подпись</w:t>
      </w:r>
    </w:p>
    <w:p w:rsidR="00E57E10" w:rsidRPr="00591C37" w:rsidRDefault="00E57E10" w:rsidP="00E57E10">
      <w:pPr>
        <w:rPr>
          <w:sz w:val="20"/>
        </w:rPr>
      </w:pPr>
      <w:r w:rsidRPr="00591C37">
        <w:rPr>
          <w:sz w:val="20"/>
        </w:rPr>
        <w:t>МП</w:t>
      </w:r>
    </w:p>
    <w:p w:rsidR="00E57E10" w:rsidRPr="00FA2F8F" w:rsidRDefault="00E57E10" w:rsidP="00E57E10">
      <w:pPr>
        <w:rPr>
          <w:i/>
        </w:rPr>
      </w:pPr>
    </w:p>
    <w:p w:rsidR="00206379" w:rsidRPr="00FA2F8F" w:rsidRDefault="00206379" w:rsidP="000317D7"/>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pPr>
        <w:rPr>
          <w:b/>
          <w:bCs/>
          <w:kern w:val="32"/>
          <w:lang w:eastAsia="x-none"/>
        </w:rPr>
      </w:pPr>
      <w:r>
        <w:br w:type="page"/>
      </w:r>
    </w:p>
    <w:p w:rsidR="00206379" w:rsidRPr="00FA2F8F" w:rsidRDefault="00206379" w:rsidP="00206379">
      <w:pPr>
        <w:pStyle w:val="1"/>
        <w:spacing w:after="120"/>
        <w:jc w:val="both"/>
        <w:rPr>
          <w:rFonts w:ascii="Times New Roman" w:hAnsi="Times New Roman"/>
          <w:sz w:val="24"/>
          <w:szCs w:val="24"/>
        </w:rPr>
      </w:pPr>
      <w:r w:rsidRPr="00FA2F8F">
        <w:rPr>
          <w:rFonts w:ascii="Times New Roman" w:hAnsi="Times New Roman"/>
          <w:sz w:val="24"/>
          <w:szCs w:val="24"/>
        </w:rPr>
        <w:lastRenderedPageBreak/>
        <w:t>5.</w:t>
      </w:r>
      <w:r w:rsidRPr="00FA2F8F">
        <w:rPr>
          <w:rFonts w:ascii="Times New Roman" w:hAnsi="Times New Roman"/>
          <w:bCs w:val="0"/>
          <w:sz w:val="24"/>
          <w:szCs w:val="24"/>
        </w:rPr>
        <w:t>5</w:t>
      </w:r>
      <w:r w:rsidRPr="00FA2F8F">
        <w:rPr>
          <w:rFonts w:ascii="Times New Roman" w:hAnsi="Times New Roman"/>
          <w:sz w:val="24"/>
          <w:szCs w:val="24"/>
        </w:rPr>
        <w:t xml:space="preserve">. </w:t>
      </w:r>
      <w:r w:rsidRPr="00FA2F8F">
        <w:rPr>
          <w:rFonts w:ascii="Times New Roman" w:hAnsi="Times New Roman"/>
          <w:caps/>
          <w:sz w:val="24"/>
          <w:szCs w:val="24"/>
        </w:rPr>
        <w:t xml:space="preserve">ФОРМА </w:t>
      </w:r>
      <w:bookmarkStart w:id="109" w:name="_Toc318390106"/>
      <w:r w:rsidRPr="00FA2F8F">
        <w:rPr>
          <w:rFonts w:ascii="Times New Roman" w:hAnsi="Times New Roman"/>
          <w:sz w:val="24"/>
          <w:szCs w:val="24"/>
        </w:rPr>
        <w:t>СВЕДЕНИЙ О КАЧЕСТВЕ РАБОТ И  КВАЛИФИКАЦИИ УЧАСТНИКА</w:t>
      </w:r>
      <w:bookmarkEnd w:id="109"/>
      <w:r w:rsidRPr="00FA2F8F">
        <w:rPr>
          <w:rFonts w:ascii="Times New Roman" w:hAnsi="Times New Roman"/>
          <w:sz w:val="24"/>
          <w:szCs w:val="24"/>
        </w:rPr>
        <w:t xml:space="preserve"> </w:t>
      </w:r>
      <w:r w:rsidR="00965C77">
        <w:rPr>
          <w:rFonts w:ascii="Times New Roman" w:hAnsi="Times New Roman"/>
          <w:caps/>
          <w:sz w:val="24"/>
          <w:szCs w:val="24"/>
        </w:rPr>
        <w:t>запроса предложений</w:t>
      </w:r>
    </w:p>
    <w:p w:rsidR="00206379" w:rsidRPr="00FA2F8F" w:rsidRDefault="00206379" w:rsidP="00206379">
      <w:pPr>
        <w:keepNext/>
        <w:spacing w:line="240" w:lineRule="atLeast"/>
        <w:jc w:val="both"/>
        <w:outlineLvl w:val="0"/>
        <w:rPr>
          <w:b/>
          <w:bCs/>
        </w:rPr>
      </w:pPr>
    </w:p>
    <w:p w:rsidR="00206379" w:rsidRPr="00FA2F8F" w:rsidRDefault="00206379" w:rsidP="00206379">
      <w:pPr>
        <w:jc w:val="center"/>
        <w:rPr>
          <w:b/>
        </w:rPr>
      </w:pPr>
      <w:r w:rsidRPr="00FA2F8F">
        <w:rPr>
          <w:b/>
        </w:rPr>
        <w:t xml:space="preserve">СВЕДЕНИЯ О КВАЛИФИКАЦИИ УЧАСТНИКА </w:t>
      </w:r>
      <w:r w:rsidR="00965C77">
        <w:rPr>
          <w:b/>
        </w:rPr>
        <w:t>ЗАПРОСА ПРЕДЛОЖЕНИЙ</w:t>
      </w:r>
    </w:p>
    <w:p w:rsidR="00206379" w:rsidRPr="00FA2F8F" w:rsidRDefault="00206379" w:rsidP="00206379">
      <w:pPr>
        <w:pStyle w:val="a6"/>
        <w:spacing w:after="0"/>
        <w:jc w:val="both"/>
      </w:pPr>
    </w:p>
    <w:p w:rsidR="00206379" w:rsidRPr="00FA2F8F" w:rsidRDefault="00206379" w:rsidP="00206379">
      <w:pPr>
        <w:pStyle w:val="a6"/>
        <w:spacing w:after="0"/>
        <w:ind w:firstLine="708"/>
        <w:jc w:val="both"/>
      </w:pPr>
      <w:r w:rsidRPr="00FA2F8F">
        <w:t>Предоставляем информацию, подтверждающую нашу квалификацию:</w:t>
      </w:r>
    </w:p>
    <w:p w:rsidR="00206379" w:rsidRPr="00FA2F8F" w:rsidRDefault="00206379" w:rsidP="00206379">
      <w:pPr>
        <w:pStyle w:val="a6"/>
        <w:spacing w:after="0"/>
        <w:ind w:firstLine="708"/>
        <w:jc w:val="both"/>
      </w:pPr>
    </w:p>
    <w:p w:rsidR="00206379" w:rsidRPr="00A37C90" w:rsidRDefault="00206379" w:rsidP="00A37C90">
      <w:pPr>
        <w:ind w:firstLine="708"/>
        <w:rPr>
          <w:b/>
          <w:i/>
          <w:caps/>
          <w:sz w:val="22"/>
        </w:rPr>
      </w:pPr>
      <w:r w:rsidRPr="00FA2F8F">
        <w:rPr>
          <w:b/>
          <w:i/>
          <w:caps/>
        </w:rPr>
        <w:t xml:space="preserve">1. </w:t>
      </w:r>
      <w:r w:rsidRPr="00A37C90">
        <w:rPr>
          <w:b/>
          <w:i/>
          <w:caps/>
          <w:sz w:val="22"/>
        </w:rPr>
        <w:t>Опыт самостоятельног</w:t>
      </w:r>
      <w:r w:rsidR="00CF52BC">
        <w:rPr>
          <w:b/>
          <w:i/>
          <w:caps/>
          <w:sz w:val="22"/>
        </w:rPr>
        <w:t>о ВЫПОЛНЕНИЯ  аналогичных РАБОТ</w:t>
      </w:r>
      <w:r w:rsidRPr="00A37C90">
        <w:rPr>
          <w:b/>
          <w:i/>
          <w:caps/>
          <w:sz w:val="22"/>
        </w:rPr>
        <w:t xml:space="preserve">. </w:t>
      </w:r>
    </w:p>
    <w:tbl>
      <w:tblPr>
        <w:tblW w:w="4998" w:type="pct"/>
        <w:tblInd w:w="5" w:type="dxa"/>
        <w:tblCellMar>
          <w:left w:w="0" w:type="dxa"/>
          <w:right w:w="0" w:type="dxa"/>
        </w:tblCellMar>
        <w:tblLook w:val="0000" w:firstRow="0" w:lastRow="0" w:firstColumn="0" w:lastColumn="0" w:noHBand="0" w:noVBand="0"/>
      </w:tblPr>
      <w:tblGrid>
        <w:gridCol w:w="2447"/>
        <w:gridCol w:w="3262"/>
        <w:gridCol w:w="4219"/>
      </w:tblGrid>
      <w:tr w:rsidR="00206379" w:rsidRPr="00FA2F8F" w:rsidTr="008C0F60">
        <w:trPr>
          <w:trHeight w:hRule="exact" w:val="1098"/>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206379">
            <w:pPr>
              <w:widowControl w:val="0"/>
              <w:autoSpaceDE w:val="0"/>
              <w:autoSpaceDN w:val="0"/>
              <w:adjustRightInd w:val="0"/>
              <w:jc w:val="center"/>
              <w:rPr>
                <w:b/>
              </w:rPr>
            </w:pPr>
            <w:r w:rsidRPr="00FA2F8F">
              <w:rPr>
                <w:b/>
              </w:rPr>
              <w:t xml:space="preserve">Реквизиты контракта (договора), акта выполненных работ  </w:t>
            </w: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206379">
            <w:pPr>
              <w:widowControl w:val="0"/>
              <w:autoSpaceDE w:val="0"/>
              <w:autoSpaceDN w:val="0"/>
              <w:adjustRightInd w:val="0"/>
              <w:jc w:val="center"/>
              <w:rPr>
                <w:b/>
              </w:rPr>
            </w:pPr>
            <w:r w:rsidRPr="00FA2F8F">
              <w:rPr>
                <w:b/>
              </w:rPr>
              <w:t xml:space="preserve">Наименование предмета контракта (договора), акта выполненных работ  </w:t>
            </w: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r w:rsidRPr="00FA2F8F">
              <w:rPr>
                <w:b/>
              </w:rPr>
              <w:t xml:space="preserve">Цена </w:t>
            </w:r>
            <w:r w:rsidRPr="00FA2F8F">
              <w:rPr>
                <w:b/>
                <w:w w:val="99"/>
              </w:rPr>
              <w:t>к</w:t>
            </w:r>
            <w:r w:rsidRPr="00FA2F8F">
              <w:rPr>
                <w:b/>
              </w:rPr>
              <w:t>он</w:t>
            </w:r>
            <w:r w:rsidRPr="00FA2F8F">
              <w:rPr>
                <w:b/>
                <w:w w:val="99"/>
              </w:rPr>
              <w:t>тракта</w:t>
            </w:r>
          </w:p>
          <w:p w:rsidR="00206379" w:rsidRPr="00FA2F8F" w:rsidRDefault="00206379" w:rsidP="00206379">
            <w:pPr>
              <w:widowControl w:val="0"/>
              <w:autoSpaceDE w:val="0"/>
              <w:autoSpaceDN w:val="0"/>
              <w:adjustRightInd w:val="0"/>
              <w:jc w:val="center"/>
              <w:rPr>
                <w:b/>
              </w:rPr>
            </w:pPr>
            <w:r w:rsidRPr="00FA2F8F">
              <w:rPr>
                <w:b/>
              </w:rPr>
              <w:t>(</w:t>
            </w:r>
            <w:r w:rsidRPr="00FA2F8F">
              <w:rPr>
                <w:b/>
                <w:w w:val="99"/>
              </w:rPr>
              <w:t>д</w:t>
            </w:r>
            <w:r w:rsidRPr="00FA2F8F">
              <w:rPr>
                <w:b/>
              </w:rPr>
              <w:t>огов</w:t>
            </w:r>
            <w:r w:rsidRPr="00FA2F8F">
              <w:rPr>
                <w:b/>
                <w:w w:val="99"/>
              </w:rPr>
              <w:t>ора</w:t>
            </w:r>
            <w:r w:rsidRPr="00FA2F8F">
              <w:rPr>
                <w:b/>
              </w:rPr>
              <w:t xml:space="preserve">), акта выполненных работ, </w:t>
            </w:r>
            <w:r w:rsidRPr="00FA2F8F">
              <w:rPr>
                <w:b/>
                <w:w w:val="99"/>
              </w:rPr>
              <w:t>рубле</w:t>
            </w:r>
            <w:r w:rsidRPr="00FA2F8F">
              <w:rPr>
                <w:b/>
              </w:rPr>
              <w:t>й</w:t>
            </w: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bl>
    <w:p w:rsidR="00206379" w:rsidRPr="00FA2F8F" w:rsidRDefault="00206379" w:rsidP="00206379">
      <w:pPr>
        <w:jc w:val="both"/>
        <w:rPr>
          <w:i/>
        </w:rPr>
      </w:pPr>
    </w:p>
    <w:p w:rsidR="00C53539" w:rsidRPr="00CF52BC" w:rsidRDefault="00C53539" w:rsidP="00206379">
      <w:pPr>
        <w:ind w:firstLine="708"/>
        <w:jc w:val="both"/>
      </w:pPr>
      <w:r w:rsidRPr="00CF52BC">
        <w:rPr>
          <w:iCs/>
        </w:rPr>
        <w:t xml:space="preserve">В таблице указываются сведения о контракте, договоре (с учетом правопреемства) </w:t>
      </w:r>
      <w:r w:rsidRPr="00CF52BC">
        <w:rPr>
          <w:b/>
          <w:bCs/>
          <w:iCs/>
        </w:rPr>
        <w:t xml:space="preserve">на аналогичные работы по капитальному ремонту кровли в течение 3 лет до даты </w:t>
      </w:r>
      <w:r w:rsidRPr="00CF52BC">
        <w:rPr>
          <w:iCs/>
        </w:rPr>
        <w:t xml:space="preserve">подачи заявки на участие в </w:t>
      </w:r>
      <w:r w:rsidR="00965C77" w:rsidRPr="00CF52BC">
        <w:rPr>
          <w:iCs/>
        </w:rPr>
        <w:t>запросе предложений</w:t>
      </w:r>
      <w:r w:rsidRPr="00CF52BC">
        <w:rPr>
          <w:iCs/>
        </w:rPr>
        <w:t xml:space="preserve">. При этом стоимость ранее исполненного контракта (договора) должна составлять не менее 20 процентов начальной (максимальной) цены контракта, договора (цены лота), на </w:t>
      </w:r>
      <w:proofErr w:type="gramStart"/>
      <w:r w:rsidRPr="00CF52BC">
        <w:rPr>
          <w:iCs/>
        </w:rPr>
        <w:t>право</w:t>
      </w:r>
      <w:proofErr w:type="gramEnd"/>
      <w:r w:rsidRPr="00CF52BC">
        <w:rPr>
          <w:iCs/>
        </w:rPr>
        <w:t xml:space="preserve"> заключить который проводится </w:t>
      </w:r>
      <w:r w:rsidR="0009653C" w:rsidRPr="00CF52BC">
        <w:rPr>
          <w:iCs/>
        </w:rPr>
        <w:t xml:space="preserve">открытый </w:t>
      </w:r>
      <w:r w:rsidRPr="00CF52BC">
        <w:rPr>
          <w:iCs/>
        </w:rPr>
        <w:t>запрос предложений..</w:t>
      </w:r>
    </w:p>
    <w:p w:rsidR="00206379" w:rsidRPr="00CF52BC" w:rsidRDefault="00206379" w:rsidP="00206379">
      <w:pPr>
        <w:contextualSpacing/>
        <w:rPr>
          <w:b/>
        </w:rPr>
      </w:pPr>
      <w:r w:rsidRPr="00CF52BC">
        <w:rPr>
          <w:b/>
        </w:rPr>
        <w:t>Данная информация подтверждается обязательным приложением следующих документов:</w:t>
      </w:r>
    </w:p>
    <w:p w:rsidR="00206379" w:rsidRPr="00FA2F8F" w:rsidRDefault="00712A7C" w:rsidP="00712A7C">
      <w:pPr>
        <w:pStyle w:val="af2"/>
        <w:numPr>
          <w:ilvl w:val="0"/>
          <w:numId w:val="38"/>
        </w:numPr>
        <w:autoSpaceDE w:val="0"/>
        <w:autoSpaceDN w:val="0"/>
        <w:adjustRightInd w:val="0"/>
        <w:spacing w:after="200"/>
        <w:ind w:left="0" w:firstLine="426"/>
        <w:jc w:val="both"/>
        <w:rPr>
          <w:color w:val="000000"/>
        </w:rPr>
      </w:pPr>
      <w:r w:rsidRPr="00FA2F8F">
        <w:rPr>
          <w:color w:val="000000"/>
        </w:rPr>
        <w:t>копией (копиями) ранее исполненного (исполненных) контракта (контрактов), договора (договоров)</w:t>
      </w:r>
      <w:r>
        <w:rPr>
          <w:color w:val="000000"/>
        </w:rPr>
        <w:t>;</w:t>
      </w:r>
      <w:r w:rsidRPr="00FA2F8F">
        <w:rPr>
          <w:color w:val="000000"/>
        </w:rPr>
        <w:t xml:space="preserve"> </w:t>
      </w:r>
    </w:p>
    <w:p w:rsidR="00D44C9D" w:rsidRPr="00FA2F8F" w:rsidRDefault="00712A7C" w:rsidP="00712A7C">
      <w:pPr>
        <w:pStyle w:val="af2"/>
        <w:numPr>
          <w:ilvl w:val="0"/>
          <w:numId w:val="38"/>
        </w:numPr>
        <w:autoSpaceDE w:val="0"/>
        <w:autoSpaceDN w:val="0"/>
        <w:adjustRightInd w:val="0"/>
        <w:spacing w:after="200"/>
        <w:ind w:left="0" w:firstLine="426"/>
        <w:jc w:val="both"/>
        <w:rPr>
          <w:color w:val="000000"/>
        </w:rPr>
      </w:pPr>
      <w:r w:rsidRPr="00FA2F8F">
        <w:rPr>
          <w:color w:val="000000"/>
        </w:rPr>
        <w:t>копией (копиями) акта (актов) выполненных работ</w:t>
      </w:r>
      <w:r>
        <w:rPr>
          <w:color w:val="000000"/>
        </w:rPr>
        <w:t>.</w:t>
      </w:r>
    </w:p>
    <w:p w:rsidR="00D44C9D" w:rsidRPr="00FA2F8F" w:rsidRDefault="00D44C9D" w:rsidP="00D44C9D">
      <w:pPr>
        <w:pStyle w:val="af2"/>
        <w:autoSpaceDE w:val="0"/>
        <w:autoSpaceDN w:val="0"/>
        <w:adjustRightInd w:val="0"/>
        <w:spacing w:after="200" w:line="276" w:lineRule="auto"/>
        <w:jc w:val="both"/>
        <w:rPr>
          <w:color w:val="000000"/>
        </w:rPr>
      </w:pPr>
    </w:p>
    <w:p w:rsidR="002065D4" w:rsidRPr="00A37C90" w:rsidRDefault="00A37C90" w:rsidP="00A37C90">
      <w:pPr>
        <w:pStyle w:val="af2"/>
        <w:tabs>
          <w:tab w:val="left" w:pos="709"/>
        </w:tabs>
        <w:ind w:left="0"/>
        <w:rPr>
          <w:b/>
          <w:i/>
          <w:color w:val="000000"/>
        </w:rPr>
      </w:pPr>
      <w:r>
        <w:rPr>
          <w:b/>
          <w:i/>
          <w:caps/>
          <w:color w:val="000000"/>
        </w:rPr>
        <w:tab/>
        <w:t xml:space="preserve">2. </w:t>
      </w:r>
      <w:r w:rsidR="00206379" w:rsidRPr="00A37C90">
        <w:rPr>
          <w:b/>
          <w:i/>
          <w:caps/>
          <w:color w:val="000000"/>
          <w:sz w:val="22"/>
        </w:rPr>
        <w:t xml:space="preserve">Наличие </w:t>
      </w:r>
      <w:r w:rsidR="00D44C9D" w:rsidRPr="00A37C90">
        <w:rPr>
          <w:b/>
          <w:i/>
          <w:caps/>
          <w:color w:val="000000"/>
          <w:sz w:val="22"/>
        </w:rPr>
        <w:t>КВАЛИФИКАЦИИ РУКОВОДИТЕЛЕЙ И ИТР</w:t>
      </w:r>
    </w:p>
    <w:p w:rsidR="002065D4" w:rsidRPr="004100A5" w:rsidRDefault="0083016A" w:rsidP="00206379">
      <w:pPr>
        <w:autoSpaceDE w:val="0"/>
        <w:autoSpaceDN w:val="0"/>
        <w:adjustRightInd w:val="0"/>
        <w:ind w:firstLine="540"/>
        <w:jc w:val="center"/>
        <w:rPr>
          <w:sz w:val="16"/>
        </w:rPr>
      </w:pPr>
      <w:r w:rsidRPr="004100A5">
        <w:rPr>
          <w:sz w:val="16"/>
        </w:rPr>
        <w:t xml:space="preserve"> </w:t>
      </w:r>
    </w:p>
    <w:p w:rsidR="002065D4" w:rsidRPr="00FA2F8F" w:rsidRDefault="002065D4" w:rsidP="004100A5">
      <w:pPr>
        <w:autoSpaceDE w:val="0"/>
        <w:autoSpaceDN w:val="0"/>
        <w:adjustRightInd w:val="0"/>
        <w:ind w:firstLine="567"/>
        <w:jc w:val="both"/>
      </w:pPr>
      <w:r w:rsidRPr="00FA2F8F">
        <w:t>Количество баллов по данному показателю будет определяться согласно предоставленны</w:t>
      </w:r>
      <w:r w:rsidR="004100A5">
        <w:t>м</w:t>
      </w:r>
      <w:r w:rsidRPr="00FA2F8F">
        <w:t xml:space="preserve"> копий дипломов</w:t>
      </w:r>
      <w:r w:rsidR="009E0476" w:rsidRPr="00FA2F8F">
        <w:t xml:space="preserve"> о высшем</w:t>
      </w:r>
      <w:r w:rsidRPr="00FA2F8F">
        <w:t xml:space="preserve"> профессионально</w:t>
      </w:r>
      <w:r w:rsidR="009E0476" w:rsidRPr="00FA2F8F">
        <w:t>м</w:t>
      </w:r>
      <w:r w:rsidRPr="00FA2F8F">
        <w:t xml:space="preserve"> образовани</w:t>
      </w:r>
      <w:r w:rsidR="009E0476" w:rsidRPr="00FA2F8F">
        <w:t>и</w:t>
      </w:r>
      <w:r w:rsidRPr="00FA2F8F">
        <w:t xml:space="preserve"> или среднем профессиональном образовании работников, копий трудовых книжек заявленных работников, копий трудовых договоров, подтверждающих наличие трудовых отношений заявленных работников и участником</w:t>
      </w:r>
      <w:r w:rsidR="0009653C">
        <w:t xml:space="preserve"> </w:t>
      </w:r>
      <w:r w:rsidR="00965C77">
        <w:t>запроса предложений</w:t>
      </w:r>
      <w:r w:rsidR="00C53539" w:rsidRPr="00FA2F8F">
        <w:t>.</w:t>
      </w:r>
      <w:r w:rsidRPr="00FA2F8F">
        <w:t xml:space="preserve"> В случае не предоставления участником указанных документов  количество баллов будет </w:t>
      </w:r>
      <w:r w:rsidR="004100A5">
        <w:t>равно нулю.</w:t>
      </w:r>
    </w:p>
    <w:p w:rsidR="002065D4" w:rsidRPr="00FA2F8F" w:rsidRDefault="002065D4" w:rsidP="00206379">
      <w:pPr>
        <w:autoSpaceDE w:val="0"/>
        <w:autoSpaceDN w:val="0"/>
        <w:adjustRightInd w:val="0"/>
        <w:ind w:firstLine="540"/>
        <w:jc w:val="center"/>
      </w:pPr>
    </w:p>
    <w:p w:rsidR="004100A5" w:rsidRPr="004100A5" w:rsidRDefault="00A37C90" w:rsidP="004100A5">
      <w:pPr>
        <w:ind w:firstLine="709"/>
        <w:rPr>
          <w:b/>
          <w:i/>
          <w:sz w:val="22"/>
          <w:szCs w:val="22"/>
        </w:rPr>
      </w:pPr>
      <w:r>
        <w:rPr>
          <w:b/>
          <w:i/>
        </w:rPr>
        <w:t xml:space="preserve">3. </w:t>
      </w:r>
      <w:r w:rsidR="004100A5" w:rsidRPr="004100A5">
        <w:rPr>
          <w:b/>
          <w:i/>
          <w:sz w:val="22"/>
          <w:szCs w:val="22"/>
        </w:rPr>
        <w:t xml:space="preserve">НАЛИЧИЕ </w:t>
      </w:r>
      <w:r w:rsidR="004100A5" w:rsidRPr="004100A5">
        <w:rPr>
          <w:b/>
          <w:i/>
          <w:caps/>
          <w:sz w:val="22"/>
          <w:szCs w:val="22"/>
        </w:rPr>
        <w:t>квалификация рабочих по профилю выполняемых работ</w:t>
      </w:r>
    </w:p>
    <w:p w:rsidR="004100A5" w:rsidRPr="004100A5" w:rsidRDefault="004100A5" w:rsidP="00A37C90">
      <w:pPr>
        <w:autoSpaceDE w:val="0"/>
        <w:autoSpaceDN w:val="0"/>
        <w:adjustRightInd w:val="0"/>
        <w:ind w:firstLine="709"/>
        <w:rPr>
          <w:b/>
          <w:i/>
          <w:sz w:val="16"/>
        </w:rPr>
      </w:pPr>
    </w:p>
    <w:p w:rsidR="004100A5" w:rsidRDefault="004100A5" w:rsidP="004100A5">
      <w:pPr>
        <w:autoSpaceDE w:val="0"/>
        <w:autoSpaceDN w:val="0"/>
        <w:adjustRightInd w:val="0"/>
        <w:ind w:firstLine="567"/>
        <w:jc w:val="both"/>
        <w:rPr>
          <w:b/>
          <w:i/>
        </w:rPr>
      </w:pPr>
      <w:r w:rsidRPr="00FA2F8F">
        <w:t>Количество баллов по данному показателю будет определяться согласно предоставленны</w:t>
      </w:r>
      <w:r>
        <w:t>м</w:t>
      </w:r>
      <w:r w:rsidRPr="00FA2F8F">
        <w:t xml:space="preserve"> </w:t>
      </w:r>
      <w:r>
        <w:t>документов, подтверждающих квалификацию работника (трудовая книжка или удостоверение или иные документы, подтверждающие квалификацию)</w:t>
      </w:r>
      <w:r w:rsidRPr="00FA2F8F">
        <w:t xml:space="preserve">, копий трудовых книжек заявленных работников, копий трудовых договоров, подтверждающих наличие трудовых отношений заявленных работников и участником запроса предложений. В случае не предоставления участником указанных документов  количество баллов будет </w:t>
      </w:r>
      <w:r>
        <w:t>равно нулю.</w:t>
      </w:r>
    </w:p>
    <w:p w:rsidR="004100A5" w:rsidRDefault="004100A5" w:rsidP="004100A5">
      <w:pPr>
        <w:autoSpaceDE w:val="0"/>
        <w:autoSpaceDN w:val="0"/>
        <w:adjustRightInd w:val="0"/>
        <w:ind w:firstLine="709"/>
        <w:jc w:val="both"/>
        <w:rPr>
          <w:b/>
          <w:i/>
        </w:rPr>
      </w:pPr>
    </w:p>
    <w:p w:rsidR="002065D4" w:rsidRPr="00A37C90" w:rsidRDefault="004100A5" w:rsidP="00A37C90">
      <w:pPr>
        <w:autoSpaceDE w:val="0"/>
        <w:autoSpaceDN w:val="0"/>
        <w:adjustRightInd w:val="0"/>
        <w:ind w:firstLine="709"/>
        <w:rPr>
          <w:b/>
          <w:i/>
          <w:sz w:val="22"/>
        </w:rPr>
      </w:pPr>
      <w:r>
        <w:rPr>
          <w:b/>
          <w:i/>
        </w:rPr>
        <w:t xml:space="preserve">4. </w:t>
      </w:r>
      <w:r w:rsidR="002065D4" w:rsidRPr="00A37C90">
        <w:rPr>
          <w:b/>
          <w:i/>
          <w:sz w:val="22"/>
        </w:rPr>
        <w:t>СТАЖ</w:t>
      </w:r>
      <w:r w:rsidR="00637BFC" w:rsidRPr="00A37C90">
        <w:rPr>
          <w:b/>
          <w:i/>
          <w:sz w:val="22"/>
        </w:rPr>
        <w:t xml:space="preserve"> </w:t>
      </w:r>
      <w:r w:rsidR="002065D4" w:rsidRPr="00A37C90">
        <w:rPr>
          <w:b/>
          <w:i/>
          <w:sz w:val="22"/>
        </w:rPr>
        <w:t xml:space="preserve"> ПРОИЗВОДСТВЕННОЙ </w:t>
      </w:r>
      <w:r w:rsidR="00637BFC" w:rsidRPr="00A37C90">
        <w:rPr>
          <w:b/>
          <w:i/>
          <w:sz w:val="22"/>
        </w:rPr>
        <w:t xml:space="preserve"> </w:t>
      </w:r>
      <w:r w:rsidR="00A37C90" w:rsidRPr="00A37C90">
        <w:rPr>
          <w:b/>
          <w:i/>
          <w:sz w:val="22"/>
        </w:rPr>
        <w:t xml:space="preserve">ДЕЯТЕЛЬНОСТИ ПРЕДПРИЯТИЯ </w:t>
      </w:r>
      <w:r w:rsidR="002065D4" w:rsidRPr="00A37C90">
        <w:rPr>
          <w:b/>
          <w:i/>
          <w:sz w:val="22"/>
        </w:rPr>
        <w:t>УЧАСТНИКА</w:t>
      </w:r>
    </w:p>
    <w:p w:rsidR="00206379" w:rsidRPr="004100A5" w:rsidRDefault="00206379" w:rsidP="002065D4">
      <w:pPr>
        <w:contextualSpacing/>
        <w:jc w:val="both"/>
        <w:rPr>
          <w:i/>
          <w:sz w:val="16"/>
        </w:rPr>
      </w:pPr>
    </w:p>
    <w:p w:rsidR="00206379" w:rsidRPr="00FA2F8F" w:rsidRDefault="00206379" w:rsidP="00206379">
      <w:pPr>
        <w:contextualSpacing/>
        <w:rPr>
          <w:b/>
        </w:rPr>
      </w:pPr>
      <w:r w:rsidRPr="00FA2F8F">
        <w:rPr>
          <w:b/>
        </w:rPr>
        <w:t>Данная информация подтверждается обязательным приложением следующих документов:</w:t>
      </w:r>
    </w:p>
    <w:p w:rsidR="002065D4" w:rsidRPr="00FA2F8F" w:rsidRDefault="001C2A5B" w:rsidP="00712A7C">
      <w:pPr>
        <w:numPr>
          <w:ilvl w:val="0"/>
          <w:numId w:val="6"/>
        </w:numPr>
        <w:tabs>
          <w:tab w:val="left" w:pos="0"/>
        </w:tabs>
        <w:ind w:left="0" w:firstLine="426"/>
        <w:jc w:val="both"/>
        <w:rPr>
          <w:lang w:eastAsia="en-US"/>
        </w:rPr>
      </w:pPr>
      <w:r w:rsidRPr="00FA2F8F">
        <w:rPr>
          <w:lang w:eastAsia="en-US"/>
        </w:rPr>
        <w:t xml:space="preserve"> </w:t>
      </w:r>
      <w:r w:rsidR="002065D4" w:rsidRPr="00FA2F8F">
        <w:rPr>
          <w:lang w:eastAsia="en-US"/>
        </w:rPr>
        <w:t xml:space="preserve">заверенную участником </w:t>
      </w:r>
      <w:r w:rsidR="00965C77">
        <w:rPr>
          <w:lang w:eastAsia="en-US"/>
        </w:rPr>
        <w:t>запроса предложений</w:t>
      </w:r>
      <w:r w:rsidR="002065D4" w:rsidRPr="00FA2F8F">
        <w:rPr>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p>
    <w:p w:rsidR="002065D4" w:rsidRPr="00FA2F8F" w:rsidRDefault="002065D4" w:rsidP="00712A7C">
      <w:pPr>
        <w:numPr>
          <w:ilvl w:val="0"/>
          <w:numId w:val="6"/>
        </w:numPr>
        <w:tabs>
          <w:tab w:val="left" w:pos="0"/>
        </w:tabs>
        <w:ind w:left="0" w:firstLine="426"/>
        <w:jc w:val="both"/>
        <w:rPr>
          <w:lang w:eastAsia="en-US"/>
        </w:rPr>
      </w:pPr>
      <w:r w:rsidRPr="00FA2F8F">
        <w:rPr>
          <w:lang w:eastAsia="en-US"/>
        </w:rPr>
        <w:t xml:space="preserve"> </w:t>
      </w:r>
      <w:r w:rsidR="001C2A5B" w:rsidRPr="00FA2F8F">
        <w:rPr>
          <w:lang w:eastAsia="en-US"/>
        </w:rPr>
        <w:t>з</w:t>
      </w:r>
      <w:r w:rsidRPr="00FA2F8F">
        <w:rPr>
          <w:lang w:eastAsia="en-US"/>
        </w:rPr>
        <w:t>аверенные копии уставных документов.</w:t>
      </w:r>
    </w:p>
    <w:p w:rsidR="00206379" w:rsidRPr="00FA2F8F" w:rsidRDefault="00206379" w:rsidP="002065D4">
      <w:pPr>
        <w:autoSpaceDE w:val="0"/>
        <w:autoSpaceDN w:val="0"/>
        <w:adjustRightInd w:val="0"/>
        <w:jc w:val="both"/>
        <w:rPr>
          <w:color w:val="000000"/>
        </w:rPr>
      </w:pPr>
    </w:p>
    <w:p w:rsidR="004100A5" w:rsidRDefault="004100A5" w:rsidP="004100A5">
      <w:pPr>
        <w:autoSpaceDE w:val="0"/>
        <w:autoSpaceDN w:val="0"/>
        <w:adjustRightInd w:val="0"/>
        <w:ind w:firstLine="709"/>
        <w:rPr>
          <w:b/>
          <w:i/>
          <w:caps/>
          <w:color w:val="000000"/>
        </w:rPr>
      </w:pPr>
      <w:r>
        <w:rPr>
          <w:b/>
          <w:i/>
          <w:caps/>
          <w:color w:val="000000"/>
        </w:rPr>
        <w:lastRenderedPageBreak/>
        <w:t xml:space="preserve">5. </w:t>
      </w:r>
      <w:r w:rsidRPr="00BE3ABD">
        <w:rPr>
          <w:b/>
          <w:i/>
          <w:caps/>
          <w:color w:val="000000"/>
        </w:rPr>
        <w:t>Срок завершение работ</w:t>
      </w:r>
    </w:p>
    <w:p w:rsidR="00CF52BC" w:rsidRDefault="00CF52BC" w:rsidP="004100A5">
      <w:pPr>
        <w:pStyle w:val="af7"/>
        <w:jc w:val="center"/>
      </w:pPr>
    </w:p>
    <w:p w:rsidR="004100A5" w:rsidRDefault="004100A5" w:rsidP="00CF52BC">
      <w:pPr>
        <w:pStyle w:val="af7"/>
        <w:numPr>
          <w:ilvl w:val="0"/>
          <w:numId w:val="40"/>
        </w:numPr>
        <w:jc w:val="center"/>
      </w:pPr>
      <w:r w:rsidRPr="0075562A">
        <w:t>График поступлений на объе</w:t>
      </w:r>
      <w:proofErr w:type="gramStart"/>
      <w:r w:rsidRPr="0075562A">
        <w:t>кт ст</w:t>
      </w:r>
      <w:r>
        <w:t>р</w:t>
      </w:r>
      <w:proofErr w:type="gramEnd"/>
      <w:r>
        <w:t>оительных конструкций, изделий и материалов</w:t>
      </w:r>
    </w:p>
    <w:p w:rsidR="00CF52BC" w:rsidRPr="0075562A" w:rsidRDefault="00CF52BC" w:rsidP="004100A5">
      <w:pPr>
        <w:pStyle w:val="af7"/>
        <w:jc w:val="center"/>
      </w:pPr>
    </w:p>
    <w:tbl>
      <w:tblPr>
        <w:tblStyle w:val="ab"/>
        <w:tblW w:w="10031" w:type="dxa"/>
        <w:tblLook w:val="04A0" w:firstRow="1" w:lastRow="0" w:firstColumn="1" w:lastColumn="0" w:noHBand="0" w:noVBand="1"/>
      </w:tblPr>
      <w:tblGrid>
        <w:gridCol w:w="3652"/>
        <w:gridCol w:w="1543"/>
        <w:gridCol w:w="1717"/>
        <w:gridCol w:w="3119"/>
      </w:tblGrid>
      <w:tr w:rsidR="004100A5" w:rsidRPr="00CF52BC" w:rsidTr="00A23D9B">
        <w:tc>
          <w:tcPr>
            <w:tcW w:w="3652" w:type="dxa"/>
            <w:vAlign w:val="center"/>
          </w:tcPr>
          <w:p w:rsidR="004100A5" w:rsidRPr="00CF52BC" w:rsidRDefault="004100A5" w:rsidP="00A23D9B">
            <w:pPr>
              <w:pStyle w:val="af7"/>
              <w:jc w:val="center"/>
              <w:rPr>
                <w:sz w:val="22"/>
                <w:szCs w:val="16"/>
              </w:rPr>
            </w:pPr>
            <w:r w:rsidRPr="00CF52BC">
              <w:rPr>
                <w:sz w:val="22"/>
                <w:szCs w:val="16"/>
              </w:rPr>
              <w:t>Наименование строительных конструкций, изделий, материалов</w:t>
            </w:r>
          </w:p>
        </w:tc>
        <w:tc>
          <w:tcPr>
            <w:tcW w:w="1543" w:type="dxa"/>
            <w:vAlign w:val="center"/>
          </w:tcPr>
          <w:p w:rsidR="004100A5" w:rsidRPr="00CF52BC" w:rsidRDefault="004100A5" w:rsidP="00A23D9B">
            <w:pPr>
              <w:pStyle w:val="af7"/>
              <w:jc w:val="center"/>
              <w:rPr>
                <w:sz w:val="22"/>
                <w:szCs w:val="16"/>
              </w:rPr>
            </w:pPr>
            <w:r w:rsidRPr="00CF52BC">
              <w:rPr>
                <w:sz w:val="22"/>
                <w:szCs w:val="16"/>
              </w:rPr>
              <w:t>Единица измерений</w:t>
            </w:r>
          </w:p>
        </w:tc>
        <w:tc>
          <w:tcPr>
            <w:tcW w:w="1717" w:type="dxa"/>
            <w:vAlign w:val="center"/>
          </w:tcPr>
          <w:p w:rsidR="004100A5" w:rsidRPr="00CF52BC" w:rsidRDefault="004100A5" w:rsidP="00A23D9B">
            <w:pPr>
              <w:pStyle w:val="af7"/>
              <w:jc w:val="center"/>
              <w:rPr>
                <w:sz w:val="22"/>
                <w:szCs w:val="16"/>
              </w:rPr>
            </w:pPr>
            <w:r w:rsidRPr="00CF52BC">
              <w:rPr>
                <w:sz w:val="22"/>
                <w:szCs w:val="16"/>
              </w:rPr>
              <w:t>Количество</w:t>
            </w:r>
          </w:p>
        </w:tc>
        <w:tc>
          <w:tcPr>
            <w:tcW w:w="3119" w:type="dxa"/>
            <w:vAlign w:val="center"/>
          </w:tcPr>
          <w:p w:rsidR="004100A5" w:rsidRPr="00CF52BC" w:rsidRDefault="004100A5" w:rsidP="00A23D9B">
            <w:pPr>
              <w:pStyle w:val="af7"/>
              <w:jc w:val="center"/>
              <w:rPr>
                <w:sz w:val="22"/>
                <w:szCs w:val="16"/>
              </w:rPr>
            </w:pPr>
            <w:r w:rsidRPr="00CF52BC">
              <w:rPr>
                <w:sz w:val="22"/>
                <w:szCs w:val="16"/>
              </w:rPr>
              <w:t>График поступления по дням</w:t>
            </w:r>
          </w:p>
        </w:tc>
      </w:tr>
      <w:tr w:rsidR="004100A5" w:rsidRPr="00A05BD0" w:rsidTr="00A23D9B">
        <w:trPr>
          <w:trHeight w:val="163"/>
        </w:trPr>
        <w:tc>
          <w:tcPr>
            <w:tcW w:w="3652" w:type="dxa"/>
          </w:tcPr>
          <w:p w:rsidR="004100A5" w:rsidRPr="00A05BD0" w:rsidRDefault="004100A5" w:rsidP="00A23D9B">
            <w:pPr>
              <w:pStyle w:val="af7"/>
              <w:jc w:val="center"/>
              <w:rPr>
                <w:sz w:val="16"/>
                <w:szCs w:val="16"/>
              </w:rPr>
            </w:pPr>
          </w:p>
        </w:tc>
        <w:tc>
          <w:tcPr>
            <w:tcW w:w="1543" w:type="dxa"/>
          </w:tcPr>
          <w:p w:rsidR="004100A5" w:rsidRPr="00A05BD0" w:rsidRDefault="004100A5" w:rsidP="00A23D9B">
            <w:pPr>
              <w:pStyle w:val="af7"/>
              <w:jc w:val="center"/>
              <w:rPr>
                <w:sz w:val="16"/>
                <w:szCs w:val="16"/>
              </w:rPr>
            </w:pPr>
          </w:p>
        </w:tc>
        <w:tc>
          <w:tcPr>
            <w:tcW w:w="1717" w:type="dxa"/>
          </w:tcPr>
          <w:p w:rsidR="004100A5" w:rsidRPr="00A05BD0" w:rsidRDefault="004100A5" w:rsidP="00A23D9B">
            <w:pPr>
              <w:pStyle w:val="af7"/>
              <w:jc w:val="center"/>
              <w:rPr>
                <w:sz w:val="16"/>
                <w:szCs w:val="16"/>
              </w:rPr>
            </w:pPr>
          </w:p>
        </w:tc>
        <w:tc>
          <w:tcPr>
            <w:tcW w:w="3119" w:type="dxa"/>
          </w:tcPr>
          <w:p w:rsidR="004100A5" w:rsidRPr="00A05BD0" w:rsidRDefault="004100A5" w:rsidP="00A23D9B">
            <w:pPr>
              <w:pStyle w:val="af7"/>
              <w:jc w:val="center"/>
              <w:rPr>
                <w:sz w:val="16"/>
                <w:szCs w:val="16"/>
              </w:rPr>
            </w:pPr>
          </w:p>
        </w:tc>
      </w:tr>
      <w:tr w:rsidR="004100A5" w:rsidRPr="00A05BD0" w:rsidTr="00A23D9B">
        <w:tc>
          <w:tcPr>
            <w:tcW w:w="3652" w:type="dxa"/>
          </w:tcPr>
          <w:p w:rsidR="004100A5" w:rsidRPr="00A05BD0" w:rsidRDefault="004100A5" w:rsidP="00A23D9B">
            <w:pPr>
              <w:pStyle w:val="af7"/>
              <w:jc w:val="center"/>
              <w:rPr>
                <w:sz w:val="16"/>
                <w:szCs w:val="16"/>
              </w:rPr>
            </w:pPr>
          </w:p>
        </w:tc>
        <w:tc>
          <w:tcPr>
            <w:tcW w:w="1543" w:type="dxa"/>
          </w:tcPr>
          <w:p w:rsidR="004100A5" w:rsidRPr="00A05BD0" w:rsidRDefault="004100A5" w:rsidP="00A23D9B">
            <w:pPr>
              <w:pStyle w:val="af7"/>
              <w:jc w:val="center"/>
              <w:rPr>
                <w:sz w:val="16"/>
                <w:szCs w:val="16"/>
              </w:rPr>
            </w:pPr>
          </w:p>
        </w:tc>
        <w:tc>
          <w:tcPr>
            <w:tcW w:w="1717" w:type="dxa"/>
          </w:tcPr>
          <w:p w:rsidR="004100A5" w:rsidRPr="00A05BD0" w:rsidRDefault="004100A5" w:rsidP="00A23D9B">
            <w:pPr>
              <w:pStyle w:val="af7"/>
              <w:jc w:val="center"/>
              <w:rPr>
                <w:sz w:val="16"/>
                <w:szCs w:val="16"/>
              </w:rPr>
            </w:pPr>
          </w:p>
        </w:tc>
        <w:tc>
          <w:tcPr>
            <w:tcW w:w="3119" w:type="dxa"/>
          </w:tcPr>
          <w:p w:rsidR="004100A5" w:rsidRPr="00A05BD0" w:rsidRDefault="004100A5" w:rsidP="00A23D9B">
            <w:pPr>
              <w:pStyle w:val="af7"/>
              <w:jc w:val="center"/>
              <w:rPr>
                <w:sz w:val="16"/>
                <w:szCs w:val="16"/>
              </w:rPr>
            </w:pPr>
          </w:p>
        </w:tc>
      </w:tr>
    </w:tbl>
    <w:p w:rsidR="004100A5" w:rsidRPr="00043470" w:rsidRDefault="004100A5" w:rsidP="004100A5">
      <w:pPr>
        <w:pStyle w:val="af7"/>
      </w:pPr>
    </w:p>
    <w:p w:rsidR="004100A5" w:rsidRDefault="004100A5" w:rsidP="00CF52BC">
      <w:pPr>
        <w:pStyle w:val="af7"/>
        <w:numPr>
          <w:ilvl w:val="0"/>
          <w:numId w:val="40"/>
        </w:numPr>
      </w:pPr>
      <w:r w:rsidRPr="0075562A">
        <w:t>Календарный план производства работ по объекту</w:t>
      </w:r>
    </w:p>
    <w:p w:rsidR="00CF52BC" w:rsidRPr="0075562A" w:rsidRDefault="00CF52BC" w:rsidP="00CF52BC">
      <w:pPr>
        <w:pStyle w:val="af7"/>
        <w:numPr>
          <w:ilvl w:val="0"/>
          <w:numId w:val="40"/>
        </w:numPr>
      </w:pPr>
    </w:p>
    <w:tbl>
      <w:tblPr>
        <w:tblStyle w:val="ab"/>
        <w:tblW w:w="10031" w:type="dxa"/>
        <w:tblLayout w:type="fixed"/>
        <w:tblLook w:val="04A0" w:firstRow="1" w:lastRow="0" w:firstColumn="1" w:lastColumn="0" w:noHBand="0" w:noVBand="1"/>
      </w:tblPr>
      <w:tblGrid>
        <w:gridCol w:w="1384"/>
        <w:gridCol w:w="933"/>
        <w:gridCol w:w="988"/>
        <w:gridCol w:w="766"/>
        <w:gridCol w:w="1043"/>
        <w:gridCol w:w="637"/>
        <w:gridCol w:w="1093"/>
        <w:gridCol w:w="789"/>
        <w:gridCol w:w="2398"/>
      </w:tblGrid>
      <w:tr w:rsidR="004100A5" w:rsidRPr="00CF52BC" w:rsidTr="00A23D9B">
        <w:tc>
          <w:tcPr>
            <w:tcW w:w="1384" w:type="dxa"/>
            <w:vMerge w:val="restart"/>
            <w:vAlign w:val="center"/>
          </w:tcPr>
          <w:p w:rsidR="004100A5" w:rsidRPr="00CF52BC" w:rsidRDefault="004100A5" w:rsidP="00A23D9B">
            <w:pPr>
              <w:pStyle w:val="af7"/>
              <w:jc w:val="center"/>
              <w:rPr>
                <w:sz w:val="22"/>
                <w:szCs w:val="16"/>
              </w:rPr>
            </w:pPr>
            <w:r w:rsidRPr="00CF52BC">
              <w:rPr>
                <w:sz w:val="22"/>
                <w:szCs w:val="16"/>
              </w:rPr>
              <w:t>Наименование работ</w:t>
            </w:r>
          </w:p>
        </w:tc>
        <w:tc>
          <w:tcPr>
            <w:tcW w:w="1921" w:type="dxa"/>
            <w:gridSpan w:val="2"/>
            <w:vAlign w:val="center"/>
          </w:tcPr>
          <w:p w:rsidR="004100A5" w:rsidRPr="00CF52BC" w:rsidRDefault="004100A5" w:rsidP="00A23D9B">
            <w:pPr>
              <w:pStyle w:val="af7"/>
              <w:jc w:val="center"/>
              <w:rPr>
                <w:sz w:val="22"/>
                <w:szCs w:val="16"/>
              </w:rPr>
            </w:pPr>
            <w:r w:rsidRPr="00CF52BC">
              <w:rPr>
                <w:sz w:val="22"/>
                <w:szCs w:val="16"/>
              </w:rPr>
              <w:t>Объем работ</w:t>
            </w:r>
          </w:p>
        </w:tc>
        <w:tc>
          <w:tcPr>
            <w:tcW w:w="766" w:type="dxa"/>
            <w:vMerge w:val="restart"/>
            <w:vAlign w:val="center"/>
          </w:tcPr>
          <w:p w:rsidR="004100A5" w:rsidRPr="00CF52BC" w:rsidRDefault="004100A5" w:rsidP="00A23D9B">
            <w:pPr>
              <w:pStyle w:val="af7"/>
              <w:jc w:val="center"/>
              <w:rPr>
                <w:sz w:val="22"/>
                <w:szCs w:val="16"/>
              </w:rPr>
            </w:pPr>
            <w:r w:rsidRPr="00CF52BC">
              <w:rPr>
                <w:sz w:val="22"/>
                <w:szCs w:val="16"/>
              </w:rPr>
              <w:t>Затраты труда, чел./</w:t>
            </w:r>
            <w:proofErr w:type="spellStart"/>
            <w:r w:rsidRPr="00CF52BC">
              <w:rPr>
                <w:sz w:val="22"/>
                <w:szCs w:val="16"/>
              </w:rPr>
              <w:t>дн</w:t>
            </w:r>
            <w:proofErr w:type="spellEnd"/>
            <w:r w:rsidRPr="00CF52BC">
              <w:rPr>
                <w:sz w:val="22"/>
                <w:szCs w:val="16"/>
              </w:rPr>
              <w:t>.</w:t>
            </w:r>
          </w:p>
        </w:tc>
        <w:tc>
          <w:tcPr>
            <w:tcW w:w="1043" w:type="dxa"/>
            <w:vMerge w:val="restart"/>
            <w:vAlign w:val="center"/>
          </w:tcPr>
          <w:p w:rsidR="004100A5" w:rsidRPr="00CF52BC" w:rsidRDefault="004100A5" w:rsidP="00A23D9B">
            <w:pPr>
              <w:pStyle w:val="af7"/>
              <w:jc w:val="center"/>
              <w:rPr>
                <w:sz w:val="22"/>
                <w:szCs w:val="16"/>
              </w:rPr>
            </w:pPr>
            <w:r w:rsidRPr="00CF52BC">
              <w:rPr>
                <w:sz w:val="22"/>
                <w:szCs w:val="16"/>
              </w:rPr>
              <w:t>Продолжит</w:t>
            </w:r>
            <w:proofErr w:type="gramStart"/>
            <w:r w:rsidRPr="00CF52BC">
              <w:rPr>
                <w:sz w:val="22"/>
                <w:szCs w:val="16"/>
              </w:rPr>
              <w:t>.</w:t>
            </w:r>
            <w:proofErr w:type="gramEnd"/>
            <w:r w:rsidRPr="00CF52BC">
              <w:rPr>
                <w:sz w:val="22"/>
                <w:szCs w:val="16"/>
              </w:rPr>
              <w:t xml:space="preserve"> </w:t>
            </w:r>
            <w:proofErr w:type="gramStart"/>
            <w:r w:rsidRPr="00CF52BC">
              <w:rPr>
                <w:sz w:val="22"/>
                <w:szCs w:val="16"/>
              </w:rPr>
              <w:t>р</w:t>
            </w:r>
            <w:proofErr w:type="gramEnd"/>
            <w:r w:rsidRPr="00CF52BC">
              <w:rPr>
                <w:sz w:val="22"/>
                <w:szCs w:val="16"/>
              </w:rPr>
              <w:t>аботы, дней</w:t>
            </w:r>
          </w:p>
        </w:tc>
        <w:tc>
          <w:tcPr>
            <w:tcW w:w="637" w:type="dxa"/>
            <w:vMerge w:val="restart"/>
            <w:vAlign w:val="center"/>
          </w:tcPr>
          <w:p w:rsidR="004100A5" w:rsidRPr="00CF52BC" w:rsidRDefault="004100A5" w:rsidP="00A23D9B">
            <w:pPr>
              <w:pStyle w:val="af7"/>
              <w:jc w:val="center"/>
              <w:rPr>
                <w:sz w:val="22"/>
                <w:szCs w:val="16"/>
              </w:rPr>
            </w:pPr>
            <w:r w:rsidRPr="00CF52BC">
              <w:rPr>
                <w:sz w:val="22"/>
                <w:szCs w:val="16"/>
              </w:rPr>
              <w:t>Число смен</w:t>
            </w:r>
          </w:p>
        </w:tc>
        <w:tc>
          <w:tcPr>
            <w:tcW w:w="1093" w:type="dxa"/>
            <w:vMerge w:val="restart"/>
            <w:vAlign w:val="center"/>
          </w:tcPr>
          <w:p w:rsidR="004100A5" w:rsidRPr="00CF52BC" w:rsidRDefault="004100A5" w:rsidP="00A23D9B">
            <w:pPr>
              <w:pStyle w:val="af7"/>
              <w:jc w:val="center"/>
              <w:rPr>
                <w:sz w:val="22"/>
                <w:szCs w:val="16"/>
              </w:rPr>
            </w:pPr>
            <w:r w:rsidRPr="00CF52BC">
              <w:rPr>
                <w:sz w:val="22"/>
                <w:szCs w:val="16"/>
              </w:rPr>
              <w:t>Численность рабочих в смену</w:t>
            </w:r>
          </w:p>
        </w:tc>
        <w:tc>
          <w:tcPr>
            <w:tcW w:w="789" w:type="dxa"/>
            <w:vMerge w:val="restart"/>
            <w:vAlign w:val="center"/>
          </w:tcPr>
          <w:p w:rsidR="004100A5" w:rsidRPr="00CF52BC" w:rsidRDefault="004100A5" w:rsidP="00A23D9B">
            <w:pPr>
              <w:pStyle w:val="af7"/>
              <w:jc w:val="center"/>
              <w:rPr>
                <w:sz w:val="22"/>
                <w:szCs w:val="16"/>
              </w:rPr>
            </w:pPr>
            <w:r w:rsidRPr="00CF52BC">
              <w:rPr>
                <w:sz w:val="22"/>
                <w:szCs w:val="16"/>
              </w:rPr>
              <w:t>Состав бригады</w:t>
            </w:r>
          </w:p>
        </w:tc>
        <w:tc>
          <w:tcPr>
            <w:tcW w:w="2398" w:type="dxa"/>
            <w:vMerge w:val="restart"/>
            <w:vAlign w:val="center"/>
          </w:tcPr>
          <w:p w:rsidR="004100A5" w:rsidRPr="00CF52BC" w:rsidRDefault="004100A5" w:rsidP="00A23D9B">
            <w:pPr>
              <w:pStyle w:val="af7"/>
              <w:jc w:val="center"/>
              <w:rPr>
                <w:sz w:val="22"/>
                <w:szCs w:val="16"/>
              </w:rPr>
            </w:pPr>
            <w:r w:rsidRPr="00CF52BC">
              <w:rPr>
                <w:sz w:val="22"/>
                <w:szCs w:val="16"/>
              </w:rPr>
              <w:t>График работ (дни, месяцы)</w:t>
            </w:r>
          </w:p>
        </w:tc>
      </w:tr>
      <w:tr w:rsidR="004100A5" w:rsidRPr="00A05BD0" w:rsidTr="00A23D9B">
        <w:tc>
          <w:tcPr>
            <w:tcW w:w="1384" w:type="dxa"/>
            <w:vMerge/>
            <w:vAlign w:val="center"/>
          </w:tcPr>
          <w:p w:rsidR="004100A5" w:rsidRPr="00A05BD0" w:rsidRDefault="004100A5" w:rsidP="00A23D9B">
            <w:pPr>
              <w:pStyle w:val="af7"/>
              <w:jc w:val="center"/>
              <w:rPr>
                <w:sz w:val="16"/>
                <w:szCs w:val="16"/>
              </w:rPr>
            </w:pPr>
          </w:p>
        </w:tc>
        <w:tc>
          <w:tcPr>
            <w:tcW w:w="933" w:type="dxa"/>
            <w:vAlign w:val="center"/>
          </w:tcPr>
          <w:p w:rsidR="004100A5" w:rsidRPr="00A05BD0" w:rsidRDefault="004100A5" w:rsidP="00A23D9B">
            <w:pPr>
              <w:pStyle w:val="af7"/>
              <w:jc w:val="center"/>
              <w:rPr>
                <w:sz w:val="16"/>
                <w:szCs w:val="16"/>
              </w:rPr>
            </w:pPr>
            <w:r w:rsidRPr="00A05BD0">
              <w:rPr>
                <w:sz w:val="16"/>
                <w:szCs w:val="16"/>
              </w:rPr>
              <w:t>единица измерения</w:t>
            </w:r>
          </w:p>
        </w:tc>
        <w:tc>
          <w:tcPr>
            <w:tcW w:w="988" w:type="dxa"/>
            <w:vAlign w:val="center"/>
          </w:tcPr>
          <w:p w:rsidR="004100A5" w:rsidRPr="00A05BD0" w:rsidRDefault="004100A5" w:rsidP="00A23D9B">
            <w:pPr>
              <w:pStyle w:val="af7"/>
              <w:jc w:val="center"/>
              <w:rPr>
                <w:sz w:val="16"/>
                <w:szCs w:val="16"/>
              </w:rPr>
            </w:pPr>
            <w:r w:rsidRPr="00A05BD0">
              <w:rPr>
                <w:sz w:val="16"/>
                <w:szCs w:val="16"/>
              </w:rPr>
              <w:t>количество</w:t>
            </w:r>
          </w:p>
        </w:tc>
        <w:tc>
          <w:tcPr>
            <w:tcW w:w="766" w:type="dxa"/>
            <w:vMerge/>
            <w:vAlign w:val="center"/>
          </w:tcPr>
          <w:p w:rsidR="004100A5" w:rsidRPr="00A05BD0" w:rsidRDefault="004100A5" w:rsidP="00A23D9B">
            <w:pPr>
              <w:pStyle w:val="af7"/>
              <w:jc w:val="center"/>
              <w:rPr>
                <w:sz w:val="16"/>
                <w:szCs w:val="16"/>
              </w:rPr>
            </w:pPr>
          </w:p>
        </w:tc>
        <w:tc>
          <w:tcPr>
            <w:tcW w:w="1043" w:type="dxa"/>
            <w:vMerge/>
            <w:vAlign w:val="center"/>
          </w:tcPr>
          <w:p w:rsidR="004100A5" w:rsidRPr="00A05BD0" w:rsidRDefault="004100A5" w:rsidP="00A23D9B">
            <w:pPr>
              <w:pStyle w:val="af7"/>
              <w:jc w:val="center"/>
              <w:rPr>
                <w:sz w:val="16"/>
                <w:szCs w:val="16"/>
              </w:rPr>
            </w:pPr>
          </w:p>
        </w:tc>
        <w:tc>
          <w:tcPr>
            <w:tcW w:w="637" w:type="dxa"/>
            <w:vMerge/>
            <w:vAlign w:val="center"/>
          </w:tcPr>
          <w:p w:rsidR="004100A5" w:rsidRPr="00A05BD0" w:rsidRDefault="004100A5" w:rsidP="00A23D9B">
            <w:pPr>
              <w:pStyle w:val="af7"/>
              <w:jc w:val="center"/>
              <w:rPr>
                <w:sz w:val="16"/>
                <w:szCs w:val="16"/>
              </w:rPr>
            </w:pPr>
          </w:p>
        </w:tc>
        <w:tc>
          <w:tcPr>
            <w:tcW w:w="1093" w:type="dxa"/>
            <w:vMerge/>
            <w:vAlign w:val="center"/>
          </w:tcPr>
          <w:p w:rsidR="004100A5" w:rsidRPr="00A05BD0" w:rsidRDefault="004100A5" w:rsidP="00A23D9B">
            <w:pPr>
              <w:pStyle w:val="af7"/>
              <w:jc w:val="center"/>
              <w:rPr>
                <w:sz w:val="16"/>
                <w:szCs w:val="16"/>
              </w:rPr>
            </w:pPr>
          </w:p>
        </w:tc>
        <w:tc>
          <w:tcPr>
            <w:tcW w:w="789" w:type="dxa"/>
            <w:vMerge/>
            <w:vAlign w:val="center"/>
          </w:tcPr>
          <w:p w:rsidR="004100A5" w:rsidRPr="00A05BD0" w:rsidRDefault="004100A5" w:rsidP="00A23D9B">
            <w:pPr>
              <w:pStyle w:val="af7"/>
              <w:jc w:val="center"/>
              <w:rPr>
                <w:sz w:val="16"/>
                <w:szCs w:val="16"/>
              </w:rPr>
            </w:pPr>
          </w:p>
        </w:tc>
        <w:tc>
          <w:tcPr>
            <w:tcW w:w="2398" w:type="dxa"/>
            <w:vMerge/>
            <w:vAlign w:val="center"/>
          </w:tcPr>
          <w:p w:rsidR="004100A5" w:rsidRPr="00A05BD0" w:rsidRDefault="004100A5" w:rsidP="00A23D9B">
            <w:pPr>
              <w:pStyle w:val="af7"/>
              <w:jc w:val="center"/>
              <w:rPr>
                <w:sz w:val="16"/>
                <w:szCs w:val="16"/>
              </w:rPr>
            </w:pPr>
          </w:p>
        </w:tc>
      </w:tr>
      <w:tr w:rsidR="004100A5" w:rsidRPr="00A05BD0" w:rsidTr="00A23D9B">
        <w:tc>
          <w:tcPr>
            <w:tcW w:w="1384" w:type="dxa"/>
            <w:vAlign w:val="center"/>
          </w:tcPr>
          <w:p w:rsidR="004100A5" w:rsidRPr="00A05BD0" w:rsidRDefault="004100A5" w:rsidP="00A23D9B">
            <w:pPr>
              <w:ind w:left="360"/>
              <w:jc w:val="center"/>
              <w:rPr>
                <w:sz w:val="16"/>
                <w:szCs w:val="16"/>
              </w:rPr>
            </w:pPr>
          </w:p>
        </w:tc>
        <w:tc>
          <w:tcPr>
            <w:tcW w:w="933" w:type="dxa"/>
            <w:vAlign w:val="center"/>
          </w:tcPr>
          <w:p w:rsidR="004100A5" w:rsidRPr="00A05BD0" w:rsidRDefault="004100A5" w:rsidP="00A23D9B">
            <w:pPr>
              <w:pStyle w:val="af2"/>
              <w:jc w:val="center"/>
              <w:rPr>
                <w:sz w:val="16"/>
                <w:szCs w:val="16"/>
              </w:rPr>
            </w:pPr>
          </w:p>
        </w:tc>
        <w:tc>
          <w:tcPr>
            <w:tcW w:w="988" w:type="dxa"/>
            <w:vAlign w:val="center"/>
          </w:tcPr>
          <w:p w:rsidR="004100A5" w:rsidRPr="00A05BD0" w:rsidRDefault="004100A5" w:rsidP="00A23D9B">
            <w:pPr>
              <w:ind w:left="360"/>
              <w:jc w:val="center"/>
              <w:rPr>
                <w:sz w:val="16"/>
                <w:szCs w:val="16"/>
              </w:rPr>
            </w:pPr>
          </w:p>
        </w:tc>
        <w:tc>
          <w:tcPr>
            <w:tcW w:w="766" w:type="dxa"/>
            <w:vAlign w:val="center"/>
          </w:tcPr>
          <w:p w:rsidR="004100A5" w:rsidRPr="00A05BD0" w:rsidRDefault="004100A5" w:rsidP="00A23D9B">
            <w:pPr>
              <w:jc w:val="center"/>
              <w:rPr>
                <w:sz w:val="16"/>
                <w:szCs w:val="16"/>
              </w:rPr>
            </w:pPr>
          </w:p>
        </w:tc>
        <w:tc>
          <w:tcPr>
            <w:tcW w:w="1043" w:type="dxa"/>
            <w:vAlign w:val="center"/>
          </w:tcPr>
          <w:p w:rsidR="004100A5" w:rsidRPr="00A05BD0" w:rsidRDefault="004100A5" w:rsidP="00A23D9B">
            <w:pPr>
              <w:ind w:left="360"/>
              <w:jc w:val="center"/>
              <w:rPr>
                <w:sz w:val="16"/>
                <w:szCs w:val="16"/>
              </w:rPr>
            </w:pPr>
          </w:p>
        </w:tc>
        <w:tc>
          <w:tcPr>
            <w:tcW w:w="637" w:type="dxa"/>
            <w:vAlign w:val="center"/>
          </w:tcPr>
          <w:p w:rsidR="004100A5" w:rsidRPr="00A05BD0" w:rsidRDefault="004100A5" w:rsidP="00A23D9B">
            <w:pPr>
              <w:ind w:left="360"/>
              <w:jc w:val="center"/>
              <w:rPr>
                <w:sz w:val="16"/>
                <w:szCs w:val="16"/>
              </w:rPr>
            </w:pPr>
          </w:p>
        </w:tc>
        <w:tc>
          <w:tcPr>
            <w:tcW w:w="1093" w:type="dxa"/>
            <w:vAlign w:val="center"/>
          </w:tcPr>
          <w:p w:rsidR="004100A5" w:rsidRPr="00A05BD0" w:rsidRDefault="004100A5" w:rsidP="00A23D9B">
            <w:pPr>
              <w:ind w:left="360"/>
              <w:jc w:val="center"/>
              <w:rPr>
                <w:sz w:val="16"/>
                <w:szCs w:val="16"/>
              </w:rPr>
            </w:pPr>
          </w:p>
        </w:tc>
        <w:tc>
          <w:tcPr>
            <w:tcW w:w="789" w:type="dxa"/>
            <w:vAlign w:val="center"/>
          </w:tcPr>
          <w:p w:rsidR="004100A5" w:rsidRPr="00A05BD0" w:rsidRDefault="004100A5" w:rsidP="00A23D9B">
            <w:pPr>
              <w:ind w:left="360"/>
              <w:jc w:val="center"/>
              <w:rPr>
                <w:sz w:val="16"/>
                <w:szCs w:val="16"/>
              </w:rPr>
            </w:pPr>
          </w:p>
        </w:tc>
        <w:tc>
          <w:tcPr>
            <w:tcW w:w="2398" w:type="dxa"/>
            <w:vAlign w:val="center"/>
          </w:tcPr>
          <w:p w:rsidR="004100A5" w:rsidRPr="00A05BD0" w:rsidRDefault="004100A5" w:rsidP="00A23D9B">
            <w:pPr>
              <w:ind w:left="360"/>
              <w:jc w:val="center"/>
              <w:rPr>
                <w:sz w:val="16"/>
                <w:szCs w:val="16"/>
              </w:rPr>
            </w:pPr>
          </w:p>
        </w:tc>
      </w:tr>
      <w:tr w:rsidR="004100A5" w:rsidRPr="00A05BD0" w:rsidTr="00A23D9B">
        <w:tc>
          <w:tcPr>
            <w:tcW w:w="1384" w:type="dxa"/>
            <w:vAlign w:val="center"/>
          </w:tcPr>
          <w:p w:rsidR="004100A5" w:rsidRPr="00A05BD0" w:rsidRDefault="004100A5" w:rsidP="00A23D9B">
            <w:pPr>
              <w:pStyle w:val="af7"/>
              <w:jc w:val="center"/>
              <w:rPr>
                <w:sz w:val="16"/>
                <w:szCs w:val="16"/>
              </w:rPr>
            </w:pPr>
          </w:p>
        </w:tc>
        <w:tc>
          <w:tcPr>
            <w:tcW w:w="933" w:type="dxa"/>
            <w:vAlign w:val="center"/>
          </w:tcPr>
          <w:p w:rsidR="004100A5" w:rsidRPr="00A05BD0" w:rsidRDefault="004100A5" w:rsidP="00A23D9B">
            <w:pPr>
              <w:pStyle w:val="af7"/>
              <w:jc w:val="center"/>
              <w:rPr>
                <w:sz w:val="16"/>
                <w:szCs w:val="16"/>
              </w:rPr>
            </w:pPr>
          </w:p>
        </w:tc>
        <w:tc>
          <w:tcPr>
            <w:tcW w:w="988" w:type="dxa"/>
            <w:vAlign w:val="center"/>
          </w:tcPr>
          <w:p w:rsidR="004100A5" w:rsidRPr="00A05BD0" w:rsidRDefault="004100A5" w:rsidP="00A23D9B">
            <w:pPr>
              <w:pStyle w:val="af7"/>
              <w:jc w:val="center"/>
              <w:rPr>
                <w:sz w:val="16"/>
                <w:szCs w:val="16"/>
              </w:rPr>
            </w:pPr>
          </w:p>
        </w:tc>
        <w:tc>
          <w:tcPr>
            <w:tcW w:w="766" w:type="dxa"/>
            <w:vAlign w:val="center"/>
          </w:tcPr>
          <w:p w:rsidR="004100A5" w:rsidRPr="00A05BD0" w:rsidRDefault="004100A5" w:rsidP="00A23D9B">
            <w:pPr>
              <w:pStyle w:val="af7"/>
              <w:jc w:val="center"/>
              <w:rPr>
                <w:sz w:val="16"/>
                <w:szCs w:val="16"/>
              </w:rPr>
            </w:pPr>
          </w:p>
        </w:tc>
        <w:tc>
          <w:tcPr>
            <w:tcW w:w="1043" w:type="dxa"/>
            <w:vAlign w:val="center"/>
          </w:tcPr>
          <w:p w:rsidR="004100A5" w:rsidRPr="00A05BD0" w:rsidRDefault="004100A5" w:rsidP="00A23D9B">
            <w:pPr>
              <w:pStyle w:val="af7"/>
              <w:jc w:val="center"/>
              <w:rPr>
                <w:sz w:val="16"/>
                <w:szCs w:val="16"/>
              </w:rPr>
            </w:pPr>
          </w:p>
        </w:tc>
        <w:tc>
          <w:tcPr>
            <w:tcW w:w="637" w:type="dxa"/>
            <w:vAlign w:val="center"/>
          </w:tcPr>
          <w:p w:rsidR="004100A5" w:rsidRPr="00A05BD0" w:rsidRDefault="004100A5" w:rsidP="00A23D9B">
            <w:pPr>
              <w:pStyle w:val="af7"/>
              <w:jc w:val="center"/>
              <w:rPr>
                <w:sz w:val="16"/>
                <w:szCs w:val="16"/>
              </w:rPr>
            </w:pPr>
          </w:p>
        </w:tc>
        <w:tc>
          <w:tcPr>
            <w:tcW w:w="1093" w:type="dxa"/>
            <w:vAlign w:val="center"/>
          </w:tcPr>
          <w:p w:rsidR="004100A5" w:rsidRPr="00A05BD0" w:rsidRDefault="004100A5" w:rsidP="00A23D9B">
            <w:pPr>
              <w:pStyle w:val="af7"/>
              <w:jc w:val="center"/>
              <w:rPr>
                <w:sz w:val="16"/>
                <w:szCs w:val="16"/>
              </w:rPr>
            </w:pPr>
          </w:p>
        </w:tc>
        <w:tc>
          <w:tcPr>
            <w:tcW w:w="789" w:type="dxa"/>
            <w:vAlign w:val="center"/>
          </w:tcPr>
          <w:p w:rsidR="004100A5" w:rsidRPr="00A05BD0" w:rsidRDefault="004100A5" w:rsidP="00A23D9B">
            <w:pPr>
              <w:pStyle w:val="af7"/>
              <w:jc w:val="center"/>
              <w:rPr>
                <w:sz w:val="16"/>
                <w:szCs w:val="16"/>
              </w:rPr>
            </w:pPr>
          </w:p>
        </w:tc>
        <w:tc>
          <w:tcPr>
            <w:tcW w:w="2398" w:type="dxa"/>
            <w:vAlign w:val="center"/>
          </w:tcPr>
          <w:p w:rsidR="004100A5" w:rsidRPr="00A05BD0" w:rsidRDefault="004100A5" w:rsidP="00A23D9B">
            <w:pPr>
              <w:pStyle w:val="af7"/>
              <w:jc w:val="center"/>
              <w:rPr>
                <w:sz w:val="16"/>
                <w:szCs w:val="16"/>
              </w:rPr>
            </w:pPr>
          </w:p>
        </w:tc>
      </w:tr>
    </w:tbl>
    <w:p w:rsidR="00CF52BC" w:rsidRDefault="00CF52BC" w:rsidP="004100A5"/>
    <w:p w:rsidR="004100A5" w:rsidRDefault="004100A5" w:rsidP="004100A5">
      <w:r w:rsidRPr="00FA2F8F">
        <w:t xml:space="preserve">В случае не предоставления участником </w:t>
      </w:r>
      <w:r>
        <w:t>графиков (</w:t>
      </w:r>
      <w:r w:rsidRPr="0073600E">
        <w:rPr>
          <w:lang w:eastAsia="en-US"/>
        </w:rPr>
        <w:t>к</w:t>
      </w:r>
      <w:r>
        <w:t>алендарного</w:t>
      </w:r>
      <w:r w:rsidRPr="0073600E">
        <w:t xml:space="preserve"> график</w:t>
      </w:r>
      <w:r>
        <w:t>а</w:t>
      </w:r>
      <w:r w:rsidRPr="0073600E">
        <w:t xml:space="preserve"> производства работ и график</w:t>
      </w:r>
      <w:r>
        <w:t>а</w:t>
      </w:r>
      <w:r w:rsidRPr="0073600E">
        <w:t xml:space="preserve"> поступлений на объе</w:t>
      </w:r>
      <w:proofErr w:type="gramStart"/>
      <w:r w:rsidRPr="0073600E">
        <w:t>кт стр</w:t>
      </w:r>
      <w:proofErr w:type="gramEnd"/>
      <w:r w:rsidRPr="0073600E">
        <w:t>оительных конструкций, изделий и материалов</w:t>
      </w:r>
      <w:r>
        <w:t xml:space="preserve">) </w:t>
      </w:r>
      <w:r w:rsidRPr="00FA2F8F">
        <w:rPr>
          <w:b/>
          <w:bCs/>
          <w:color w:val="000000"/>
        </w:rPr>
        <w:t xml:space="preserve"> </w:t>
      </w:r>
      <w:r w:rsidRPr="00FA2F8F">
        <w:t xml:space="preserve">количество баллов будет </w:t>
      </w:r>
      <w:r w:rsidR="00CF52BC">
        <w:t>равно нулю.</w:t>
      </w:r>
    </w:p>
    <w:p w:rsidR="00206379" w:rsidRPr="00FA2F8F" w:rsidRDefault="00206379" w:rsidP="00206379">
      <w:pPr>
        <w:rPr>
          <w:b/>
          <w:caps/>
        </w:rPr>
      </w:pPr>
      <w:r w:rsidRPr="00FA2F8F">
        <w:rPr>
          <w:b/>
          <w:bCs/>
          <w:color w:val="000000"/>
        </w:rPr>
        <w:br w:type="page"/>
      </w:r>
      <w:r w:rsidRPr="00FA2F8F">
        <w:rPr>
          <w:b/>
          <w:caps/>
        </w:rPr>
        <w:lastRenderedPageBreak/>
        <w:t>ФОРМА 5.6. ДЕКЛАРАЦИЯ</w:t>
      </w:r>
    </w:p>
    <w:p w:rsidR="00206379" w:rsidRPr="00FA2F8F" w:rsidRDefault="00206379" w:rsidP="00206379">
      <w:pPr>
        <w:jc w:val="right"/>
      </w:pPr>
    </w:p>
    <w:p w:rsidR="00206379" w:rsidRPr="00FA2F8F" w:rsidRDefault="00206379" w:rsidP="00206379">
      <w:pPr>
        <w:jc w:val="right"/>
      </w:pPr>
      <w:r w:rsidRPr="00FA2F8F">
        <w:t>На бланке организации</w:t>
      </w:r>
    </w:p>
    <w:p w:rsidR="00206379" w:rsidRPr="00FA2F8F" w:rsidRDefault="00206379" w:rsidP="00206379">
      <w:pPr>
        <w:jc w:val="right"/>
      </w:pPr>
      <w:r w:rsidRPr="00FA2F8F">
        <w:t>Дата, исх. Номер</w:t>
      </w:r>
    </w:p>
    <w:p w:rsidR="00206379" w:rsidRPr="00FA2F8F" w:rsidRDefault="00206379" w:rsidP="00206379">
      <w:pPr>
        <w:jc w:val="right"/>
      </w:pPr>
    </w:p>
    <w:tbl>
      <w:tblPr>
        <w:tblW w:w="10173" w:type="dxa"/>
        <w:tblLook w:val="04A0" w:firstRow="1" w:lastRow="0" w:firstColumn="1" w:lastColumn="0" w:noHBand="0" w:noVBand="1"/>
      </w:tblPr>
      <w:tblGrid>
        <w:gridCol w:w="5637"/>
        <w:gridCol w:w="4536"/>
      </w:tblGrid>
      <w:tr w:rsidR="00206379" w:rsidRPr="00FA2F8F" w:rsidTr="008C0F60">
        <w:tc>
          <w:tcPr>
            <w:tcW w:w="5637" w:type="dxa"/>
            <w:shd w:val="clear" w:color="auto" w:fill="auto"/>
          </w:tcPr>
          <w:p w:rsidR="00206379" w:rsidRPr="00FA2F8F" w:rsidRDefault="000370E7" w:rsidP="008C0F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A2F8F">
              <w:t xml:space="preserve">   </w:t>
            </w:r>
          </w:p>
        </w:tc>
        <w:tc>
          <w:tcPr>
            <w:tcW w:w="4536" w:type="dxa"/>
            <w:shd w:val="clear" w:color="auto" w:fill="auto"/>
          </w:tcPr>
          <w:p w:rsidR="00206379" w:rsidRPr="00FA2F8F" w:rsidRDefault="00206379" w:rsidP="000370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76"/>
              <w:rPr>
                <w:lang w:val="en-US"/>
              </w:rPr>
            </w:pPr>
            <w:r w:rsidRPr="00FA2F8F">
              <w:t>Заказчику</w:t>
            </w:r>
            <w:r w:rsidRPr="00FA2F8F">
              <w:rPr>
                <w:lang w:val="en-US"/>
              </w:rPr>
              <w:t xml:space="preserve">: </w:t>
            </w:r>
          </w:p>
        </w:tc>
      </w:tr>
    </w:tbl>
    <w:p w:rsidR="00206379" w:rsidRPr="00FA2F8F" w:rsidRDefault="00206379" w:rsidP="00206379">
      <w:pPr>
        <w:contextualSpacing/>
        <w:rPr>
          <w:color w:val="FF0000"/>
        </w:rPr>
      </w:pPr>
    </w:p>
    <w:p w:rsidR="00206379" w:rsidRPr="00FA2F8F" w:rsidRDefault="00206379" w:rsidP="00206379">
      <w:pPr>
        <w:jc w:val="center"/>
        <w:rPr>
          <w:b/>
          <w:caps/>
        </w:rPr>
      </w:pPr>
      <w:r w:rsidRPr="00FA2F8F">
        <w:rPr>
          <w:b/>
        </w:rPr>
        <w:t xml:space="preserve">ДЕКЛАРАЦИЯ </w:t>
      </w:r>
      <w:r w:rsidRPr="00FA2F8F">
        <w:rPr>
          <w:b/>
          <w:caps/>
        </w:rPr>
        <w:t xml:space="preserve">о соответствии отдельным требованиям, </w:t>
      </w:r>
    </w:p>
    <w:p w:rsidR="00206379" w:rsidRPr="00FA2F8F" w:rsidRDefault="00206379" w:rsidP="00206379">
      <w:pPr>
        <w:jc w:val="center"/>
        <w:rPr>
          <w:b/>
          <w:caps/>
        </w:rPr>
      </w:pPr>
      <w:proofErr w:type="gramStart"/>
      <w:r w:rsidRPr="00FA2F8F">
        <w:rPr>
          <w:b/>
          <w:caps/>
        </w:rPr>
        <w:t xml:space="preserve">предъявляемым к участникам </w:t>
      </w:r>
      <w:proofErr w:type="gramEnd"/>
    </w:p>
    <w:p w:rsidR="00206379" w:rsidRPr="00FA2F8F" w:rsidRDefault="00206379" w:rsidP="00206379">
      <w:pPr>
        <w:jc w:val="both"/>
      </w:pPr>
      <w:r w:rsidRPr="00FA2F8F">
        <w:t>Настоящим ____________________________________________________________________,</w:t>
      </w:r>
    </w:p>
    <w:p w:rsidR="00206379" w:rsidRPr="00591C37" w:rsidRDefault="00206379" w:rsidP="00206379">
      <w:pPr>
        <w:widowControl w:val="0"/>
        <w:autoSpaceDE w:val="0"/>
        <w:autoSpaceDN w:val="0"/>
        <w:adjustRightInd w:val="0"/>
        <w:jc w:val="center"/>
        <w:rPr>
          <w:i/>
          <w:sz w:val="20"/>
        </w:rPr>
      </w:pPr>
      <w:r w:rsidRPr="00591C37">
        <w:rPr>
          <w:i/>
          <w:sz w:val="20"/>
        </w:rPr>
        <w:t>организационно-правовая форма, фирменное наименовани</w:t>
      </w:r>
      <w:proofErr w:type="gramStart"/>
      <w:r w:rsidRPr="00591C37">
        <w:rPr>
          <w:i/>
          <w:sz w:val="20"/>
        </w:rPr>
        <w:t>е(</w:t>
      </w:r>
      <w:proofErr w:type="gramEnd"/>
      <w:r w:rsidRPr="00591C37">
        <w:rPr>
          <w:i/>
          <w:sz w:val="20"/>
        </w:rPr>
        <w:t>наименование) (для юридического лица), фамилия, имя,</w:t>
      </w:r>
      <w:r w:rsidR="00637BFC" w:rsidRPr="00591C37">
        <w:rPr>
          <w:i/>
          <w:sz w:val="20"/>
        </w:rPr>
        <w:t xml:space="preserve"> </w:t>
      </w:r>
      <w:r w:rsidRPr="00591C37">
        <w:rPr>
          <w:i/>
          <w:sz w:val="20"/>
        </w:rPr>
        <w:t>отчество (для физического лица)</w:t>
      </w:r>
    </w:p>
    <w:p w:rsidR="00206379" w:rsidRPr="00FA2F8F" w:rsidRDefault="00206379" w:rsidP="00206379">
      <w:pPr>
        <w:widowControl w:val="0"/>
        <w:autoSpaceDE w:val="0"/>
        <w:autoSpaceDN w:val="0"/>
        <w:adjustRightInd w:val="0"/>
        <w:jc w:val="both"/>
      </w:pPr>
      <w:r w:rsidRPr="00FA2F8F">
        <w:t>в лице _________________________________________________________________________,</w:t>
      </w:r>
    </w:p>
    <w:p w:rsidR="00206379" w:rsidRPr="00591C37" w:rsidRDefault="00206379" w:rsidP="00206379">
      <w:pPr>
        <w:widowControl w:val="0"/>
        <w:autoSpaceDE w:val="0"/>
        <w:autoSpaceDN w:val="0"/>
        <w:adjustRightInd w:val="0"/>
        <w:jc w:val="center"/>
        <w:rPr>
          <w:i/>
          <w:sz w:val="20"/>
        </w:rPr>
      </w:pPr>
      <w:r w:rsidRPr="00591C37">
        <w:rPr>
          <w:i/>
          <w:sz w:val="20"/>
        </w:rPr>
        <w:t>(наименование должности руководителя и его Ф.И.О.)</w:t>
      </w:r>
    </w:p>
    <w:p w:rsidR="001316EF" w:rsidRPr="00FA2F8F" w:rsidRDefault="00206379" w:rsidP="001316EF">
      <w:pPr>
        <w:autoSpaceDE w:val="0"/>
        <w:autoSpaceDN w:val="0"/>
        <w:adjustRightInd w:val="0"/>
        <w:jc w:val="both"/>
      </w:pPr>
      <w:r w:rsidRPr="00FA2F8F">
        <w:t>(далее «участник</w:t>
      </w:r>
      <w:r w:rsidR="001316EF" w:rsidRPr="00FA2F8F">
        <w:t xml:space="preserve"> </w:t>
      </w:r>
      <w:r w:rsidR="00965C77">
        <w:t>запроса предложений</w:t>
      </w:r>
      <w:r w:rsidRPr="00FA2F8F">
        <w:t xml:space="preserve">») заявляет о своем соответствии </w:t>
      </w:r>
      <w:proofErr w:type="gramStart"/>
      <w:r w:rsidRPr="00FA2F8F">
        <w:t xml:space="preserve">требованиям, предъявляемым к участникам </w:t>
      </w:r>
      <w:r w:rsidR="00965C77">
        <w:t>запроса предложений</w:t>
      </w:r>
      <w:r w:rsidR="001316EF" w:rsidRPr="00FA2F8F">
        <w:t xml:space="preserve"> в документации запроса предложений </w:t>
      </w:r>
      <w:r w:rsidRPr="00FA2F8F">
        <w:t>и подтверждаем</w:t>
      </w:r>
      <w:proofErr w:type="gramEnd"/>
      <w:r w:rsidRPr="00FA2F8F">
        <w:t>:</w:t>
      </w:r>
    </w:p>
    <w:p w:rsidR="001316EF" w:rsidRPr="00FA2F8F" w:rsidRDefault="001316EF" w:rsidP="001316EF">
      <w:pPr>
        <w:numPr>
          <w:ilvl w:val="0"/>
          <w:numId w:val="10"/>
        </w:numPr>
        <w:tabs>
          <w:tab w:val="left" w:pos="709"/>
        </w:tabs>
        <w:ind w:left="0" w:firstLine="567"/>
        <w:jc w:val="both"/>
        <w:rPr>
          <w:bCs/>
          <w:lang w:val="x-none" w:eastAsia="en-US"/>
        </w:rPr>
      </w:pPr>
      <w:r w:rsidRPr="00FA2F8F">
        <w:rPr>
          <w:lang w:eastAsia="en-US"/>
        </w:rPr>
        <w:t xml:space="preserve"> участники </w:t>
      </w:r>
      <w:r w:rsidR="00965C77">
        <w:rPr>
          <w:lang w:eastAsia="en-US"/>
        </w:rPr>
        <w:t>запроса предложений</w:t>
      </w:r>
      <w:r w:rsidRPr="00FA2F8F">
        <w:rPr>
          <w:lang w:eastAsia="en-US"/>
        </w:rPr>
        <w:t xml:space="preserve">  соответствует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w:t>
      </w:r>
    </w:p>
    <w:p w:rsidR="001316EF" w:rsidRPr="00FA2F8F" w:rsidRDefault="001316EF" w:rsidP="001316EF">
      <w:pPr>
        <w:numPr>
          <w:ilvl w:val="0"/>
          <w:numId w:val="10"/>
        </w:numPr>
        <w:tabs>
          <w:tab w:val="left" w:pos="709"/>
        </w:tabs>
        <w:ind w:left="0" w:firstLine="567"/>
        <w:rPr>
          <w:lang w:eastAsia="en-US"/>
        </w:rPr>
      </w:pPr>
      <w:r w:rsidRPr="00FA2F8F">
        <w:rPr>
          <w:lang w:eastAsia="en-US"/>
        </w:rPr>
        <w:t xml:space="preserve"> участники </w:t>
      </w:r>
      <w:r w:rsidR="00965C77">
        <w:rPr>
          <w:lang w:eastAsia="en-US"/>
        </w:rPr>
        <w:t>запроса предложений</w:t>
      </w:r>
      <w:r w:rsidRPr="00FA2F8F">
        <w:rPr>
          <w:lang w:eastAsia="en-US"/>
        </w:rPr>
        <w:t xml:space="preserve"> правомочен заключать договор;</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в отношении участника </w:t>
      </w:r>
      <w:r w:rsidR="00965C77">
        <w:rPr>
          <w:lang w:eastAsia="en-US"/>
        </w:rPr>
        <w:t>запроса предложений</w:t>
      </w:r>
      <w:r w:rsidRPr="00FA2F8F">
        <w:rPr>
          <w:lang w:eastAsia="en-US"/>
        </w:rPr>
        <w:t xml:space="preserve"> - юридического лица не  проводиться ликвидация и процедура банкротства,</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деятельность участника </w:t>
      </w:r>
      <w:r w:rsidR="00965C77">
        <w:rPr>
          <w:lang w:eastAsia="en-US"/>
        </w:rPr>
        <w:t>запроса предложений</w:t>
      </w:r>
      <w:r w:rsidRPr="00FA2F8F">
        <w:rPr>
          <w:lang w:eastAsia="en-US"/>
        </w:rPr>
        <w:t xml:space="preserve">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w:t>
      </w:r>
      <w:r w:rsidR="00965C77">
        <w:rPr>
          <w:lang w:eastAsia="en-US"/>
        </w:rPr>
        <w:t>запроса предложений</w:t>
      </w:r>
      <w:r w:rsidRPr="00FA2F8F">
        <w:rPr>
          <w:lang w:eastAsia="en-US"/>
        </w:rPr>
        <w:t>;</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у участника </w:t>
      </w:r>
      <w:r w:rsidR="00965C77">
        <w:rPr>
          <w:lang w:eastAsia="en-US"/>
        </w:rPr>
        <w:t>запроса предложений</w:t>
      </w:r>
      <w:r w:rsidRPr="00FA2F8F">
        <w:rPr>
          <w:lang w:eastAsia="en-US"/>
        </w:rPr>
        <w:t xml:space="preserve"> нет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A2F8F">
        <w:rPr>
          <w:lang w:eastAsia="en-US"/>
        </w:rPr>
        <w:t xml:space="preserve">стоимости активов участника </w:t>
      </w:r>
      <w:r w:rsidR="00965C77">
        <w:rPr>
          <w:lang w:eastAsia="en-US"/>
        </w:rPr>
        <w:t>запроса предложений</w:t>
      </w:r>
      <w:proofErr w:type="gramEnd"/>
      <w:r w:rsidRPr="00FA2F8F">
        <w:rPr>
          <w:lang w:eastAsia="en-US"/>
        </w:rPr>
        <w:t xml:space="preserve"> по данным бухгалтерской отчетности за последний завершенный отчетный период. Участник </w:t>
      </w:r>
      <w:r w:rsidR="00965C77">
        <w:rPr>
          <w:lang w:eastAsia="en-US"/>
        </w:rPr>
        <w:t>запроса предложений</w:t>
      </w:r>
      <w:r w:rsidRPr="00FA2F8F">
        <w:rPr>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w:t>
      </w:r>
      <w:r w:rsidR="00965C77">
        <w:rPr>
          <w:lang w:eastAsia="en-US"/>
        </w:rPr>
        <w:t>запроса предложений</w:t>
      </w:r>
      <w:r w:rsidRPr="00FA2F8F">
        <w:rPr>
          <w:lang w:eastAsia="en-US"/>
        </w:rPr>
        <w:t xml:space="preserve"> не принято.</w:t>
      </w:r>
    </w:p>
    <w:p w:rsidR="001316EF" w:rsidRPr="00FA2F8F" w:rsidRDefault="001316EF" w:rsidP="00913428">
      <w:pPr>
        <w:numPr>
          <w:ilvl w:val="0"/>
          <w:numId w:val="14"/>
        </w:numPr>
        <w:tabs>
          <w:tab w:val="left" w:pos="709"/>
          <w:tab w:val="left" w:pos="993"/>
        </w:tabs>
        <w:ind w:left="0" w:firstLine="0"/>
        <w:contextualSpacing/>
        <w:jc w:val="both"/>
        <w:rPr>
          <w:lang w:eastAsia="en-US"/>
        </w:rPr>
      </w:pPr>
      <w:r w:rsidRPr="00FA2F8F">
        <w:rPr>
          <w:bCs/>
          <w:lang w:eastAsia="en-US"/>
        </w:rPr>
        <w:t xml:space="preserve"> </w:t>
      </w:r>
      <w:r w:rsidRPr="00FA2F8F">
        <w:rPr>
          <w:bCs/>
          <w:lang w:val="x-none" w:eastAsia="en-US"/>
        </w:rPr>
        <w:t>отсутств</w:t>
      </w:r>
      <w:r w:rsidRPr="00FA2F8F">
        <w:rPr>
          <w:bCs/>
          <w:lang w:eastAsia="en-US"/>
        </w:rPr>
        <w:t>уют</w:t>
      </w:r>
      <w:r w:rsidRPr="00FA2F8F">
        <w:rPr>
          <w:bCs/>
          <w:lang w:val="x-none" w:eastAsia="en-US"/>
        </w:rPr>
        <w:t xml:space="preserve"> сведени</w:t>
      </w:r>
      <w:r w:rsidRPr="00FA2F8F">
        <w:rPr>
          <w:bCs/>
          <w:lang w:eastAsia="en-US"/>
        </w:rPr>
        <w:t>я</w:t>
      </w:r>
      <w:r w:rsidRPr="00FA2F8F">
        <w:rPr>
          <w:bCs/>
          <w:lang w:val="x-none" w:eastAsia="en-US"/>
        </w:rPr>
        <w:t xml:space="preserve"> об участнике </w:t>
      </w:r>
      <w:r w:rsidR="00965C77">
        <w:rPr>
          <w:bCs/>
          <w:lang w:eastAsia="en-US"/>
        </w:rPr>
        <w:t>запроса предложений</w:t>
      </w:r>
      <w:r w:rsidRPr="00FA2F8F">
        <w:rPr>
          <w:bCs/>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FA2F8F">
          <w:rPr>
            <w:bCs/>
            <w:lang w:val="x-none" w:eastAsia="en-US"/>
          </w:rPr>
          <w:t>2011 г</w:t>
        </w:r>
      </w:smartTag>
      <w:r w:rsidRPr="00FA2F8F">
        <w:rPr>
          <w:bCs/>
          <w:lang w:eastAsia="en-US"/>
        </w:rPr>
        <w:t>.</w:t>
      </w:r>
      <w:r w:rsidRPr="00FA2F8F">
        <w:rPr>
          <w:bCs/>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Pr="00FA2F8F">
        <w:rPr>
          <w:bCs/>
          <w:lang w:eastAsia="en-US"/>
        </w:rPr>
        <w:t>Федеральным</w:t>
      </w:r>
      <w:r w:rsidRPr="00FA2F8F">
        <w:rPr>
          <w:bCs/>
          <w:lang w:val="x-none" w:eastAsia="en-US"/>
        </w:rPr>
        <w:t xml:space="preserve"> законом от 05.04.2013 №</w:t>
      </w:r>
      <w:r w:rsidRPr="00FA2F8F">
        <w:rPr>
          <w:bCs/>
          <w:lang w:eastAsia="en-US"/>
        </w:rPr>
        <w:t xml:space="preserve"> </w:t>
      </w:r>
      <w:r w:rsidRPr="00FA2F8F">
        <w:rPr>
          <w:bCs/>
          <w:lang w:val="x-none" w:eastAsia="en-US"/>
        </w:rPr>
        <w:t xml:space="preserve">44-ФЗ «О контрактной системе в сфере </w:t>
      </w:r>
      <w:r w:rsidR="0009653C">
        <w:rPr>
          <w:bCs/>
          <w:lang w:eastAsia="en-US"/>
        </w:rPr>
        <w:t>закупок</w:t>
      </w:r>
      <w:r w:rsidRPr="00FA2F8F">
        <w:rPr>
          <w:bCs/>
          <w:lang w:val="x-none" w:eastAsia="en-US"/>
        </w:rPr>
        <w:t xml:space="preserve"> товаров, работ, услуг для обеспечени</w:t>
      </w:r>
      <w:r w:rsidR="0009653C">
        <w:rPr>
          <w:bCs/>
          <w:lang w:eastAsia="en-US"/>
        </w:rPr>
        <w:t>я</w:t>
      </w:r>
      <w:r w:rsidRPr="00FA2F8F">
        <w:rPr>
          <w:bCs/>
          <w:lang w:val="x-none" w:eastAsia="en-US"/>
        </w:rPr>
        <w:t xml:space="preserve">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lang w:val="x-none" w:eastAsia="en-US"/>
        </w:rPr>
        <w:t>запроса предложений</w:t>
      </w:r>
      <w:r w:rsidRPr="00FA2F8F">
        <w:rPr>
          <w:bCs/>
          <w:lang w:eastAsia="en-US"/>
        </w:rPr>
        <w:t>.</w:t>
      </w:r>
    </w:p>
    <w:p w:rsidR="00206379" w:rsidRPr="00FA2F8F" w:rsidRDefault="00206379" w:rsidP="00206379"/>
    <w:p w:rsidR="00206379" w:rsidRPr="00FA2F8F" w:rsidRDefault="00206379" w:rsidP="00206379"/>
    <w:p w:rsidR="00206379" w:rsidRPr="00FA2F8F" w:rsidRDefault="00206379" w:rsidP="00206379"/>
    <w:p w:rsidR="00A37C90" w:rsidRPr="00FA2F8F" w:rsidRDefault="00A37C90" w:rsidP="00A37C90">
      <w:r w:rsidRPr="00FA2F8F">
        <w:t xml:space="preserve">Руководитель участника </w:t>
      </w:r>
      <w:r>
        <w:t>открытого запроса предложений</w:t>
      </w:r>
      <w:r w:rsidRPr="00FA2F8F">
        <w:t xml:space="preserve"> _____________________ (ФИО)</w:t>
      </w:r>
    </w:p>
    <w:p w:rsidR="00A37C90" w:rsidRPr="00FA2F8F" w:rsidRDefault="00A37C90" w:rsidP="00A37C90">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A37C90" w:rsidRPr="00591C37" w:rsidRDefault="00A37C90" w:rsidP="00A37C90">
      <w:pPr>
        <w:rPr>
          <w:sz w:val="20"/>
        </w:rPr>
      </w:pPr>
      <w:r w:rsidRPr="00591C37">
        <w:rPr>
          <w:sz w:val="20"/>
        </w:rPr>
        <w:t>МП</w:t>
      </w:r>
    </w:p>
    <w:p w:rsidR="00206379" w:rsidRPr="00FA2F8F" w:rsidRDefault="00206379" w:rsidP="00206379">
      <w:pPr>
        <w:contextualSpacing/>
        <w:rPr>
          <w:b/>
        </w:rPr>
      </w:pPr>
    </w:p>
    <w:p w:rsidR="00206379" w:rsidRPr="00FA2F8F" w:rsidRDefault="00206379" w:rsidP="00206379">
      <w:pPr>
        <w:rPr>
          <w:b/>
          <w:bCs/>
          <w:color w:val="000000"/>
        </w:rPr>
      </w:pPr>
    </w:p>
    <w:p w:rsidR="00206379" w:rsidRPr="00FA2F8F" w:rsidRDefault="00206379" w:rsidP="00206379">
      <w:pPr>
        <w:rPr>
          <w:b/>
          <w:bCs/>
          <w:color w:val="000000"/>
        </w:rPr>
      </w:pPr>
    </w:p>
    <w:p w:rsidR="00501CE6" w:rsidRPr="00FA2F8F" w:rsidRDefault="00501CE6" w:rsidP="00E57E10">
      <w:pPr>
        <w:rPr>
          <w:b/>
          <w:bCs/>
          <w:color w:val="000000"/>
        </w:rPr>
      </w:pPr>
    </w:p>
    <w:p w:rsidR="00E57E10" w:rsidRPr="00FA2F8F" w:rsidRDefault="00E57E10" w:rsidP="00E57E10">
      <w:pPr>
        <w:rPr>
          <w:b/>
          <w:bCs/>
          <w:color w:val="000000"/>
        </w:rPr>
      </w:pPr>
    </w:p>
    <w:p w:rsidR="00E57E10" w:rsidRPr="00FA2F8F" w:rsidRDefault="00E57E10" w:rsidP="00E57E10">
      <w:pPr>
        <w:rPr>
          <w:b/>
          <w:bCs/>
          <w:color w:val="000000"/>
        </w:rPr>
      </w:pPr>
    </w:p>
    <w:p w:rsidR="00A37C90" w:rsidRDefault="00A37C90" w:rsidP="00E57E10">
      <w:pPr>
        <w:pStyle w:val="a8"/>
        <w:jc w:val="left"/>
        <w:rPr>
          <w:sz w:val="24"/>
          <w:szCs w:val="24"/>
          <w:lang w:val="ru-RU"/>
        </w:rPr>
      </w:pPr>
    </w:p>
    <w:p w:rsidR="00E57E10" w:rsidRPr="00323FEF" w:rsidRDefault="00E57E10" w:rsidP="00796EFD">
      <w:pPr>
        <w:pStyle w:val="a8"/>
        <w:rPr>
          <w:sz w:val="24"/>
          <w:szCs w:val="24"/>
          <w:lang w:val="ru-RU"/>
        </w:rPr>
      </w:pPr>
      <w:r w:rsidRPr="00323FEF">
        <w:rPr>
          <w:sz w:val="24"/>
          <w:szCs w:val="24"/>
          <w:lang w:val="ru-RU"/>
        </w:rPr>
        <w:lastRenderedPageBreak/>
        <w:t>РАЗДЕЛ 6. ГРАЖДАНСКО-ПРАВОВОЙ ДОГОВОР</w:t>
      </w:r>
    </w:p>
    <w:p w:rsidR="006E0AB6" w:rsidRPr="00FA2F8F" w:rsidRDefault="006E0AB6" w:rsidP="006E0AB6">
      <w:pPr>
        <w:ind w:firstLine="709"/>
        <w:jc w:val="center"/>
        <w:rPr>
          <w:b/>
        </w:rPr>
      </w:pPr>
    </w:p>
    <w:p w:rsidR="006E0AB6" w:rsidRPr="00FA2F8F" w:rsidRDefault="006E0AB6" w:rsidP="006E0AB6">
      <w:pPr>
        <w:ind w:firstLine="709"/>
        <w:jc w:val="center"/>
        <w:rPr>
          <w:b/>
        </w:rPr>
      </w:pPr>
      <w:r w:rsidRPr="00FA2F8F">
        <w:rPr>
          <w:b/>
        </w:rPr>
        <w:t>Договор</w:t>
      </w:r>
    </w:p>
    <w:p w:rsidR="006E0AB6" w:rsidRPr="00FA2F8F" w:rsidRDefault="006E0AB6" w:rsidP="006E0AB6">
      <w:pPr>
        <w:ind w:firstLine="709"/>
        <w:jc w:val="center"/>
        <w:rPr>
          <w:b/>
          <w:vertAlign w:val="superscript"/>
        </w:rPr>
      </w:pPr>
      <w:r w:rsidRPr="00FA2F8F">
        <w:rPr>
          <w:b/>
          <w:i/>
        </w:rPr>
        <w:t xml:space="preserve">на проведение выборочного капительного ремонта кровли четырехэтажного здания МАОУ лицея № 28 по адресу: г. Таганрог, пер. Красногвардейский, 9,  </w:t>
      </w:r>
      <w:r w:rsidRPr="00FA2F8F">
        <w:rPr>
          <w:b/>
        </w:rPr>
        <w:t xml:space="preserve"> </w:t>
      </w:r>
    </w:p>
    <w:p w:rsidR="006E0AB6" w:rsidRPr="00FA2F8F" w:rsidRDefault="006E0AB6" w:rsidP="006E0AB6">
      <w:r w:rsidRPr="00FA2F8F">
        <w:t xml:space="preserve">   </w:t>
      </w:r>
    </w:p>
    <w:p w:rsidR="006E0AB6" w:rsidRPr="00FA2F8F" w:rsidRDefault="006E0AB6" w:rsidP="006E0AB6">
      <w:r w:rsidRPr="00FA2F8F">
        <w:t xml:space="preserve">   г. Таганрог                                                                                               «___»  ________ 201___г.</w:t>
      </w:r>
    </w:p>
    <w:p w:rsidR="006E0AB6" w:rsidRPr="00FA2F8F" w:rsidRDefault="006E0AB6" w:rsidP="006E0AB6"/>
    <w:p w:rsidR="006E0AB6" w:rsidRPr="00FA2F8F" w:rsidRDefault="006E0AB6" w:rsidP="006E0AB6">
      <w:pPr>
        <w:pStyle w:val="1"/>
        <w:ind w:firstLine="708"/>
        <w:jc w:val="both"/>
        <w:rPr>
          <w:rFonts w:ascii="Times New Roman" w:hAnsi="Times New Roman"/>
          <w:b w:val="0"/>
          <w:sz w:val="24"/>
          <w:szCs w:val="24"/>
        </w:rPr>
      </w:pPr>
      <w:r w:rsidRPr="00FA2F8F">
        <w:rPr>
          <w:rFonts w:ascii="Times New Roman" w:hAnsi="Times New Roman"/>
          <w:b w:val="0"/>
          <w:sz w:val="24"/>
          <w:szCs w:val="24"/>
        </w:rPr>
        <w:t>Муниципальное автономное общеобразовательное учреждение лицей № 28 в лице директора Татьяны Николаевны Терновой, действующего на основании Устава, именуемое в дальнейшем «Заказчик»,  с одной стороны</w:t>
      </w:r>
      <w:r w:rsidRPr="00FA2F8F">
        <w:rPr>
          <w:rFonts w:ascii="Times New Roman" w:hAnsi="Times New Roman"/>
          <w:b w:val="0"/>
          <w:bCs w:val="0"/>
          <w:iCs/>
          <w:spacing w:val="-6"/>
          <w:sz w:val="24"/>
          <w:szCs w:val="24"/>
        </w:rPr>
        <w:t xml:space="preserve"> и ______________</w:t>
      </w:r>
      <w:r w:rsidRPr="00FA2F8F">
        <w:rPr>
          <w:rFonts w:ascii="Times New Roman" w:hAnsi="Times New Roman"/>
          <w:b w:val="0"/>
          <w:bCs w:val="0"/>
          <w:spacing w:val="-6"/>
          <w:sz w:val="24"/>
          <w:szCs w:val="24"/>
        </w:rPr>
        <w:t xml:space="preserve">, именуемое в дальнейшем  «Подрядчик», </w:t>
      </w:r>
      <w:r w:rsidRPr="00FA2F8F">
        <w:rPr>
          <w:rFonts w:ascii="Times New Roman" w:hAnsi="Times New Roman"/>
          <w:b w:val="0"/>
          <w:sz w:val="24"/>
          <w:szCs w:val="24"/>
        </w:rPr>
        <w:t>в лице ____________________________________, действующего на основании _______________, с другой стороны, вместе именуемые «Стороны», в соответствии с Федеральным законом от 18.07.2011 № 223-ФЗ «О закупках товаров, работ, услуг, отдельными видами юридических лиц»,</w:t>
      </w:r>
      <w:r w:rsidRPr="00FA2F8F">
        <w:rPr>
          <w:rFonts w:ascii="Times New Roman" w:hAnsi="Times New Roman"/>
          <w:sz w:val="24"/>
          <w:szCs w:val="24"/>
        </w:rPr>
        <w:t xml:space="preserve"> </w:t>
      </w:r>
      <w:r w:rsidRPr="00FA2F8F">
        <w:rPr>
          <w:rFonts w:ascii="Times New Roman" w:hAnsi="Times New Roman"/>
          <w:b w:val="0"/>
          <w:sz w:val="24"/>
          <w:szCs w:val="24"/>
        </w:rPr>
        <w:t xml:space="preserve">заключили по итогам проведения </w:t>
      </w:r>
      <w:r w:rsidR="00965C77">
        <w:rPr>
          <w:rFonts w:ascii="Times New Roman" w:hAnsi="Times New Roman"/>
          <w:b w:val="0"/>
          <w:sz w:val="24"/>
          <w:szCs w:val="24"/>
        </w:rPr>
        <w:t>запроса предложений</w:t>
      </w:r>
      <w:r w:rsidRPr="00FA2F8F">
        <w:rPr>
          <w:rFonts w:ascii="Times New Roman" w:hAnsi="Times New Roman"/>
          <w:b w:val="0"/>
          <w:sz w:val="24"/>
          <w:szCs w:val="24"/>
        </w:rPr>
        <w:t xml:space="preserve">  (протокол ______________ № ________________ от_______ 20___г.), настоящий договор (далее по тексту - договор)  о нижеследующем:</w:t>
      </w:r>
    </w:p>
    <w:p w:rsidR="006E0AB6" w:rsidRPr="00FA2F8F" w:rsidRDefault="006E0AB6" w:rsidP="006E0AB6">
      <w:pPr>
        <w:ind w:firstLine="540"/>
        <w:rPr>
          <w:highlight w:val="white"/>
        </w:rPr>
      </w:pPr>
    </w:p>
    <w:p w:rsidR="006E0AB6" w:rsidRPr="00FA2F8F" w:rsidRDefault="006E0AB6" w:rsidP="006E0AB6">
      <w:pPr>
        <w:numPr>
          <w:ilvl w:val="0"/>
          <w:numId w:val="37"/>
        </w:numPr>
        <w:suppressAutoHyphens/>
        <w:jc w:val="center"/>
        <w:outlineLvl w:val="0"/>
        <w:rPr>
          <w:b/>
          <w:bCs/>
        </w:rPr>
      </w:pPr>
      <w:r w:rsidRPr="00FA2F8F">
        <w:rPr>
          <w:b/>
          <w:highlight w:val="white"/>
        </w:rPr>
        <w:t xml:space="preserve">ПРЕДМЕТ </w:t>
      </w:r>
      <w:r w:rsidRPr="00FA2F8F">
        <w:rPr>
          <w:b/>
          <w:bCs/>
        </w:rPr>
        <w:t>ДОГОВОРА</w:t>
      </w:r>
    </w:p>
    <w:p w:rsidR="006E0AB6" w:rsidRPr="00FA2F8F" w:rsidRDefault="006E0AB6" w:rsidP="006E0AB6">
      <w:pPr>
        <w:ind w:firstLine="567"/>
        <w:jc w:val="both"/>
        <w:rPr>
          <w:highlight w:val="white"/>
        </w:rPr>
      </w:pPr>
      <w:proofErr w:type="gramStart"/>
      <w:r w:rsidRPr="00FA2F8F">
        <w:rPr>
          <w:highlight w:val="white"/>
        </w:rPr>
        <w:t>1.1.</w:t>
      </w:r>
      <w:r w:rsidRPr="00FA2F8F">
        <w:t>Подрядчик</w:t>
      </w:r>
      <w:r w:rsidRPr="00FA2F8F">
        <w:rPr>
          <w:highlight w:val="white"/>
        </w:rPr>
        <w:t xml:space="preserve"> обязуется по заданию Заказчика выполнить работы по </w:t>
      </w:r>
      <w:r w:rsidRPr="00FA2F8F">
        <w:t xml:space="preserve">выборочному капительному ремонту кровли четырехэтажного здания МАОУ лицея № 28 по адресу: г. Таганрог, пер. Красногвардейский, 9, (далее – «работы») в соответствии с </w:t>
      </w:r>
      <w:r w:rsidRPr="00FA2F8F">
        <w:rPr>
          <w:color w:val="000000"/>
        </w:rPr>
        <w:t xml:space="preserve">проектной документацией, </w:t>
      </w:r>
      <w:r w:rsidRPr="00FA2F8F">
        <w:t>с локальным сметным расчетом</w:t>
      </w:r>
      <w:r w:rsidR="00147508" w:rsidRPr="00FA2F8F">
        <w:t xml:space="preserve"> </w:t>
      </w:r>
      <w:r w:rsidR="00147508" w:rsidRPr="00342929">
        <w:t>(за исключением пунктов 58, 59)</w:t>
      </w:r>
      <w:r w:rsidRPr="00FA2F8F">
        <w:t xml:space="preserve"> (приложение № 1), техническими характеристиками основных материалов и оборудования (приложение №2), являющимися неотъемлемой частью настоящего договора, </w:t>
      </w:r>
      <w:r w:rsidRPr="00FA2F8F">
        <w:rPr>
          <w:highlight w:val="white"/>
        </w:rPr>
        <w:t>а Заказчик обязуется принять</w:t>
      </w:r>
      <w:proofErr w:type="gramEnd"/>
      <w:r w:rsidRPr="00FA2F8F">
        <w:rPr>
          <w:highlight w:val="white"/>
        </w:rPr>
        <w:t xml:space="preserve"> выполненные работы и оплатить их в порядке и на условиях, </w:t>
      </w:r>
      <w:r w:rsidRPr="00FA2F8F">
        <w:t>определенных</w:t>
      </w:r>
      <w:r w:rsidRPr="00FA2F8F">
        <w:rPr>
          <w:highlight w:val="white"/>
        </w:rPr>
        <w:t xml:space="preserve"> настоящим договором.</w:t>
      </w:r>
    </w:p>
    <w:p w:rsidR="006E0AB6" w:rsidRPr="00FA2F8F" w:rsidRDefault="006E0AB6" w:rsidP="006E0AB6">
      <w:pPr>
        <w:autoSpaceDE w:val="0"/>
        <w:autoSpaceDN w:val="0"/>
        <w:adjustRightInd w:val="0"/>
        <w:ind w:firstLine="540"/>
        <w:jc w:val="center"/>
        <w:outlineLvl w:val="2"/>
        <w:rPr>
          <w:b/>
        </w:rPr>
      </w:pPr>
    </w:p>
    <w:p w:rsidR="006E0AB6" w:rsidRPr="00FA2F8F" w:rsidRDefault="006E0AB6" w:rsidP="006E0AB6">
      <w:pPr>
        <w:autoSpaceDE w:val="0"/>
        <w:autoSpaceDN w:val="0"/>
        <w:adjustRightInd w:val="0"/>
        <w:ind w:firstLine="540"/>
        <w:jc w:val="center"/>
        <w:outlineLvl w:val="2"/>
        <w:rPr>
          <w:b/>
        </w:rPr>
      </w:pPr>
      <w:r w:rsidRPr="00FA2F8F">
        <w:rPr>
          <w:b/>
        </w:rPr>
        <w:t xml:space="preserve">2. ЦЕНА ДОГОВОРА </w:t>
      </w:r>
    </w:p>
    <w:p w:rsidR="006E0AB6" w:rsidRPr="00FA2F8F" w:rsidRDefault="006E0AB6" w:rsidP="006E0AB6">
      <w:pPr>
        <w:autoSpaceDE w:val="0"/>
        <w:autoSpaceDN w:val="0"/>
        <w:adjustRightInd w:val="0"/>
        <w:ind w:firstLine="540"/>
        <w:jc w:val="both"/>
        <w:outlineLvl w:val="2"/>
      </w:pPr>
      <w:r w:rsidRPr="00FA2F8F">
        <w:t xml:space="preserve"> 2.1. Цена договора и валюта платежа устанавливаются в российских рублях.</w:t>
      </w:r>
    </w:p>
    <w:p w:rsidR="006E0AB6" w:rsidRPr="00FA2F8F" w:rsidRDefault="006E0AB6" w:rsidP="006E0AB6">
      <w:pPr>
        <w:pStyle w:val="ConsNonformat"/>
        <w:widowControl/>
        <w:tabs>
          <w:tab w:val="left" w:pos="567"/>
        </w:tabs>
        <w:jc w:val="both"/>
        <w:rPr>
          <w:rFonts w:ascii="Times New Roman" w:hAnsi="Times New Roman"/>
          <w:sz w:val="24"/>
          <w:szCs w:val="24"/>
        </w:rPr>
      </w:pPr>
      <w:r w:rsidRPr="00FA2F8F">
        <w:rPr>
          <w:rFonts w:ascii="Times New Roman" w:hAnsi="Times New Roman"/>
          <w:sz w:val="24"/>
          <w:szCs w:val="24"/>
        </w:rPr>
        <w:tab/>
        <w:t>2.2. Цена договора,  составляет ____________руб. (______) ________коп</w:t>
      </w:r>
      <w:proofErr w:type="gramStart"/>
      <w:r w:rsidRPr="00FA2F8F">
        <w:rPr>
          <w:rFonts w:ascii="Times New Roman" w:hAnsi="Times New Roman"/>
          <w:sz w:val="24"/>
          <w:szCs w:val="24"/>
        </w:rPr>
        <w:t>.</w:t>
      </w:r>
      <w:proofErr w:type="gramEnd"/>
      <w:r w:rsidRPr="00FA2F8F">
        <w:rPr>
          <w:rFonts w:ascii="Times New Roman" w:hAnsi="Times New Roman"/>
          <w:sz w:val="24"/>
          <w:szCs w:val="24"/>
        </w:rPr>
        <w:t xml:space="preserve"> (</w:t>
      </w:r>
      <w:proofErr w:type="gramStart"/>
      <w:r w:rsidRPr="00FA2F8F">
        <w:rPr>
          <w:rFonts w:ascii="Times New Roman" w:hAnsi="Times New Roman"/>
          <w:i/>
          <w:sz w:val="24"/>
          <w:szCs w:val="24"/>
        </w:rPr>
        <w:t>у</w:t>
      </w:r>
      <w:proofErr w:type="gramEnd"/>
      <w:r w:rsidRPr="00FA2F8F">
        <w:rPr>
          <w:rFonts w:ascii="Times New Roman" w:hAnsi="Times New Roman"/>
          <w:i/>
          <w:sz w:val="24"/>
          <w:szCs w:val="24"/>
        </w:rPr>
        <w:t>словие об НДС: «включая НДС____</w:t>
      </w:r>
      <w:proofErr w:type="spellStart"/>
      <w:r w:rsidRPr="00FA2F8F">
        <w:rPr>
          <w:rFonts w:ascii="Times New Roman" w:hAnsi="Times New Roman"/>
          <w:i/>
          <w:sz w:val="24"/>
          <w:szCs w:val="24"/>
        </w:rPr>
        <w:t>руб</w:t>
      </w:r>
      <w:proofErr w:type="spellEnd"/>
      <w:r w:rsidRPr="00FA2F8F">
        <w:rPr>
          <w:rFonts w:ascii="Times New Roman" w:hAnsi="Times New Roman"/>
          <w:i/>
          <w:sz w:val="24"/>
          <w:szCs w:val="24"/>
        </w:rPr>
        <w:t>.» или если НДС не облагается указать основание</w:t>
      </w:r>
      <w:r w:rsidRPr="00FA2F8F">
        <w:rPr>
          <w:rFonts w:ascii="Times New Roman" w:hAnsi="Times New Roman"/>
          <w:sz w:val="24"/>
          <w:szCs w:val="24"/>
        </w:rPr>
        <w:t xml:space="preserve">).  </w:t>
      </w:r>
    </w:p>
    <w:p w:rsidR="006E0AB6" w:rsidRPr="00FA2F8F" w:rsidRDefault="006E0AB6" w:rsidP="006E0AB6">
      <w:pPr>
        <w:tabs>
          <w:tab w:val="left" w:pos="974"/>
        </w:tabs>
        <w:ind w:firstLine="540"/>
        <w:jc w:val="both"/>
        <w:rPr>
          <w:color w:val="000000"/>
        </w:rPr>
      </w:pPr>
      <w:r w:rsidRPr="00FA2F8F">
        <w:t xml:space="preserve">2.3. </w:t>
      </w:r>
      <w:r w:rsidRPr="00FA2F8F">
        <w:rPr>
          <w:color w:val="000000"/>
        </w:rPr>
        <w:t>Подрядчик в цене договора на выполнение работ, предусмотренных пунктом 1.1. настоящего договора,</w:t>
      </w:r>
      <w:r w:rsidRPr="00FA2F8F">
        <w:rPr>
          <w:b/>
          <w:bCs/>
          <w:i/>
          <w:iCs/>
          <w:color w:val="000000"/>
        </w:rPr>
        <w:t xml:space="preserve"> </w:t>
      </w:r>
      <w:r w:rsidRPr="00FA2F8F">
        <w:rPr>
          <w:color w:val="000000"/>
        </w:rPr>
        <w:t>учитывает следующие затраты:</w:t>
      </w:r>
    </w:p>
    <w:p w:rsidR="006E0AB6" w:rsidRPr="00FA2F8F" w:rsidRDefault="006E0AB6" w:rsidP="006E0AB6">
      <w:pPr>
        <w:numPr>
          <w:ilvl w:val="0"/>
          <w:numId w:val="36"/>
        </w:numPr>
        <w:shd w:val="clear" w:color="auto" w:fill="FFFFFF"/>
        <w:tabs>
          <w:tab w:val="num" w:pos="1080"/>
          <w:tab w:val="left" w:pos="1186"/>
        </w:tabs>
        <w:ind w:left="0" w:firstLine="540"/>
        <w:jc w:val="both"/>
        <w:rPr>
          <w:rFonts w:eastAsia="MS Mincho"/>
        </w:rPr>
      </w:pPr>
      <w:r w:rsidRPr="00FA2F8F">
        <w:rPr>
          <w:rFonts w:eastAsia="MS Mincho"/>
        </w:rPr>
        <w:t>на энергоресурсы в период строительно-монтажных, пуско-наладочных и режимных работ;</w:t>
      </w:r>
    </w:p>
    <w:p w:rsidR="006E0AB6" w:rsidRPr="00FA2F8F" w:rsidRDefault="006E0AB6" w:rsidP="006E0AB6">
      <w:pPr>
        <w:numPr>
          <w:ilvl w:val="0"/>
          <w:numId w:val="36"/>
        </w:numPr>
        <w:shd w:val="clear" w:color="auto" w:fill="FFFFFF"/>
        <w:tabs>
          <w:tab w:val="num" w:pos="1080"/>
          <w:tab w:val="left" w:pos="1186"/>
        </w:tabs>
        <w:ind w:left="0" w:firstLine="540"/>
        <w:jc w:val="both"/>
        <w:rPr>
          <w:rFonts w:eastAsia="MS Mincho"/>
        </w:rPr>
      </w:pPr>
      <w:r w:rsidRPr="00FA2F8F">
        <w:rPr>
          <w:rFonts w:eastAsia="MS Mincho"/>
        </w:rPr>
        <w:t>на соблюдение норм и правил технической, пожарной безопасности, соблюдение экологических и санитарно-эпидемиологических норм;</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rPr>
          <w:rFonts w:eastAsia="MS Mincho"/>
        </w:rPr>
        <w:t>стоимость материалов и оборудования с учетом транспортных и складских расходов;</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rPr>
          <w:rFonts w:eastAsia="MS Mincho"/>
        </w:rPr>
        <w:t>стоимость использования механизмов и транспорта;</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t xml:space="preserve">непредвиденные расходы, </w:t>
      </w:r>
      <w:r w:rsidRPr="00FA2F8F">
        <w:rPr>
          <w:color w:val="000000"/>
        </w:rPr>
        <w:t>в пределах средств, предусмотренных на эти цели проектной документацией;</w:t>
      </w:r>
    </w:p>
    <w:p w:rsidR="00F020E5" w:rsidRPr="00B90A1F"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налоговые сборы, расходы на страхование и другие расходы, связанные с исполнением договора;</w:t>
      </w:r>
    </w:p>
    <w:p w:rsidR="00F020E5" w:rsidRPr="001859FB"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 xml:space="preserve">возникшие дополнительные расходы  в ходе выполнения работ на объекте, в </w:t>
      </w:r>
      <w:proofErr w:type="spellStart"/>
      <w:r w:rsidRPr="00B90A1F">
        <w:t>т.ч</w:t>
      </w:r>
      <w:proofErr w:type="spellEnd"/>
      <w:r w:rsidRPr="00B90A1F">
        <w:t>. расходы на выполнение  дополнительных работ технологически связанных с предметом договора;</w:t>
      </w:r>
    </w:p>
    <w:p w:rsidR="00F020E5" w:rsidRPr="00B90A1F"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затраты на обеспечение охраны объекта на период исполнения обязательств по настоящему договору (в том числе в период приостановки работ на объекте);</w:t>
      </w:r>
    </w:p>
    <w:p w:rsidR="00F020E5" w:rsidRPr="00B90A1F" w:rsidRDefault="00F020E5" w:rsidP="00F020E5">
      <w:pPr>
        <w:numPr>
          <w:ilvl w:val="0"/>
          <w:numId w:val="36"/>
        </w:numPr>
        <w:shd w:val="clear" w:color="auto" w:fill="FFFFFF"/>
        <w:tabs>
          <w:tab w:val="num" w:pos="1080"/>
          <w:tab w:val="left" w:pos="1186"/>
        </w:tabs>
        <w:ind w:left="0" w:firstLine="539"/>
        <w:jc w:val="both"/>
        <w:rPr>
          <w:b/>
          <w:bCs/>
        </w:rPr>
      </w:pPr>
      <w:r w:rsidRPr="00B90A1F">
        <w:t>на получение технических условий для временного обеспечения строительно-монтажных работ;</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t>на подготовку и оформление исполнительной документации;</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t>утилизацию строительного мусора;</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lastRenderedPageBreak/>
        <w:t>затраты на уборку и содержание в чистоте территории строительной площадки, а также прилегающей к ней пятиметровой зоне, в том числе: сбор случайного мусора; выкашивание сорной растительности; погрузка и вывоз мусора.</w:t>
      </w:r>
    </w:p>
    <w:p w:rsidR="006E0AB6" w:rsidRPr="00FA2F8F" w:rsidRDefault="006E0AB6" w:rsidP="006E0AB6">
      <w:pPr>
        <w:pStyle w:val="ConsNonformat"/>
        <w:tabs>
          <w:tab w:val="left" w:pos="709"/>
        </w:tabs>
        <w:ind w:firstLine="709"/>
        <w:jc w:val="both"/>
        <w:rPr>
          <w:rFonts w:ascii="Times New Roman" w:hAnsi="Times New Roman"/>
          <w:bCs/>
          <w:sz w:val="24"/>
          <w:szCs w:val="24"/>
          <w:lang w:eastAsia="ru-RU"/>
        </w:rPr>
      </w:pPr>
      <w:r w:rsidRPr="00FA2F8F">
        <w:rPr>
          <w:rFonts w:ascii="Times New Roman" w:hAnsi="Times New Roman"/>
          <w:bCs/>
          <w:sz w:val="24"/>
          <w:szCs w:val="24"/>
          <w:lang w:eastAsia="ru-RU"/>
        </w:rPr>
        <w:t>2.</w:t>
      </w:r>
      <w:r w:rsidR="00F020E5">
        <w:rPr>
          <w:rFonts w:ascii="Times New Roman" w:hAnsi="Times New Roman"/>
          <w:bCs/>
          <w:sz w:val="24"/>
          <w:szCs w:val="24"/>
          <w:lang w:eastAsia="ru-RU"/>
        </w:rPr>
        <w:t>4</w:t>
      </w:r>
      <w:r w:rsidRPr="00FA2F8F">
        <w:rPr>
          <w:rFonts w:ascii="Times New Roman" w:hAnsi="Times New Roman"/>
          <w:bCs/>
          <w:sz w:val="24"/>
          <w:szCs w:val="24"/>
          <w:lang w:eastAsia="ru-RU"/>
        </w:rPr>
        <w:t xml:space="preserve">. Цена договора является твердой и </w:t>
      </w:r>
      <w:r w:rsidRPr="00FA2F8F">
        <w:rPr>
          <w:rFonts w:ascii="Times New Roman" w:hAnsi="Times New Roman"/>
          <w:color w:val="000000"/>
          <w:spacing w:val="3"/>
          <w:sz w:val="24"/>
          <w:szCs w:val="24"/>
          <w:lang w:eastAsia="ru-RU"/>
        </w:rPr>
        <w:t>определяется на весь срок исполнения договора</w:t>
      </w:r>
      <w:r w:rsidRPr="00FA2F8F">
        <w:rPr>
          <w:rFonts w:ascii="Times New Roman" w:hAnsi="Times New Roman"/>
          <w:bCs/>
          <w:sz w:val="24"/>
          <w:szCs w:val="24"/>
          <w:lang w:eastAsia="ru-RU"/>
        </w:rPr>
        <w:t xml:space="preserve">, за исключением случаев, предусмотренных настоящим договором и действующим законодательством </w:t>
      </w:r>
      <w:r w:rsidRPr="00FA2F8F">
        <w:rPr>
          <w:rFonts w:ascii="Times New Roman" w:hAnsi="Times New Roman"/>
          <w:sz w:val="24"/>
          <w:szCs w:val="24"/>
        </w:rPr>
        <w:t>Российской Федерации</w:t>
      </w:r>
      <w:r w:rsidRPr="00FA2F8F">
        <w:rPr>
          <w:rFonts w:ascii="Times New Roman" w:hAnsi="Times New Roman"/>
          <w:bCs/>
          <w:sz w:val="24"/>
          <w:szCs w:val="24"/>
          <w:lang w:eastAsia="ru-RU"/>
        </w:rPr>
        <w:t>.</w:t>
      </w:r>
    </w:p>
    <w:p w:rsidR="006E0AB6" w:rsidRPr="00FA2F8F" w:rsidRDefault="006E0AB6" w:rsidP="005E4BF6">
      <w:pPr>
        <w:ind w:firstLine="709"/>
        <w:jc w:val="both"/>
      </w:pPr>
      <w:r w:rsidRPr="00FA2F8F">
        <w:t>2.</w:t>
      </w:r>
      <w:r w:rsidR="00F020E5">
        <w:t>5</w:t>
      </w:r>
      <w:r w:rsidRPr="00FA2F8F">
        <w:t>. Источник финансирования: средства областного бюджета Ростовской области в размере ____; бюджета г. Таганрога в размере ______.</w:t>
      </w:r>
    </w:p>
    <w:p w:rsidR="005E4BF6" w:rsidRPr="00FA2F8F" w:rsidRDefault="005E4BF6" w:rsidP="005E4BF6">
      <w:pPr>
        <w:pStyle w:val="ConsNormal"/>
        <w:tabs>
          <w:tab w:val="left" w:pos="709"/>
        </w:tabs>
        <w:spacing w:after="0" w:afterAutospacing="0"/>
        <w:ind w:firstLine="709"/>
        <w:jc w:val="center"/>
        <w:rPr>
          <w:rFonts w:ascii="Times New Roman" w:hAnsi="Times New Roman"/>
          <w:b/>
          <w:sz w:val="24"/>
          <w:szCs w:val="24"/>
        </w:rPr>
      </w:pPr>
    </w:p>
    <w:p w:rsidR="00F020E5" w:rsidRPr="00B90A1F" w:rsidRDefault="00F020E5" w:rsidP="00F020E5">
      <w:pPr>
        <w:pStyle w:val="af2"/>
        <w:ind w:left="1287"/>
        <w:jc w:val="center"/>
        <w:rPr>
          <w:b/>
          <w:bCs/>
          <w:color w:val="000000"/>
        </w:rPr>
      </w:pPr>
      <w:r>
        <w:rPr>
          <w:b/>
          <w:bCs/>
          <w:color w:val="000000"/>
        </w:rPr>
        <w:t xml:space="preserve">3. </w:t>
      </w:r>
      <w:r w:rsidRPr="00B90A1F">
        <w:rPr>
          <w:b/>
          <w:bCs/>
          <w:color w:val="000000"/>
        </w:rPr>
        <w:t>УСЛОВИЯ ПЛАТЕЖА</w:t>
      </w:r>
    </w:p>
    <w:p w:rsidR="00F020E5" w:rsidRPr="00B90A1F" w:rsidRDefault="00F020E5" w:rsidP="00F020E5">
      <w:pPr>
        <w:ind w:firstLine="540"/>
        <w:jc w:val="both"/>
      </w:pPr>
      <w:r w:rsidRPr="00B90A1F">
        <w:rPr>
          <w:snapToGrid w:val="0"/>
        </w:rPr>
        <w:t xml:space="preserve">3.1. </w:t>
      </w:r>
      <w:r w:rsidRPr="00B90A1F">
        <w:rPr>
          <w:color w:val="000000"/>
        </w:rPr>
        <w:t>Авансовый платеж</w:t>
      </w:r>
      <w:r w:rsidRPr="00B90A1F">
        <w:t xml:space="preserve"> не предусматривается.</w:t>
      </w:r>
    </w:p>
    <w:p w:rsidR="00F020E5" w:rsidRPr="00B90A1F" w:rsidRDefault="00F020E5" w:rsidP="00F020E5">
      <w:pPr>
        <w:widowControl w:val="0"/>
        <w:ind w:firstLine="540"/>
        <w:jc w:val="both"/>
      </w:pPr>
      <w:r w:rsidRPr="00B90A1F">
        <w:rPr>
          <w:color w:val="000000"/>
        </w:rPr>
        <w:t xml:space="preserve">3.2. </w:t>
      </w:r>
      <w:proofErr w:type="gramStart"/>
      <w:r w:rsidRPr="00B90A1F">
        <w:rPr>
          <w:color w:val="000000"/>
        </w:rPr>
        <w:t xml:space="preserve">Расчет с Подрядчиком за выполненные работы осуществляется Заказчиком на основании справки о стоимости выполненных работ (форма КС-3), составленной в соответствии с актами выполненных работ (форма КС-2), подписанными Заказчиком и Подрядчиком, в течение </w:t>
      </w:r>
      <w:r w:rsidRPr="00B90A1F">
        <w:t xml:space="preserve">45 (сорока пяти) дней </w:t>
      </w:r>
      <w:r w:rsidRPr="00B90A1F">
        <w:rPr>
          <w:color w:val="000000"/>
        </w:rPr>
        <w:t xml:space="preserve">с момента (даты) подписания актов выполненных работ и представления счета на оплату, счет-фактуры </w:t>
      </w:r>
      <w:r w:rsidRPr="00B90A1F">
        <w:rPr>
          <w:snapToGrid w:val="0"/>
          <w:color w:val="000000"/>
        </w:rPr>
        <w:t>(включая устранение замечаний выявленных в процессе приёмки выполненных работ)</w:t>
      </w:r>
      <w:r w:rsidRPr="00B90A1F">
        <w:t>.</w:t>
      </w:r>
      <w:proofErr w:type="gramEnd"/>
      <w:r w:rsidRPr="00B90A1F">
        <w:t xml:space="preserve"> Оплата за выполненные работы осуществляется Заказчиком на счет, указанный в Разделе 1</w:t>
      </w:r>
      <w:r>
        <w:t>6</w:t>
      </w:r>
      <w:r w:rsidRPr="00B90A1F">
        <w:t xml:space="preserve"> настоящего договора.</w:t>
      </w:r>
    </w:p>
    <w:p w:rsidR="00F020E5" w:rsidRPr="00B90A1F" w:rsidRDefault="00F020E5" w:rsidP="00F020E5">
      <w:pPr>
        <w:widowControl w:val="0"/>
        <w:ind w:firstLine="540"/>
        <w:jc w:val="both"/>
      </w:pPr>
      <w:r w:rsidRPr="00B90A1F">
        <w:t>3.3. Заказчик в течение 10 (десяти) рабочих дней от даты предъявления Подрядчиком актов выполненных работ (формы КС-2), справок о стоимости выполненных работ (формы КС-3) и исполнительной документации обязуется проверить, подписать и принять, либо направить Подрядчику мотивированный отказ в приемке выполненных работ.</w:t>
      </w:r>
    </w:p>
    <w:p w:rsidR="00F020E5" w:rsidRPr="00B90A1F" w:rsidRDefault="00F020E5" w:rsidP="00F020E5">
      <w:pPr>
        <w:shd w:val="clear" w:color="auto" w:fill="FFFFFF"/>
        <w:ind w:firstLine="540"/>
        <w:jc w:val="both"/>
      </w:pPr>
      <w:r w:rsidRPr="00B90A1F">
        <w:t>3.4. В случае мотивированного отказа Заказчика от приемки выполненных работ или исполнительной документации стороны в срок, установленный в п.3.3. настоящего договора, составляют двусторонний акт с указанием перечня необходимых доработок и сроков их выполнения. Срок устранения недостатков не должен превышать две недели с момента их доведения до сведения Подрядчику.</w:t>
      </w:r>
    </w:p>
    <w:p w:rsidR="00F020E5" w:rsidRPr="00B90A1F" w:rsidRDefault="00F020E5" w:rsidP="00F020E5">
      <w:pPr>
        <w:widowControl w:val="0"/>
        <w:ind w:firstLine="540"/>
        <w:jc w:val="both"/>
        <w:rPr>
          <w:snapToGrid w:val="0"/>
        </w:rPr>
      </w:pPr>
      <w:r w:rsidRPr="00B90A1F">
        <w:rPr>
          <w:snapToGrid w:val="0"/>
        </w:rPr>
        <w:t>Заказчик не осуществляет оплату работ по настоящему договору Подрядчику до устранения всех недостатков, выявленных при приемке работ.</w:t>
      </w:r>
    </w:p>
    <w:p w:rsidR="00F020E5" w:rsidRPr="00B90A1F" w:rsidRDefault="00F020E5" w:rsidP="00F020E5">
      <w:pPr>
        <w:widowControl w:val="0"/>
        <w:ind w:firstLine="540"/>
        <w:jc w:val="both"/>
      </w:pPr>
      <w:r w:rsidRPr="00B90A1F">
        <w:rPr>
          <w:snapToGrid w:val="0"/>
        </w:rPr>
        <w:t xml:space="preserve">3.7. </w:t>
      </w:r>
      <w:r w:rsidRPr="00B90A1F">
        <w:t>По решению Заказчика для приемки выполненной работы  может создаваться приемочная комиссия, которая состоит не менее чем из пяти человек.</w:t>
      </w:r>
    </w:p>
    <w:p w:rsidR="0032086A" w:rsidRDefault="0032086A" w:rsidP="0032086A">
      <w:pPr>
        <w:widowControl w:val="0"/>
        <w:jc w:val="center"/>
        <w:rPr>
          <w:b/>
          <w:bCs/>
          <w:snapToGrid w:val="0"/>
          <w:color w:val="000000"/>
        </w:rPr>
      </w:pPr>
    </w:p>
    <w:p w:rsidR="0032086A" w:rsidRPr="00B90A1F" w:rsidRDefault="0032086A" w:rsidP="0032086A">
      <w:pPr>
        <w:widowControl w:val="0"/>
        <w:jc w:val="center"/>
        <w:rPr>
          <w:b/>
          <w:bCs/>
          <w:snapToGrid w:val="0"/>
          <w:color w:val="000000"/>
        </w:rPr>
      </w:pPr>
      <w:r w:rsidRPr="00B90A1F">
        <w:rPr>
          <w:b/>
          <w:bCs/>
          <w:snapToGrid w:val="0"/>
          <w:color w:val="000000"/>
        </w:rPr>
        <w:t>4. СРОКИ ИСПОЛНЕНИЯ ОБЯЗАТЕЛЬСТВ</w:t>
      </w:r>
    </w:p>
    <w:p w:rsidR="0032086A" w:rsidRPr="00B90A1F" w:rsidRDefault="0032086A" w:rsidP="0032086A">
      <w:pPr>
        <w:ind w:firstLine="567"/>
        <w:jc w:val="both"/>
        <w:rPr>
          <w:highlight w:val="white"/>
        </w:rPr>
      </w:pPr>
      <w:r w:rsidRPr="00B90A1F">
        <w:rPr>
          <w:highlight w:val="white"/>
        </w:rPr>
        <w:t>4.1.  Срок выполнения работ по настоящему договору с «__» _________ 2016 г. по «__» _________ 2016 г.</w:t>
      </w:r>
    </w:p>
    <w:p w:rsidR="0032086A" w:rsidRPr="00B90A1F" w:rsidRDefault="0032086A" w:rsidP="0032086A">
      <w:pPr>
        <w:tabs>
          <w:tab w:val="left" w:pos="709"/>
        </w:tabs>
        <w:autoSpaceDE w:val="0"/>
        <w:autoSpaceDN w:val="0"/>
        <w:adjustRightInd w:val="0"/>
        <w:ind w:firstLine="567"/>
        <w:jc w:val="both"/>
      </w:pPr>
      <w:r w:rsidRPr="00B90A1F">
        <w:t>4.2. Место выполнения работ: корпус</w:t>
      </w:r>
      <w:proofErr w:type="gramStart"/>
      <w:r w:rsidRPr="00B90A1F">
        <w:t xml:space="preserve"> Б</w:t>
      </w:r>
      <w:proofErr w:type="gramEnd"/>
      <w:r w:rsidRPr="00B90A1F">
        <w:t xml:space="preserve"> МАОУ лицея № 28 по адресу г. Таганрог, пер. Красногвардейский, 9. </w:t>
      </w:r>
    </w:p>
    <w:p w:rsidR="0032086A" w:rsidRPr="00B90A1F" w:rsidRDefault="0032086A" w:rsidP="0032086A">
      <w:pPr>
        <w:tabs>
          <w:tab w:val="left" w:pos="709"/>
        </w:tabs>
        <w:ind w:firstLine="540"/>
        <w:jc w:val="both"/>
        <w:rPr>
          <w:snapToGrid w:val="0"/>
        </w:rPr>
      </w:pPr>
      <w:r w:rsidRPr="00B90A1F">
        <w:t>Подрядчик обязан приступить к работам с момента (даты) заключения настоящего договора.</w:t>
      </w:r>
    </w:p>
    <w:p w:rsidR="0032086A" w:rsidRPr="00B90A1F" w:rsidRDefault="0032086A" w:rsidP="0032086A">
      <w:pPr>
        <w:ind w:firstLine="540"/>
        <w:jc w:val="both"/>
        <w:rPr>
          <w:snapToGrid w:val="0"/>
        </w:rPr>
      </w:pPr>
      <w:r w:rsidRPr="00B90A1F">
        <w:rPr>
          <w:snapToGrid w:val="0"/>
        </w:rPr>
        <w:t xml:space="preserve">4.2. Сроки выполнения Подрядчиком отдельных этапов работ в пределах общего срока выполнения работ, определенного пунктом 4.1 раздела 4 настоящего договора, установлены </w:t>
      </w:r>
      <w:r>
        <w:rPr>
          <w:snapToGrid w:val="0"/>
        </w:rPr>
        <w:t>к</w:t>
      </w:r>
      <w:r w:rsidRPr="00B90A1F">
        <w:rPr>
          <w:snapToGrid w:val="0"/>
        </w:rPr>
        <w:t xml:space="preserve">алендарным графиком производства работ (Приложение № 3). </w:t>
      </w:r>
    </w:p>
    <w:p w:rsidR="0032086A" w:rsidRPr="00B90A1F" w:rsidRDefault="0032086A" w:rsidP="0032086A">
      <w:pPr>
        <w:suppressAutoHyphens/>
        <w:autoSpaceDE w:val="0"/>
        <w:autoSpaceDN w:val="0"/>
        <w:adjustRightInd w:val="0"/>
        <w:ind w:firstLine="540"/>
        <w:jc w:val="both"/>
        <w:rPr>
          <w:snapToGrid w:val="0"/>
          <w:color w:val="000000"/>
        </w:rPr>
      </w:pPr>
    </w:p>
    <w:p w:rsidR="0032086A" w:rsidRDefault="0032086A" w:rsidP="0032086A">
      <w:pPr>
        <w:widowControl w:val="0"/>
        <w:jc w:val="center"/>
        <w:rPr>
          <w:b/>
          <w:bCs/>
          <w:snapToGrid w:val="0"/>
          <w:color w:val="000000"/>
        </w:rPr>
      </w:pPr>
      <w:r w:rsidRPr="00B90A1F">
        <w:rPr>
          <w:b/>
          <w:bCs/>
          <w:snapToGrid w:val="0"/>
          <w:color w:val="000000"/>
        </w:rPr>
        <w:t>5. ПРАВА И ОБЯЗАННОСТИ СТОРОН</w:t>
      </w:r>
    </w:p>
    <w:p w:rsidR="0032086A" w:rsidRPr="00B90A1F" w:rsidRDefault="0032086A" w:rsidP="0032086A">
      <w:pPr>
        <w:widowControl w:val="0"/>
        <w:jc w:val="center"/>
        <w:rPr>
          <w:b/>
          <w:bCs/>
          <w:snapToGrid w:val="0"/>
          <w:color w:val="000000"/>
        </w:rPr>
      </w:pPr>
    </w:p>
    <w:p w:rsidR="0032086A" w:rsidRPr="00B90A1F" w:rsidRDefault="0032086A" w:rsidP="0032086A">
      <w:pPr>
        <w:ind w:firstLine="540"/>
        <w:rPr>
          <w:b/>
          <w:bCs/>
          <w:color w:val="000000"/>
        </w:rPr>
      </w:pPr>
      <w:r w:rsidRPr="00B90A1F">
        <w:rPr>
          <w:b/>
          <w:bCs/>
          <w:color w:val="000000"/>
        </w:rPr>
        <w:t>5.1. Подрядчик обязан:</w:t>
      </w:r>
    </w:p>
    <w:p w:rsidR="0032086A" w:rsidRPr="00B90A1F" w:rsidRDefault="0032086A" w:rsidP="0032086A">
      <w:pPr>
        <w:ind w:firstLine="540"/>
        <w:jc w:val="both"/>
      </w:pPr>
      <w:r w:rsidRPr="00B90A1F">
        <w:t>5.1.1. Выполнить все работы в объёме и в сроки, предусмотренные настоящим договором, в соответствии с локальным сметным расчетом (Приложение № 1 к настоящему договору) и сдать работы Заказчику в состоянии, отвечающем требованиям действующих норм и правил.</w:t>
      </w:r>
    </w:p>
    <w:p w:rsidR="0032086A" w:rsidRPr="00B90A1F" w:rsidRDefault="0032086A" w:rsidP="0032086A">
      <w:pPr>
        <w:ind w:firstLine="540"/>
        <w:jc w:val="both"/>
      </w:pPr>
      <w:r w:rsidRPr="00B90A1F">
        <w:t xml:space="preserve">5.1.2. Обеспечить выполнение работ в соответствии  с правилами производства и приемки </w:t>
      </w:r>
      <w:proofErr w:type="spellStart"/>
      <w:r w:rsidRPr="00B90A1F">
        <w:t>строительно</w:t>
      </w:r>
      <w:proofErr w:type="spellEnd"/>
      <w:r w:rsidRPr="00B90A1F">
        <w:t xml:space="preserve">–монтажных работ и соблюдением технологии строительного производства, изложенными в соответствующих главах СНиП часть </w:t>
      </w:r>
      <w:r w:rsidRPr="00B90A1F">
        <w:rPr>
          <w:lang w:val="en-US"/>
        </w:rPr>
        <w:t>III</w:t>
      </w:r>
      <w:r w:rsidRPr="00B90A1F">
        <w:t>.</w:t>
      </w:r>
    </w:p>
    <w:p w:rsidR="0032086A" w:rsidRPr="00B90A1F" w:rsidRDefault="0032086A" w:rsidP="0032086A">
      <w:pPr>
        <w:ind w:firstLine="540"/>
        <w:jc w:val="both"/>
      </w:pPr>
      <w:r w:rsidRPr="00B90A1F">
        <w:t xml:space="preserve">5.1.3. </w:t>
      </w:r>
      <w:r w:rsidRPr="00F7169C">
        <w:t>Обеспечить выполнение на объекте необходимых мероприятий по технике безопасности согласно СНиП 12-03-2001, СНиП 12-04-2002, Правил противопожарного режима в РФ, утвержденные Постановлением Правительства от 25.04.2012 № 390; СП 48.13330.2011</w:t>
      </w:r>
      <w:r>
        <w:t xml:space="preserve">, СП 12-136-2002;  СНиП 1.04.03-85; К СНиП 1.0403-85. </w:t>
      </w:r>
    </w:p>
    <w:p w:rsidR="0032086A" w:rsidRPr="00B90A1F" w:rsidRDefault="0032086A" w:rsidP="0032086A">
      <w:pPr>
        <w:widowControl w:val="0"/>
        <w:ind w:firstLine="540"/>
        <w:jc w:val="both"/>
        <w:rPr>
          <w:snapToGrid w:val="0"/>
          <w:color w:val="000000"/>
        </w:rPr>
      </w:pPr>
      <w:r w:rsidRPr="00B90A1F">
        <w:rPr>
          <w:snapToGrid w:val="0"/>
          <w:color w:val="000000"/>
        </w:rPr>
        <w:t xml:space="preserve">5.1.4. Осуществить за свой счет подключение временных инженерных коммуникаций на </w:t>
      </w:r>
      <w:r w:rsidRPr="00B90A1F">
        <w:rPr>
          <w:snapToGrid w:val="0"/>
          <w:color w:val="000000"/>
        </w:rPr>
        <w:lastRenderedPageBreak/>
        <w:t>период выполнения работ.</w:t>
      </w:r>
    </w:p>
    <w:p w:rsidR="0032086A" w:rsidRPr="00B90A1F" w:rsidRDefault="0032086A" w:rsidP="0032086A">
      <w:pPr>
        <w:widowControl w:val="0"/>
        <w:ind w:firstLine="540"/>
        <w:jc w:val="both"/>
      </w:pPr>
      <w:r w:rsidRPr="00B90A1F">
        <w:rPr>
          <w:snapToGrid w:val="0"/>
        </w:rPr>
        <w:t xml:space="preserve">5.1.5. </w:t>
      </w:r>
      <w:r w:rsidRPr="00B90A1F">
        <w:t xml:space="preserve">Вести с момента начала работ и до завершения работ исполнительную документацию (приказ </w:t>
      </w:r>
      <w:proofErr w:type="spellStart"/>
      <w:r w:rsidRPr="00B90A1F">
        <w:t>Ростехнадзора</w:t>
      </w:r>
      <w:proofErr w:type="spellEnd"/>
      <w:r w:rsidRPr="00B90A1F">
        <w:t xml:space="preserve">  от 12.01.2007г. №7, РД-11-02-206): </w:t>
      </w:r>
    </w:p>
    <w:p w:rsidR="0032086A" w:rsidRPr="00B90A1F" w:rsidRDefault="0032086A" w:rsidP="0032086A">
      <w:pPr>
        <w:pStyle w:val="af2"/>
        <w:widowControl w:val="0"/>
        <w:numPr>
          <w:ilvl w:val="0"/>
          <w:numId w:val="43"/>
        </w:numPr>
        <w:ind w:left="851" w:hanging="284"/>
        <w:jc w:val="both"/>
      </w:pPr>
      <w:r w:rsidRPr="00B90A1F">
        <w:t>акты освидетельствования скрытых работ;</w:t>
      </w:r>
    </w:p>
    <w:p w:rsidR="0032086A" w:rsidRPr="00B90A1F" w:rsidRDefault="0032086A" w:rsidP="0032086A">
      <w:pPr>
        <w:pStyle w:val="af2"/>
        <w:widowControl w:val="0"/>
        <w:numPr>
          <w:ilvl w:val="0"/>
          <w:numId w:val="43"/>
        </w:numPr>
        <w:ind w:left="851" w:hanging="284"/>
        <w:jc w:val="both"/>
      </w:pPr>
      <w:r w:rsidRPr="00B90A1F">
        <w:t>сертификаты и паспорта на примененные материалы и оборудование;</w:t>
      </w:r>
    </w:p>
    <w:p w:rsidR="0032086A" w:rsidRPr="00B90A1F" w:rsidRDefault="0032086A" w:rsidP="0032086A">
      <w:pPr>
        <w:pStyle w:val="af2"/>
        <w:widowControl w:val="0"/>
        <w:numPr>
          <w:ilvl w:val="0"/>
          <w:numId w:val="43"/>
        </w:numPr>
        <w:ind w:left="851" w:hanging="284"/>
        <w:jc w:val="both"/>
      </w:pPr>
      <w:r w:rsidRPr="00B90A1F">
        <w:t>исполнительные схемы;</w:t>
      </w:r>
    </w:p>
    <w:p w:rsidR="0032086A" w:rsidRPr="00B90A1F" w:rsidRDefault="0032086A" w:rsidP="0032086A">
      <w:pPr>
        <w:pStyle w:val="af2"/>
        <w:widowControl w:val="0"/>
        <w:numPr>
          <w:ilvl w:val="0"/>
          <w:numId w:val="43"/>
        </w:numPr>
        <w:ind w:left="851" w:hanging="284"/>
        <w:jc w:val="both"/>
      </w:pPr>
      <w:r w:rsidRPr="00B90A1F">
        <w:t>чертежи или технические решения с изменениями и согласованиями проектной организации;</w:t>
      </w:r>
    </w:p>
    <w:p w:rsidR="0032086A" w:rsidRPr="00B90A1F" w:rsidRDefault="0032086A" w:rsidP="0032086A">
      <w:pPr>
        <w:pStyle w:val="af2"/>
        <w:widowControl w:val="0"/>
        <w:numPr>
          <w:ilvl w:val="0"/>
          <w:numId w:val="43"/>
        </w:numPr>
        <w:ind w:left="851" w:hanging="284"/>
        <w:jc w:val="both"/>
      </w:pPr>
      <w:r w:rsidRPr="00B90A1F">
        <w:t>журнал производства работ.</w:t>
      </w:r>
    </w:p>
    <w:p w:rsidR="0032086A" w:rsidRPr="00B90A1F" w:rsidRDefault="0032086A" w:rsidP="0032086A">
      <w:pPr>
        <w:ind w:firstLine="709"/>
        <w:jc w:val="both"/>
      </w:pPr>
      <w:r w:rsidRPr="00B90A1F">
        <w:t xml:space="preserve">5.1.6. Выполнять работы в соответствии с Решением Городской Думы от 29.11.2014 </w:t>
      </w:r>
      <w:r>
        <w:t xml:space="preserve">    </w:t>
      </w:r>
      <w:r w:rsidRPr="00B90A1F">
        <w:t>№ 48 «Об утверждении Правил благоустройства территории муниципального образования «Город Таганрог».</w:t>
      </w:r>
    </w:p>
    <w:p w:rsidR="0032086A" w:rsidRPr="00B90A1F" w:rsidRDefault="0032086A" w:rsidP="0032086A">
      <w:pPr>
        <w:ind w:firstLine="540"/>
        <w:jc w:val="both"/>
      </w:pPr>
      <w:r w:rsidRPr="00B90A1F">
        <w:t>5.1.7. Обеспечить получение всех необходимых профессиональных допусков, разрешений на право производства работ, требуемых в соответствии с действующим законодательством.</w:t>
      </w:r>
    </w:p>
    <w:p w:rsidR="0032086A" w:rsidRPr="00B90A1F" w:rsidRDefault="0032086A" w:rsidP="0032086A">
      <w:pPr>
        <w:tabs>
          <w:tab w:val="left" w:pos="1116"/>
          <w:tab w:val="left" w:pos="1276"/>
        </w:tabs>
        <w:ind w:firstLine="540"/>
        <w:jc w:val="both"/>
      </w:pPr>
      <w:r w:rsidRPr="00B90A1F">
        <w:t xml:space="preserve">5.1.8. На момент заключения </w:t>
      </w:r>
      <w:r>
        <w:t>договора</w:t>
      </w:r>
      <w:r w:rsidRPr="00B90A1F">
        <w:t xml:space="preserve"> назначить ответственных представителей, закрепленных за объектом, и предоставить копии соответствующих распорядительных документов (приказа) Заказчику.</w:t>
      </w:r>
    </w:p>
    <w:p w:rsidR="0032086A" w:rsidRPr="00B90A1F" w:rsidRDefault="0032086A" w:rsidP="0032086A">
      <w:pPr>
        <w:tabs>
          <w:tab w:val="left" w:pos="-2172"/>
          <w:tab w:val="left" w:pos="-1991"/>
          <w:tab w:val="left" w:pos="1116"/>
          <w:tab w:val="left" w:pos="1276"/>
        </w:tabs>
        <w:ind w:firstLine="540"/>
        <w:jc w:val="both"/>
      </w:pPr>
      <w:r w:rsidRPr="00B90A1F">
        <w:rPr>
          <w:snapToGrid w:val="0"/>
          <w:color w:val="000000"/>
        </w:rPr>
        <w:t xml:space="preserve">5.1.9. </w:t>
      </w:r>
      <w:proofErr w:type="gramStart"/>
      <w:r w:rsidRPr="00B90A1F">
        <w:t xml:space="preserve">Обеспечить, в соответствии с действующими нормативными документами </w:t>
      </w:r>
      <w:proofErr w:type="spellStart"/>
      <w:r w:rsidRPr="00B90A1F">
        <w:t>Ростехнадзора</w:t>
      </w:r>
      <w:proofErr w:type="spellEnd"/>
      <w:r w:rsidRPr="00B90A1F">
        <w:t>, своевременное ведение и хранение исполнительно-технической документации по Объекту на месте производства работ, а также предоставить Заказчику и организации, осуществляющей технический надзор,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roofErr w:type="gramEnd"/>
      <w:r w:rsidRPr="00B90A1F">
        <w:t xml:space="preserve"> Подрядчик обязан предоставлять любую запрашиваемую Заказчиком информацию о выполняемых работах по Объекту.</w:t>
      </w:r>
    </w:p>
    <w:p w:rsidR="0032086A" w:rsidRPr="00B90A1F" w:rsidRDefault="0032086A" w:rsidP="0032086A">
      <w:pPr>
        <w:ind w:firstLine="540"/>
        <w:jc w:val="both"/>
      </w:pPr>
      <w:r w:rsidRPr="00B90A1F">
        <w:rPr>
          <w:snapToGrid w:val="0"/>
          <w:color w:val="000000"/>
        </w:rPr>
        <w:t xml:space="preserve">5.1.10. </w:t>
      </w:r>
      <w:r w:rsidRPr="00B90A1F">
        <w:t>За свой счет восстановить поврежденные в процессе работы коммуникации.</w:t>
      </w:r>
    </w:p>
    <w:p w:rsidR="0032086A" w:rsidRPr="00B90A1F" w:rsidRDefault="0032086A" w:rsidP="0032086A">
      <w:pPr>
        <w:tabs>
          <w:tab w:val="left" w:pos="1116"/>
          <w:tab w:val="left" w:pos="1276"/>
        </w:tabs>
        <w:ind w:firstLine="540"/>
        <w:jc w:val="both"/>
      </w:pPr>
      <w:r w:rsidRPr="00B90A1F">
        <w:rPr>
          <w:snapToGrid w:val="0"/>
          <w:color w:val="000000"/>
        </w:rPr>
        <w:t xml:space="preserve">5.1.11. </w:t>
      </w:r>
      <w:r w:rsidRPr="00B90A1F">
        <w:t>Обеспечить контроль действий в целях сохранения здоровья, создания безопасных условий труда,  безопасности работающих:</w:t>
      </w:r>
    </w:p>
    <w:p w:rsidR="0032086A" w:rsidRPr="0032086A" w:rsidRDefault="0032086A" w:rsidP="0032086A">
      <w:pPr>
        <w:numPr>
          <w:ilvl w:val="0"/>
          <w:numId w:val="44"/>
        </w:numPr>
        <w:shd w:val="clear" w:color="auto" w:fill="FFFFFF"/>
        <w:tabs>
          <w:tab w:val="left" w:pos="814"/>
          <w:tab w:val="left" w:pos="3589"/>
        </w:tabs>
        <w:suppressAutoHyphens/>
        <w:ind w:left="0" w:firstLine="567"/>
        <w:jc w:val="both"/>
      </w:pPr>
      <w:r w:rsidRPr="0032086A">
        <w:t>соблюдать тр</w:t>
      </w:r>
      <w:r>
        <w:t>ебования правил по охране труда;</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w:t>
      </w:r>
      <w:r>
        <w:t>ь безопасное производство работ;</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 xml:space="preserve">разработать, при необходимости, дополнительные меры по обеспечению безопасных условий труда </w:t>
      </w:r>
      <w:r>
        <w:t>и выполнять их в процессе работ;</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выполнить мероприятия по обеспечению безопасных условий труда, предусмотренных актом-допуском, нарядом-допуском и графиком совмещенных работ</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выполнять работы силами подготовленного квалифицированного персонала, назначить лиц, ответственных за обеспечение охраны труда; организовать допуск персонала к работам, в том числе зонах постоянно или потенциально опасных производственных факторов</w:t>
      </w:r>
      <w:r>
        <w:t>;</w:t>
      </w:r>
    </w:p>
    <w:p w:rsidR="0032086A" w:rsidRPr="0032086A" w:rsidRDefault="0032086A" w:rsidP="0032086A">
      <w:pPr>
        <w:numPr>
          <w:ilvl w:val="0"/>
          <w:numId w:val="44"/>
        </w:numPr>
        <w:shd w:val="clear" w:color="auto" w:fill="FFFFFF"/>
        <w:tabs>
          <w:tab w:val="left" w:pos="893"/>
        </w:tabs>
        <w:suppressAutoHyphens/>
        <w:ind w:left="0" w:firstLine="567"/>
        <w:jc w:val="both"/>
      </w:pPr>
      <w:r w:rsidRPr="0032086A">
        <w:t>обеспечить обучение персонала и контроль усвоения им информации по требованиям охраны труда при выполнении технологических операций</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обеспечить своих работников исправными средствами индивидуальной и коллективной защиты, спецодеждой и специальной обувью, лечебно-профилактическим питанием, и контролировать правильное их применение</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обеспечить исправное техническое состояние и безопасную эксплуатацию оборудования.</w:t>
      </w:r>
    </w:p>
    <w:p w:rsidR="0032086A" w:rsidRPr="00B90A1F" w:rsidRDefault="0032086A" w:rsidP="0032086A">
      <w:pPr>
        <w:tabs>
          <w:tab w:val="left" w:pos="1116"/>
          <w:tab w:val="left" w:pos="1276"/>
        </w:tabs>
        <w:ind w:firstLine="709"/>
        <w:jc w:val="both"/>
      </w:pPr>
      <w:r w:rsidRPr="00B90A1F">
        <w:t>5.1.12. Соблюдать на объекте все необходимые меры противопожарной,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РФ законодательными, нормативно-правовыми и нормативными актами в течение всего срока действия контракта.</w:t>
      </w:r>
    </w:p>
    <w:p w:rsidR="0032086A" w:rsidRPr="00B90A1F" w:rsidRDefault="0032086A" w:rsidP="0032086A">
      <w:pPr>
        <w:tabs>
          <w:tab w:val="left" w:pos="1116"/>
        </w:tabs>
        <w:ind w:firstLine="540"/>
        <w:jc w:val="both"/>
      </w:pPr>
      <w:r w:rsidRPr="00B90A1F">
        <w:t>5.1.13. Привлекать для выполнения работ квалифицированный, опытный персонал, обученный по вопросам охраны труда. Подрядчик несет всю ответственность за соблюдение своим персоналом действующего законодательства РФ, а также надлежащего и своевременного выполнения работ по контракту. Заказчик не несет никакой ответственности в случае возникновения претензий к персоналу Подрядчика, независимо от их характера, со стороны третьих лиц.</w:t>
      </w:r>
    </w:p>
    <w:p w:rsidR="0032086A" w:rsidRPr="00B90A1F" w:rsidRDefault="0032086A" w:rsidP="0032086A">
      <w:pPr>
        <w:ind w:firstLine="540"/>
        <w:jc w:val="both"/>
      </w:pPr>
      <w:r w:rsidRPr="00B90A1F">
        <w:t xml:space="preserve">5.1.14. Подрядчик гарантирует освобождение Заказчика от гражданско-правовой ответственности, от уплаты сумм по всем претензиям, требованиям и судебным искам и от </w:t>
      </w:r>
      <w:r w:rsidRPr="00B90A1F">
        <w:lastRenderedPageBreak/>
        <w:t xml:space="preserve">всякого рода расходов, связанных с увечьями и несчастными случаями, в том числе и со смертельными исходами, в процессе выполнения работ Подрядчиком по договору. </w:t>
      </w:r>
    </w:p>
    <w:p w:rsidR="0032086A" w:rsidRPr="00B90A1F" w:rsidRDefault="0032086A" w:rsidP="0032086A">
      <w:pPr>
        <w:tabs>
          <w:tab w:val="left" w:pos="-2172"/>
          <w:tab w:val="left" w:pos="-1991"/>
          <w:tab w:val="left" w:pos="1116"/>
          <w:tab w:val="left" w:pos="1276"/>
        </w:tabs>
        <w:ind w:firstLine="540"/>
        <w:jc w:val="both"/>
      </w:pPr>
      <w:r w:rsidRPr="00B90A1F">
        <w:t>5.1.15. Уведомлять Заказчика письменно о любых внеплановых событиях и происшествиях на объекте и/или в связи с исполнением договора, включая, но не ограничиваясь:</w:t>
      </w:r>
    </w:p>
    <w:p w:rsidR="0032086A" w:rsidRPr="00B90A1F" w:rsidRDefault="0032086A" w:rsidP="0032086A">
      <w:pPr>
        <w:pStyle w:val="af2"/>
        <w:numPr>
          <w:ilvl w:val="0"/>
          <w:numId w:val="45"/>
        </w:numPr>
        <w:tabs>
          <w:tab w:val="left" w:pos="0"/>
        </w:tabs>
        <w:suppressAutoHyphens/>
        <w:ind w:left="0" w:firstLine="567"/>
        <w:jc w:val="both"/>
      </w:pPr>
      <w:r w:rsidRPr="00B90A1F">
        <w:t xml:space="preserve"> </w:t>
      </w:r>
      <w:r w:rsidR="00AD1C96">
        <w:t>а</w:t>
      </w:r>
      <w:r w:rsidRPr="00B90A1F">
        <w:t xml:space="preserve">варии – незамедлительно; </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в течение 24 (двадцати четырех) часов – о любом несчастном случае независимо от степени его тяжести по форме 1 Приложения №1 к Постановлению Министерства труда и социального развития Российской Федерации от 24 октября 2002 г. №73 «Положение о расследовании и учете несчастных случаев на производстве»;</w:t>
      </w:r>
    </w:p>
    <w:p w:rsidR="0032086A" w:rsidRPr="00B90A1F" w:rsidRDefault="0032086A" w:rsidP="0032086A">
      <w:pPr>
        <w:pStyle w:val="af2"/>
        <w:numPr>
          <w:ilvl w:val="0"/>
          <w:numId w:val="45"/>
        </w:numPr>
        <w:tabs>
          <w:tab w:val="left" w:pos="0"/>
        </w:tabs>
        <w:suppressAutoHyphens/>
        <w:ind w:left="0" w:firstLine="567"/>
        <w:jc w:val="both"/>
      </w:pPr>
      <w:r w:rsidRPr="00B90A1F">
        <w:t xml:space="preserve"> хищения и иные противоправные действия – незамедлительно;</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окончание срока действия, либо об отзыв лицензий (допусков), необходимых для выполнения работ – в течение 24 (</w:t>
      </w:r>
      <w:r w:rsidR="00AD1C96">
        <w:t>д</w:t>
      </w:r>
      <w:r w:rsidRPr="00B90A1F">
        <w:t>вадцати четырех) часов;</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начало проведения процедуры ликвидации, банкротства, приостановления деятельности Подрядчика или об открытии в его отношении конкурсного производства – в течение 24 (</w:t>
      </w:r>
      <w:r w:rsidR="00AD1C96">
        <w:t>д</w:t>
      </w:r>
      <w:r w:rsidRPr="00B90A1F">
        <w:t>вадцати четырех) часов;</w:t>
      </w:r>
    </w:p>
    <w:p w:rsidR="0032086A" w:rsidRPr="00B90A1F" w:rsidRDefault="0032086A" w:rsidP="0032086A">
      <w:pPr>
        <w:tabs>
          <w:tab w:val="left" w:pos="348"/>
          <w:tab w:val="left" w:pos="4221"/>
        </w:tabs>
        <w:ind w:firstLine="540"/>
        <w:jc w:val="both"/>
      </w:pPr>
      <w:r w:rsidRPr="00B90A1F">
        <w:t>5.1.16. Скрытые работы подлежат приемке Заказчиком в следующем порядке:</w:t>
      </w:r>
    </w:p>
    <w:p w:rsidR="0032086A" w:rsidRPr="00B90A1F" w:rsidRDefault="0032086A" w:rsidP="0032086A">
      <w:pPr>
        <w:tabs>
          <w:tab w:val="left" w:pos="-2172"/>
          <w:tab w:val="left" w:pos="-1991"/>
          <w:tab w:val="left" w:pos="1116"/>
        </w:tabs>
        <w:ind w:firstLine="540"/>
        <w:jc w:val="both"/>
      </w:pPr>
      <w:r w:rsidRPr="00B90A1F">
        <w:t>Подрядчик в письменном виде своевременно, но не позднее, чем за 3 (три)  календарных дня, уведомляет Заказчика о готовности к предъявлению ответственных конструкций и скрытых работ.</w:t>
      </w:r>
    </w:p>
    <w:p w:rsidR="0032086A" w:rsidRPr="00B90A1F" w:rsidRDefault="0032086A" w:rsidP="0032086A">
      <w:pPr>
        <w:tabs>
          <w:tab w:val="left" w:pos="-2172"/>
          <w:tab w:val="left" w:pos="-1991"/>
          <w:tab w:val="left" w:pos="1116"/>
        </w:tabs>
        <w:ind w:firstLine="540"/>
        <w:jc w:val="both"/>
      </w:pPr>
      <w:r w:rsidRPr="00B90A1F">
        <w:t>Подрядчик приступает к выполнению следующих работ только после приемки Заказчиком скрытых работ и составления актов освидетельствования скрытых работ.</w:t>
      </w:r>
    </w:p>
    <w:p w:rsidR="0032086A" w:rsidRPr="00B90A1F" w:rsidRDefault="0032086A" w:rsidP="0032086A">
      <w:pPr>
        <w:tabs>
          <w:tab w:val="left" w:pos="-2172"/>
          <w:tab w:val="left" w:pos="-1991"/>
          <w:tab w:val="left" w:pos="1116"/>
        </w:tabs>
        <w:ind w:firstLine="540"/>
        <w:jc w:val="both"/>
      </w:pPr>
      <w:r w:rsidRPr="00B90A1F">
        <w:t>Если закрытие работ будет выполнено без участия Заказчика, в случае, когда он не был должным образом информирован об этом, то по требованию Заказчика Подрядчик обязан за свой счет вскрыть любую часть скрытых работ, а затем восстановить ее за свой счет.</w:t>
      </w:r>
    </w:p>
    <w:p w:rsidR="0032086A" w:rsidRPr="00B90A1F" w:rsidRDefault="0032086A" w:rsidP="0032086A">
      <w:pPr>
        <w:tabs>
          <w:tab w:val="left" w:pos="-2172"/>
          <w:tab w:val="left" w:pos="-1991"/>
          <w:tab w:val="left" w:pos="1116"/>
        </w:tabs>
        <w:ind w:firstLine="540"/>
        <w:jc w:val="both"/>
      </w:pPr>
      <w:r w:rsidRPr="00B90A1F">
        <w:t>5.1.17. В случае если Заказчиком внесены в Журнал производства работ замечания по выполненным скрытым работам, то они не должны закрываться Подрядчиком без устранения замечаний и подписания акта освидетельствования  скрытых работ.</w:t>
      </w:r>
    </w:p>
    <w:p w:rsidR="0032086A" w:rsidRPr="00B90A1F" w:rsidRDefault="0032086A" w:rsidP="0032086A">
      <w:pPr>
        <w:widowControl w:val="0"/>
        <w:ind w:firstLine="540"/>
        <w:jc w:val="both"/>
      </w:pPr>
      <w:r w:rsidRPr="00B90A1F">
        <w:t>5.1.1</w:t>
      </w:r>
      <w:r>
        <w:t>8</w:t>
      </w:r>
      <w:r w:rsidRPr="00B90A1F">
        <w:t>. По требованию Заказчика Подрядчик обязан предоставлять унифицированные формы первичной учетной документации по учету выполненных работ, утвержденные Госкомстатом России.</w:t>
      </w:r>
    </w:p>
    <w:p w:rsidR="0032086A" w:rsidRPr="00B90A1F" w:rsidRDefault="0032086A" w:rsidP="0032086A">
      <w:pPr>
        <w:widowControl w:val="0"/>
        <w:ind w:firstLine="540"/>
        <w:jc w:val="both"/>
      </w:pPr>
      <w:r w:rsidRPr="00B90A1F">
        <w:t>5.1.</w:t>
      </w:r>
      <w:r>
        <w:t>19</w:t>
      </w:r>
      <w:r w:rsidRPr="00B90A1F">
        <w:t>. Согласно Постановлению Правительства РФ от 21.06.2010 г. № 468 обеспечить строительный контроль на объекте.</w:t>
      </w:r>
    </w:p>
    <w:p w:rsidR="0032086A" w:rsidRPr="00B90A1F" w:rsidRDefault="0032086A" w:rsidP="0032086A">
      <w:pPr>
        <w:ind w:firstLine="540"/>
        <w:jc w:val="both"/>
        <w:rPr>
          <w:snapToGrid w:val="0"/>
          <w:color w:val="000000"/>
        </w:rPr>
      </w:pPr>
      <w:r w:rsidRPr="00B90A1F">
        <w:t>5.1.2</w:t>
      </w:r>
      <w:r>
        <w:t>0</w:t>
      </w:r>
      <w:r w:rsidRPr="00B90A1F">
        <w:t xml:space="preserve">. </w:t>
      </w:r>
      <w:r w:rsidRPr="00B90A1F">
        <w:rPr>
          <w:b/>
          <w:bCs/>
        </w:rPr>
        <w:t>В трехдневный срок</w:t>
      </w:r>
      <w:r w:rsidRPr="00B90A1F">
        <w:t xml:space="preserve"> после завершения всех  работ, предоставить в адрес Заказчика </w:t>
      </w:r>
      <w:r w:rsidRPr="00B90A1F">
        <w:rPr>
          <w:snapToGrid w:val="0"/>
          <w:color w:val="000000"/>
        </w:rPr>
        <w:t>акты выполненных работ (форма КС-2) и справки о стоимости выполненных работ (форма КС-3).</w:t>
      </w:r>
    </w:p>
    <w:p w:rsidR="0032086A" w:rsidRPr="00B90A1F" w:rsidRDefault="0032086A" w:rsidP="0032086A">
      <w:pPr>
        <w:widowControl w:val="0"/>
        <w:ind w:firstLine="539"/>
        <w:jc w:val="both"/>
      </w:pPr>
      <w:r w:rsidRPr="00B90A1F">
        <w:rPr>
          <w:snapToGrid w:val="0"/>
          <w:color w:val="000000"/>
        </w:rPr>
        <w:t>5.1.2</w:t>
      </w:r>
      <w:r>
        <w:rPr>
          <w:snapToGrid w:val="0"/>
          <w:color w:val="000000"/>
        </w:rPr>
        <w:t>1</w:t>
      </w:r>
      <w:r w:rsidRPr="00B90A1F">
        <w:rPr>
          <w:b/>
          <w:bCs/>
          <w:snapToGrid w:val="0"/>
          <w:color w:val="000000"/>
        </w:rPr>
        <w:t xml:space="preserve">. </w:t>
      </w:r>
      <w:r w:rsidRPr="00B90A1F">
        <w:rPr>
          <w:snapToGrid w:val="0"/>
          <w:color w:val="000000"/>
        </w:rPr>
        <w:t xml:space="preserve">После подписания акта выполненных работ (КС-2)  </w:t>
      </w:r>
      <w:r w:rsidRPr="00B90A1F">
        <w:rPr>
          <w:b/>
          <w:bCs/>
          <w:snapToGrid w:val="0"/>
          <w:color w:val="000000"/>
        </w:rPr>
        <w:t>н</w:t>
      </w:r>
      <w:r w:rsidRPr="00B90A1F">
        <w:rPr>
          <w:b/>
          <w:bCs/>
        </w:rPr>
        <w:t xml:space="preserve">е позднее 5 (пяти) рабочих дней </w:t>
      </w:r>
      <w:r w:rsidRPr="00B90A1F">
        <w:t>передать Заказчику исполнительную и проектную документацию на выполненные работы с отметкой «Выполнено в соответствии с проектом» согласно перечню, указанного в п. 5.1.5. настоящего договора.</w:t>
      </w:r>
    </w:p>
    <w:p w:rsidR="0032086A" w:rsidRPr="00B90A1F" w:rsidRDefault="0032086A" w:rsidP="0032086A">
      <w:pPr>
        <w:ind w:firstLine="540"/>
        <w:jc w:val="both"/>
        <w:rPr>
          <w:snapToGrid w:val="0"/>
          <w:color w:val="000000"/>
        </w:rPr>
      </w:pPr>
      <w:r w:rsidRPr="00B90A1F">
        <w:rPr>
          <w:b/>
          <w:bCs/>
          <w:snapToGrid w:val="0"/>
        </w:rPr>
        <w:t>В 5-дневный срок</w:t>
      </w:r>
      <w:r w:rsidRPr="00B90A1F">
        <w:rPr>
          <w:snapToGrid w:val="0"/>
          <w:color w:val="000000"/>
        </w:rPr>
        <w:t xml:space="preserve"> после завершения всех работ вывезти со строительной площадки принадлежащее ему имущество</w:t>
      </w:r>
      <w:r>
        <w:rPr>
          <w:snapToGrid w:val="0"/>
          <w:color w:val="000000"/>
        </w:rPr>
        <w:t xml:space="preserve"> и строительный мусор</w:t>
      </w:r>
      <w:r w:rsidRPr="00B90A1F">
        <w:rPr>
          <w:snapToGrid w:val="0"/>
          <w:color w:val="000000"/>
        </w:rPr>
        <w:t>.</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2</w:t>
      </w:r>
      <w:r w:rsidRPr="00B90A1F">
        <w:rPr>
          <w:snapToGrid w:val="0"/>
          <w:color w:val="000000"/>
        </w:rPr>
        <w:t>. В течение 2-х рабочих дней с момента заключения договора разработать и предоставить на согласование Заказчику развернутый  график производства работ (с разбивкой по дням  и указанием планируемых ежедневных объемов выполнения работ по видам и поставкой материалов).</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3</w:t>
      </w:r>
      <w:r w:rsidRPr="00B90A1F">
        <w:rPr>
          <w:snapToGrid w:val="0"/>
          <w:color w:val="000000"/>
        </w:rPr>
        <w:t>. Предусмотреть мероприятия по защите здания (помещений) от атмосферных осадков в период выполнения работ;</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4</w:t>
      </w:r>
      <w:r w:rsidRPr="00B90A1F">
        <w:rPr>
          <w:snapToGrid w:val="0"/>
          <w:color w:val="000000"/>
        </w:rPr>
        <w:t xml:space="preserve">. Не препятствовать выполнению работ по </w:t>
      </w:r>
      <w:proofErr w:type="spellStart"/>
      <w:r w:rsidRPr="00B90A1F">
        <w:rPr>
          <w:snapToGrid w:val="0"/>
          <w:color w:val="000000"/>
        </w:rPr>
        <w:t>огнебиозащите</w:t>
      </w:r>
      <w:proofErr w:type="spellEnd"/>
      <w:r w:rsidRPr="00B90A1F">
        <w:rPr>
          <w:snapToGrid w:val="0"/>
          <w:color w:val="000000"/>
        </w:rPr>
        <w:t xml:space="preserve"> деревянных конструкций, предусмотренных проектной документацией, сторонней организацией, в ходе выполнения основных видов работ на объекте.</w:t>
      </w:r>
    </w:p>
    <w:p w:rsidR="0032086A" w:rsidRPr="00B90A1F" w:rsidRDefault="0032086A" w:rsidP="0032086A">
      <w:pPr>
        <w:autoSpaceDE w:val="0"/>
        <w:autoSpaceDN w:val="0"/>
        <w:adjustRightInd w:val="0"/>
        <w:ind w:firstLine="540"/>
        <w:jc w:val="both"/>
      </w:pPr>
      <w:r w:rsidRPr="00B90A1F">
        <w:t>5.1.2</w:t>
      </w:r>
      <w:r>
        <w:t>5</w:t>
      </w:r>
      <w:r w:rsidRPr="00B90A1F">
        <w:t>. Обеспечива</w:t>
      </w:r>
      <w:r>
        <w:t>ть</w:t>
      </w:r>
      <w:r w:rsidRPr="00B90A1F">
        <w:t xml:space="preserve"> содержание в чистоте территории строительной площадки, а также прилегающей к ней пятиметровой зоны.</w:t>
      </w:r>
    </w:p>
    <w:p w:rsidR="0032086A" w:rsidRPr="00B90A1F" w:rsidRDefault="0032086A" w:rsidP="0032086A">
      <w:pPr>
        <w:ind w:firstLine="540"/>
        <w:jc w:val="both"/>
        <w:rPr>
          <w:b/>
          <w:bCs/>
          <w:color w:val="000000"/>
        </w:rPr>
      </w:pPr>
      <w:r w:rsidRPr="00B90A1F">
        <w:rPr>
          <w:b/>
          <w:bCs/>
        </w:rPr>
        <w:t xml:space="preserve">5.2. </w:t>
      </w:r>
      <w:r w:rsidRPr="00B90A1F">
        <w:rPr>
          <w:b/>
          <w:bCs/>
          <w:color w:val="000000"/>
        </w:rPr>
        <w:t>Подрядчик имеет право:</w:t>
      </w:r>
    </w:p>
    <w:p w:rsidR="0032086A" w:rsidRPr="00B90A1F" w:rsidRDefault="0032086A" w:rsidP="0032086A">
      <w:pPr>
        <w:pStyle w:val="ConsPlusNormal"/>
        <w:widowControl/>
        <w:tabs>
          <w:tab w:val="left" w:pos="709"/>
        </w:tabs>
        <w:ind w:firstLine="709"/>
        <w:jc w:val="both"/>
        <w:rPr>
          <w:rFonts w:ascii="Times New Roman" w:hAnsi="Times New Roman" w:cs="Times New Roman"/>
          <w:sz w:val="24"/>
          <w:szCs w:val="24"/>
        </w:rPr>
      </w:pPr>
      <w:r w:rsidRPr="00B90A1F">
        <w:rPr>
          <w:rFonts w:ascii="Times New Roman" w:hAnsi="Times New Roman" w:cs="Times New Roman"/>
          <w:sz w:val="24"/>
          <w:szCs w:val="24"/>
        </w:rPr>
        <w:t>5.2.1. Требовать от Заказчика предоставления имеющейся у него информации, необходимой для исполнения обязательств по договору.</w:t>
      </w:r>
    </w:p>
    <w:p w:rsidR="0032086A" w:rsidRPr="00B90A1F" w:rsidRDefault="0032086A" w:rsidP="0032086A">
      <w:pPr>
        <w:pStyle w:val="ConsPlusNormal"/>
        <w:widowControl/>
        <w:tabs>
          <w:tab w:val="left" w:pos="709"/>
        </w:tabs>
        <w:ind w:firstLine="709"/>
        <w:jc w:val="both"/>
        <w:rPr>
          <w:rFonts w:ascii="Times New Roman" w:hAnsi="Times New Roman" w:cs="Times New Roman"/>
          <w:sz w:val="24"/>
          <w:szCs w:val="24"/>
        </w:rPr>
      </w:pPr>
      <w:r w:rsidRPr="00B90A1F">
        <w:rPr>
          <w:rFonts w:ascii="Times New Roman" w:hAnsi="Times New Roman" w:cs="Times New Roman"/>
          <w:sz w:val="24"/>
          <w:szCs w:val="24"/>
        </w:rPr>
        <w:lastRenderedPageBreak/>
        <w:t xml:space="preserve">5.2.2. Требовать от Заказчика своевременной оплаты  выполненных работ в порядке и на условиях, предусмотренных договором. </w:t>
      </w:r>
    </w:p>
    <w:p w:rsidR="0032086A" w:rsidRPr="00B90A1F" w:rsidRDefault="0032086A" w:rsidP="0032086A">
      <w:pPr>
        <w:ind w:firstLine="709"/>
        <w:jc w:val="both"/>
      </w:pPr>
      <w:r w:rsidRPr="00B90A1F">
        <w:rPr>
          <w:highlight w:val="white"/>
        </w:rPr>
        <w:t>5.2.3. Запрашивать у Заказчика разъяснения и уточнения относительно выполнения работ в рамках настоящего договора.</w:t>
      </w:r>
    </w:p>
    <w:p w:rsidR="0032086A" w:rsidRPr="00B90A1F" w:rsidRDefault="0032086A" w:rsidP="0032086A">
      <w:pPr>
        <w:widowControl w:val="0"/>
        <w:ind w:firstLine="540"/>
        <w:jc w:val="both"/>
        <w:rPr>
          <w:b/>
          <w:bCs/>
          <w:snapToGrid w:val="0"/>
          <w:color w:val="000000"/>
        </w:rPr>
      </w:pPr>
      <w:r w:rsidRPr="00B90A1F">
        <w:rPr>
          <w:b/>
          <w:bCs/>
          <w:snapToGrid w:val="0"/>
          <w:color w:val="000000"/>
        </w:rPr>
        <w:t>5.3. Заказчик обязан:</w:t>
      </w:r>
    </w:p>
    <w:p w:rsidR="0032086A" w:rsidRPr="00B90A1F" w:rsidRDefault="0032086A" w:rsidP="0032086A">
      <w:pPr>
        <w:widowControl w:val="0"/>
        <w:ind w:right="18" w:firstLine="540"/>
        <w:jc w:val="both"/>
        <w:rPr>
          <w:snapToGrid w:val="0"/>
        </w:rPr>
      </w:pPr>
      <w:r w:rsidRPr="00B90A1F">
        <w:rPr>
          <w:snapToGrid w:val="0"/>
        </w:rPr>
        <w:t>5.3.1. Оплатить Подрядчику работу, предусмотренную пунктом 1.1 настоящего договора, в размерах и в сроки, установленные договором.</w:t>
      </w:r>
    </w:p>
    <w:p w:rsidR="0032086A" w:rsidRPr="00B90A1F" w:rsidRDefault="0032086A" w:rsidP="0032086A">
      <w:pPr>
        <w:widowControl w:val="0"/>
        <w:tabs>
          <w:tab w:val="left" w:pos="1170"/>
        </w:tabs>
        <w:ind w:right="18" w:firstLine="540"/>
        <w:jc w:val="both"/>
        <w:rPr>
          <w:snapToGrid w:val="0"/>
          <w:color w:val="000000"/>
        </w:rPr>
      </w:pPr>
      <w:r w:rsidRPr="00B90A1F">
        <w:rPr>
          <w:snapToGrid w:val="0"/>
          <w:color w:val="000000"/>
        </w:rPr>
        <w:t xml:space="preserve">5.3.2. </w:t>
      </w:r>
      <w:r w:rsidRPr="00B90A1F">
        <w:t>Осуществлять функции Заказчика в соответствии с действующим законодательством</w:t>
      </w:r>
      <w:r w:rsidRPr="00B90A1F">
        <w:rPr>
          <w:noProof/>
        </w:rPr>
        <w:t>.</w:t>
      </w:r>
    </w:p>
    <w:p w:rsidR="0032086A" w:rsidRPr="00B90A1F" w:rsidRDefault="0032086A" w:rsidP="0032086A">
      <w:pPr>
        <w:widowControl w:val="0"/>
        <w:ind w:right="18" w:firstLine="540"/>
        <w:jc w:val="both"/>
      </w:pPr>
      <w:r w:rsidRPr="00B90A1F">
        <w:t xml:space="preserve">5.3.3. Осуществлять контроль </w:t>
      </w:r>
      <w:r w:rsidR="00AD1C96">
        <w:t xml:space="preserve"> </w:t>
      </w:r>
      <w:r w:rsidRPr="00B90A1F">
        <w:t xml:space="preserve"> ход</w:t>
      </w:r>
      <w:r w:rsidR="00AD1C96">
        <w:t>а</w:t>
      </w:r>
      <w:r w:rsidRPr="00B90A1F">
        <w:t xml:space="preserve"> выполнения работ.</w:t>
      </w:r>
    </w:p>
    <w:p w:rsidR="0032086A" w:rsidRPr="00B90A1F" w:rsidRDefault="0032086A" w:rsidP="0032086A">
      <w:pPr>
        <w:widowControl w:val="0"/>
        <w:ind w:right="18" w:firstLine="540"/>
        <w:jc w:val="both"/>
      </w:pPr>
      <w:r w:rsidRPr="00A3423B">
        <w:t xml:space="preserve">5.3.4. Предоставить копию договора подрядчику, на основании которого будет осуществляться строительный контроль организацией, уполномоченной осуществлять контроль </w:t>
      </w:r>
      <w:r w:rsidR="00AD1C96">
        <w:t xml:space="preserve"> </w:t>
      </w:r>
      <w:r w:rsidRPr="00A3423B">
        <w:t xml:space="preserve"> проведени</w:t>
      </w:r>
      <w:r w:rsidR="00AD1C96">
        <w:t>я</w:t>
      </w:r>
      <w:r w:rsidRPr="00A3423B">
        <w:t xml:space="preserve"> работ, а также проверку качества используемых материалов, конструкций, принимать скрытые и законченные работы, выдавать акт об устранении выявленных недостатков, визировать </w:t>
      </w:r>
      <w:r w:rsidRPr="00A3423B">
        <w:rPr>
          <w:snapToGrid w:val="0"/>
          <w:color w:val="000000"/>
        </w:rPr>
        <w:t>акты выполненных работ (форма КС-2).</w:t>
      </w:r>
    </w:p>
    <w:p w:rsidR="0032086A" w:rsidRPr="00B90A1F" w:rsidRDefault="0032086A" w:rsidP="0032086A">
      <w:pPr>
        <w:widowControl w:val="0"/>
        <w:ind w:right="18" w:firstLine="540"/>
        <w:jc w:val="both"/>
        <w:rPr>
          <w:snapToGrid w:val="0"/>
          <w:color w:val="000000"/>
        </w:rPr>
      </w:pPr>
      <w:r w:rsidRPr="00B90A1F">
        <w:rPr>
          <w:snapToGrid w:val="0"/>
          <w:color w:val="000000"/>
        </w:rPr>
        <w:t>5.3.5. Проводить проверку объемов выполненных работ. Количество проверок и сроки их проведения с Подрядчиком не согласовываются.</w:t>
      </w:r>
    </w:p>
    <w:p w:rsidR="0032086A" w:rsidRPr="00B90A1F" w:rsidRDefault="0032086A" w:rsidP="0032086A">
      <w:pPr>
        <w:widowControl w:val="0"/>
        <w:ind w:right="18" w:firstLine="540"/>
        <w:jc w:val="both"/>
        <w:rPr>
          <w:snapToGrid w:val="0"/>
          <w:color w:val="000000"/>
        </w:rPr>
      </w:pPr>
      <w:r w:rsidRPr="00B90A1F">
        <w:rPr>
          <w:snapToGrid w:val="0"/>
          <w:color w:val="000000"/>
        </w:rPr>
        <w:t xml:space="preserve">5.3.6. Письменно известить Подрядчика о начале выполнения работ по </w:t>
      </w:r>
      <w:proofErr w:type="spellStart"/>
      <w:r w:rsidRPr="00B90A1F">
        <w:rPr>
          <w:snapToGrid w:val="0"/>
          <w:color w:val="000000"/>
        </w:rPr>
        <w:t>огнебиозащите</w:t>
      </w:r>
      <w:proofErr w:type="spellEnd"/>
      <w:r w:rsidRPr="00B90A1F">
        <w:rPr>
          <w:snapToGrid w:val="0"/>
          <w:color w:val="000000"/>
        </w:rPr>
        <w:t xml:space="preserve"> деревянных конструкций, предусмотренных проектной документацией, в ходе выполнения основных видов работ на объекте.</w:t>
      </w:r>
    </w:p>
    <w:p w:rsidR="0032086A" w:rsidRPr="00B90A1F" w:rsidRDefault="0032086A" w:rsidP="0032086A">
      <w:pPr>
        <w:ind w:firstLine="540"/>
        <w:rPr>
          <w:b/>
          <w:bCs/>
          <w:color w:val="000000"/>
        </w:rPr>
      </w:pPr>
      <w:r w:rsidRPr="00B90A1F">
        <w:rPr>
          <w:b/>
          <w:bCs/>
          <w:color w:val="000000"/>
        </w:rPr>
        <w:t>5.4. Заказчик имеет право:</w:t>
      </w:r>
    </w:p>
    <w:p w:rsidR="0032086A" w:rsidRPr="00B90A1F" w:rsidRDefault="0032086A" w:rsidP="0032086A">
      <w:pPr>
        <w:widowControl w:val="0"/>
        <w:ind w:firstLine="540"/>
        <w:jc w:val="both"/>
        <w:rPr>
          <w:snapToGrid w:val="0"/>
        </w:rPr>
      </w:pPr>
      <w:r w:rsidRPr="00B90A1F">
        <w:rPr>
          <w:snapToGrid w:val="0"/>
          <w:color w:val="000000"/>
        </w:rPr>
        <w:t>5.4.1.</w:t>
      </w:r>
      <w:r w:rsidRPr="00B90A1F">
        <w:rPr>
          <w:snapToGrid w:val="0"/>
        </w:rPr>
        <w:t xml:space="preserve"> Если Подрядчик после завершения работ по договору оставит на строительной площадке принадлежащие ему материалы, то Заказчик вправе задержать оплату выполненных работ Подрядчику до даты освобождения им строительной площадки.</w:t>
      </w:r>
    </w:p>
    <w:p w:rsidR="0032086A" w:rsidRPr="00B90A1F" w:rsidRDefault="0032086A" w:rsidP="0032086A">
      <w:pPr>
        <w:widowControl w:val="0"/>
        <w:ind w:firstLine="540"/>
        <w:jc w:val="both"/>
        <w:rPr>
          <w:snapToGrid w:val="0"/>
          <w:color w:val="000000"/>
        </w:rPr>
      </w:pPr>
      <w:r w:rsidRPr="00B90A1F">
        <w:rPr>
          <w:snapToGrid w:val="0"/>
          <w:color w:val="000000"/>
        </w:rPr>
        <w:t>5.4.2. Не оплачивать выполненные работы (в том числе не осуществлять окончательный расчет) в случае непредставления Подрядчиком документации, указанной в п. 5.1.5.</w:t>
      </w:r>
    </w:p>
    <w:p w:rsidR="0032086A" w:rsidRPr="00B90A1F" w:rsidRDefault="0032086A" w:rsidP="0032086A">
      <w:pPr>
        <w:widowControl w:val="0"/>
        <w:ind w:firstLine="709"/>
        <w:jc w:val="center"/>
        <w:rPr>
          <w:b/>
          <w:bCs/>
          <w:snapToGrid w:val="0"/>
          <w:color w:val="000000"/>
        </w:rPr>
      </w:pPr>
    </w:p>
    <w:p w:rsidR="0032086A" w:rsidRDefault="0032086A" w:rsidP="0032086A">
      <w:pPr>
        <w:widowControl w:val="0"/>
        <w:shd w:val="clear" w:color="auto" w:fill="FFFFFF"/>
        <w:autoSpaceDE w:val="0"/>
        <w:autoSpaceDN w:val="0"/>
        <w:adjustRightInd w:val="0"/>
        <w:jc w:val="center"/>
        <w:rPr>
          <w:b/>
          <w:bCs/>
        </w:rPr>
      </w:pPr>
      <w:r w:rsidRPr="00B90A1F">
        <w:rPr>
          <w:b/>
          <w:bCs/>
          <w:snapToGrid w:val="0"/>
          <w:color w:val="000000"/>
        </w:rPr>
        <w:t xml:space="preserve">6. </w:t>
      </w:r>
      <w:r w:rsidRPr="00B90A1F">
        <w:rPr>
          <w:b/>
          <w:bCs/>
        </w:rPr>
        <w:t>ОБЕСПЕЧЕНИЕ ИСПОЛНЕНИ</w:t>
      </w:r>
      <w:r>
        <w:rPr>
          <w:b/>
          <w:bCs/>
        </w:rPr>
        <w:t>Я ДОГОВОРА</w:t>
      </w:r>
    </w:p>
    <w:p w:rsidR="0032086A" w:rsidRPr="00B90A1F" w:rsidRDefault="0032086A" w:rsidP="0032086A">
      <w:pPr>
        <w:ind w:firstLine="709"/>
        <w:jc w:val="both"/>
      </w:pPr>
      <w:r w:rsidRPr="00B90A1F">
        <w:t xml:space="preserve">6.1. Договор заключается после предоставления Подрядчиком обеспечения исполнения настоящего договора в </w:t>
      </w:r>
      <w:proofErr w:type="gramStart"/>
      <w:r w:rsidRPr="00B90A1F">
        <w:t>форме</w:t>
      </w:r>
      <w:proofErr w:type="gramEnd"/>
      <w:r w:rsidRPr="00B90A1F">
        <w:t xml:space="preserve"> вступившей в силу безотзывной банковской гарантии или внесением денежных средств на указанный Заказчиком счет в сумме _________</w:t>
      </w:r>
      <w:proofErr w:type="spellStart"/>
      <w:r w:rsidRPr="00B90A1F">
        <w:t>руб</w:t>
      </w:r>
      <w:proofErr w:type="spellEnd"/>
      <w:r w:rsidRPr="00B90A1F">
        <w:t>.____коп. Срок действия</w:t>
      </w:r>
      <w:r>
        <w:t xml:space="preserve"> </w:t>
      </w:r>
      <w:r w:rsidRPr="00A3423B">
        <w:t>безотзывной</w:t>
      </w:r>
      <w:r w:rsidRPr="00B90A1F">
        <w:t xml:space="preserve">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настоящем пункте способов определяется Подрядчиком самостоятельно.</w:t>
      </w:r>
    </w:p>
    <w:p w:rsidR="0032086A" w:rsidRPr="00B90A1F" w:rsidRDefault="0032086A" w:rsidP="0032086A">
      <w:pPr>
        <w:tabs>
          <w:tab w:val="left" w:pos="709"/>
        </w:tabs>
        <w:autoSpaceDE w:val="0"/>
        <w:autoSpaceDN w:val="0"/>
        <w:adjustRightInd w:val="0"/>
        <w:ind w:firstLine="709"/>
        <w:jc w:val="both"/>
      </w:pPr>
      <w:r w:rsidRPr="00B90A1F">
        <w:t xml:space="preserve">6.2. Денежные средства, внесенные  Подрядчиком в качестве обеспечения исполнения договора (если такая форма обеспечения исполнения договора применяется Подрядчиком), возвращаются Подрядчику при условии надлежащего исполнения Подрядчиком всех своих обязательств по настоящему договору в течение  15 (пятнадцать) рабочих дней </w:t>
      </w:r>
      <w:proofErr w:type="gramStart"/>
      <w:r w:rsidRPr="00B90A1F">
        <w:t>с даты подписания</w:t>
      </w:r>
      <w:proofErr w:type="gramEnd"/>
      <w:r w:rsidRPr="00B90A1F">
        <w:t xml:space="preserve"> Заказчиком акта выполненных работ (формы КС-2). </w:t>
      </w:r>
    </w:p>
    <w:p w:rsidR="0032086A" w:rsidRPr="00B90A1F" w:rsidRDefault="0032086A" w:rsidP="0032086A">
      <w:pPr>
        <w:widowControl w:val="0"/>
        <w:shd w:val="clear" w:color="auto" w:fill="FFFFFF"/>
        <w:tabs>
          <w:tab w:val="left" w:pos="398"/>
        </w:tabs>
        <w:autoSpaceDE w:val="0"/>
        <w:autoSpaceDN w:val="0"/>
        <w:adjustRightInd w:val="0"/>
        <w:ind w:firstLine="709"/>
        <w:jc w:val="both"/>
      </w:pPr>
      <w:r w:rsidRPr="00B90A1F">
        <w:t>6.3. Денежные средства возвращаются Заказчиком на счет, указанный Подрядчиком.</w:t>
      </w:r>
    </w:p>
    <w:p w:rsidR="0032086A" w:rsidRPr="00B90A1F" w:rsidRDefault="0032086A" w:rsidP="0032086A">
      <w:pPr>
        <w:tabs>
          <w:tab w:val="left" w:pos="709"/>
        </w:tabs>
        <w:jc w:val="both"/>
      </w:pPr>
      <w:r w:rsidRPr="00B90A1F">
        <w:tab/>
        <w:t>6.4.</w:t>
      </w:r>
      <w:r w:rsidR="00AD1C96">
        <w:t xml:space="preserve"> </w:t>
      </w:r>
      <w:r w:rsidRPr="00B90A1F">
        <w:t xml:space="preserve">В случае неисполнения условий договора, в том числе необоснованного уклонения от исполнения договора, необоснованного отказа от исполнения </w:t>
      </w:r>
      <w:proofErr w:type="gramStart"/>
      <w:r w:rsidRPr="00B90A1F">
        <w:t>договора</w:t>
      </w:r>
      <w:proofErr w:type="gramEnd"/>
      <w:r w:rsidRPr="00B90A1F">
        <w:t xml:space="preserve"> не предусмотренного условиями договора, возврат обеспечения исполнения договора не осуществляется. Денежные средства, предоставленные Подрядчиком в качестве обеспечения исполнения договора</w:t>
      </w:r>
      <w:r w:rsidR="00AD1C96">
        <w:t xml:space="preserve">, </w:t>
      </w:r>
      <w:r w:rsidRPr="00B90A1F">
        <w:t xml:space="preserve"> направляются в доход бюджета.</w:t>
      </w:r>
    </w:p>
    <w:p w:rsidR="0032086A" w:rsidRPr="00B90A1F" w:rsidRDefault="0032086A" w:rsidP="0032086A">
      <w:pPr>
        <w:tabs>
          <w:tab w:val="left" w:pos="709"/>
        </w:tabs>
        <w:jc w:val="both"/>
      </w:pPr>
      <w:r w:rsidRPr="00B90A1F">
        <w:tab/>
        <w:t>6.5.</w:t>
      </w:r>
      <w:r w:rsidR="00AD1C96">
        <w:t xml:space="preserve"> </w:t>
      </w:r>
      <w:r w:rsidRPr="00B90A1F">
        <w:t>В случае ненадлежащего исполнения условий договора, неисполнения обязательств по оплате неустоек (штрафов, пеней), предусмотренных разделом 8 договора, а также в случае частичного выполнения работ в рамках договора и последующего за этим расторжением договора, возврат обеспечения исполнения договора осуществляется с учетом положений ст.381.1 ГК РФ.</w:t>
      </w:r>
    </w:p>
    <w:p w:rsidR="0032086A" w:rsidRPr="00B90A1F" w:rsidRDefault="0032086A" w:rsidP="0032086A">
      <w:pPr>
        <w:tabs>
          <w:tab w:val="left" w:pos="709"/>
        </w:tabs>
        <w:jc w:val="both"/>
        <w:rPr>
          <w:b/>
        </w:rPr>
      </w:pPr>
      <w:r w:rsidRPr="00B90A1F">
        <w:tab/>
        <w:t>6.6.</w:t>
      </w:r>
      <w:r w:rsidR="00AD1C96">
        <w:t xml:space="preserve"> </w:t>
      </w:r>
      <w:r w:rsidRPr="00B90A1F">
        <w:t>В случае наступления обстоятельств, предусмотренных разделом 8 договора, в случае отсутствия оплаты по выставленному требованию (претензии) Заказчика,  сумма (часть суммы), внесенная в качестве обеспечения исполнения договора, засчитывается в счет исполнения соответствующего обязательства.</w:t>
      </w:r>
    </w:p>
    <w:p w:rsidR="0032086A" w:rsidRPr="00B90A1F" w:rsidRDefault="0032086A" w:rsidP="0032086A">
      <w:pPr>
        <w:widowControl w:val="0"/>
        <w:ind w:firstLine="540"/>
        <w:jc w:val="both"/>
        <w:rPr>
          <w:snapToGrid w:val="0"/>
          <w:color w:val="000000"/>
        </w:rPr>
      </w:pPr>
    </w:p>
    <w:p w:rsidR="00796EFD" w:rsidRDefault="00796EFD" w:rsidP="0032086A">
      <w:pPr>
        <w:jc w:val="center"/>
        <w:outlineLvl w:val="0"/>
        <w:rPr>
          <w:b/>
          <w:highlight w:val="white"/>
        </w:rPr>
      </w:pPr>
    </w:p>
    <w:p w:rsidR="00796EFD" w:rsidRDefault="00796EFD" w:rsidP="0032086A">
      <w:pPr>
        <w:jc w:val="center"/>
        <w:outlineLvl w:val="0"/>
        <w:rPr>
          <w:b/>
          <w:highlight w:val="white"/>
        </w:rPr>
      </w:pPr>
    </w:p>
    <w:p w:rsidR="0032086A" w:rsidRDefault="0032086A" w:rsidP="0032086A">
      <w:pPr>
        <w:jc w:val="center"/>
        <w:outlineLvl w:val="0"/>
        <w:rPr>
          <w:b/>
        </w:rPr>
      </w:pPr>
      <w:r w:rsidRPr="00B90A1F">
        <w:rPr>
          <w:b/>
          <w:highlight w:val="white"/>
        </w:rPr>
        <w:lastRenderedPageBreak/>
        <w:t xml:space="preserve">7. </w:t>
      </w:r>
      <w:r w:rsidRPr="00B90A1F">
        <w:rPr>
          <w:b/>
        </w:rPr>
        <w:t>ГАРАНТИЙНЫЕ ОБЯЗАТЕЛЬСТВА</w:t>
      </w:r>
    </w:p>
    <w:p w:rsidR="0032086A" w:rsidRPr="00A3423B" w:rsidRDefault="0032086A" w:rsidP="0032086A">
      <w:pPr>
        <w:ind w:firstLine="540"/>
        <w:jc w:val="both"/>
      </w:pPr>
      <w:r w:rsidRPr="00A3423B">
        <w:rPr>
          <w:color w:val="000000"/>
        </w:rPr>
        <w:t xml:space="preserve">7.1. </w:t>
      </w:r>
      <w:r w:rsidRPr="00A3423B">
        <w:t>Гарантийный срок на выполненные работы устанавливается сроком в 60 (шестьдесят) месяцев с момента (даты) подписания Заказчиком и Подрядчиком акта выполненных работ (форма КС-2).</w:t>
      </w:r>
    </w:p>
    <w:p w:rsidR="0032086A" w:rsidRPr="00A3423B" w:rsidRDefault="0032086A" w:rsidP="0032086A">
      <w:pPr>
        <w:ind w:firstLine="540"/>
        <w:jc w:val="both"/>
      </w:pPr>
      <w:r w:rsidRPr="00A3423B">
        <w:t>7.2.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счёт.</w:t>
      </w:r>
    </w:p>
    <w:p w:rsidR="0032086A" w:rsidRPr="00A3423B" w:rsidRDefault="0032086A" w:rsidP="0032086A">
      <w:pPr>
        <w:tabs>
          <w:tab w:val="left" w:pos="1116"/>
        </w:tabs>
        <w:ind w:firstLine="540"/>
        <w:jc w:val="both"/>
        <w:rPr>
          <w:color w:val="000000"/>
        </w:rPr>
      </w:pPr>
      <w:r w:rsidRPr="00A3423B">
        <w:rPr>
          <w:color w:val="000000"/>
        </w:rPr>
        <w:t>7.3. Ответственность Подрядчика должна быть подтверждена актом о выявленных дефектах, подписанным Подрядчиком и эксплуатирующей организацией, где фиксируется дата обнаружения дефекта и предполагаемая дата его устранения.</w:t>
      </w:r>
    </w:p>
    <w:p w:rsidR="0032086A" w:rsidRPr="00A3423B" w:rsidRDefault="0032086A" w:rsidP="0032086A">
      <w:pPr>
        <w:tabs>
          <w:tab w:val="left" w:pos="1116"/>
        </w:tabs>
        <w:ind w:firstLine="540"/>
        <w:jc w:val="both"/>
        <w:rPr>
          <w:color w:val="000000"/>
        </w:rPr>
      </w:pPr>
      <w:r w:rsidRPr="00A3423B">
        <w:rPr>
          <w:shd w:val="clear" w:color="auto" w:fill="FFFFFF"/>
        </w:rPr>
        <w:t>Если Подрядчик в течение срока, указанного в акте выявленных дефектов, не устранил недостатки, то Заказчик применяет требования, предусмотренные разделом 8 настоящего договора. При этом Заказчик вправе устранять дефекты своими силами или силами других организаций, с отнесением затрат на счет Подрядчика</w:t>
      </w:r>
    </w:p>
    <w:p w:rsidR="0032086A" w:rsidRPr="00A3423B" w:rsidRDefault="0032086A" w:rsidP="0032086A">
      <w:pPr>
        <w:tabs>
          <w:tab w:val="left" w:pos="1116"/>
        </w:tabs>
        <w:ind w:firstLine="540"/>
        <w:jc w:val="both"/>
        <w:rPr>
          <w:color w:val="000000"/>
        </w:rPr>
      </w:pPr>
      <w:r w:rsidRPr="00A3423B">
        <w:rPr>
          <w:color w:val="000000"/>
        </w:rPr>
        <w:t>7.4. В случае</w:t>
      </w:r>
      <w:proofErr w:type="gramStart"/>
      <w:r w:rsidRPr="00A3423B">
        <w:rPr>
          <w:color w:val="000000"/>
        </w:rPr>
        <w:t>,</w:t>
      </w:r>
      <w:proofErr w:type="gramEnd"/>
      <w:r w:rsidRPr="00A3423B">
        <w:rPr>
          <w:color w:val="000000"/>
        </w:rPr>
        <w:t xml:space="preserve">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Pr="00A3423B">
        <w:t>эксплуатирующей организацией</w:t>
      </w:r>
      <w:r w:rsidRPr="00A3423B">
        <w:rPr>
          <w:color w:val="000000"/>
        </w:rPr>
        <w:t>.</w:t>
      </w:r>
    </w:p>
    <w:p w:rsidR="0032086A" w:rsidRPr="00A3423B" w:rsidRDefault="0032086A" w:rsidP="0032086A">
      <w:pPr>
        <w:tabs>
          <w:tab w:val="left" w:pos="1116"/>
        </w:tabs>
        <w:ind w:firstLine="540"/>
        <w:jc w:val="both"/>
        <w:rPr>
          <w:color w:val="000000"/>
        </w:rPr>
      </w:pPr>
      <w:r w:rsidRPr="00A3423B">
        <w:rPr>
          <w:color w:val="000000"/>
        </w:rPr>
        <w:t xml:space="preserve">7.5. Если Подрядчик в течение срока, указанного в акте, не устранит недостатки (дефекты) эксплуатирующая организация вправе устранить дефекты и недоделки собственными силами или силами других организаций с отнесением затрат на Подрядчика. В этом случае Подрядчик обязан </w:t>
      </w:r>
      <w:r w:rsidRPr="00A3423B">
        <w:rPr>
          <w:b/>
          <w:bCs/>
          <w:color w:val="000000"/>
        </w:rPr>
        <w:t>в течение 30 (тридцати) календарных дней</w:t>
      </w:r>
      <w:r w:rsidRPr="00A3423B">
        <w:rPr>
          <w:color w:val="000000"/>
        </w:rPr>
        <w:t xml:space="preserve">, считая </w:t>
      </w:r>
      <w:proofErr w:type="gramStart"/>
      <w:r w:rsidRPr="00A3423B">
        <w:rPr>
          <w:color w:val="000000"/>
        </w:rPr>
        <w:t>с даты предъявления</w:t>
      </w:r>
      <w:proofErr w:type="gramEnd"/>
      <w:r w:rsidRPr="00A3423B">
        <w:rPr>
          <w:color w:val="000000"/>
        </w:rPr>
        <w:t xml:space="preserve"> соответствующего требования, оплатить затраты эксплуатирующей организации по устранению недостатков (дефектов) на основании представленных эксплуатирующей организацией счета и калькуляции затрат. </w:t>
      </w:r>
    </w:p>
    <w:p w:rsidR="0032086A" w:rsidRPr="00A3423B" w:rsidRDefault="0032086A" w:rsidP="0032086A">
      <w:pPr>
        <w:tabs>
          <w:tab w:val="left" w:pos="1116"/>
        </w:tabs>
        <w:ind w:firstLine="540"/>
        <w:jc w:val="both"/>
      </w:pPr>
      <w:r w:rsidRPr="00A3423B">
        <w:rPr>
          <w:color w:val="000000"/>
        </w:rPr>
        <w:t xml:space="preserve">7.6. После устранения Подрядчиком недостатков (дефектов), отмеченных в акте, составляется </w:t>
      </w:r>
      <w:r w:rsidRPr="00A3423B">
        <w:t>акт устранения недостатков.</w:t>
      </w:r>
    </w:p>
    <w:p w:rsidR="0032086A" w:rsidRPr="00A3423B" w:rsidRDefault="0032086A" w:rsidP="0032086A">
      <w:pPr>
        <w:ind w:firstLine="540"/>
        <w:jc w:val="both"/>
      </w:pPr>
      <w:r w:rsidRPr="00A3423B">
        <w:t>7.7. Возникшие дополнительные расходы  в ходе выполнения работ на объекте,</w:t>
      </w:r>
      <w:r w:rsidR="008642ED">
        <w:t xml:space="preserve"> не возмещаются Подрядчику, в том </w:t>
      </w:r>
      <w:r w:rsidRPr="00A3423B">
        <w:t>ч</w:t>
      </w:r>
      <w:r w:rsidR="008642ED">
        <w:t>исле</w:t>
      </w:r>
      <w:r w:rsidRPr="00A3423B">
        <w:t xml:space="preserve"> расходы на выполнение  дополнительных работ технологически связанных с предметом договора.</w:t>
      </w:r>
    </w:p>
    <w:p w:rsidR="0032086A" w:rsidRDefault="0032086A" w:rsidP="0032086A">
      <w:pPr>
        <w:outlineLvl w:val="0"/>
        <w:rPr>
          <w:b/>
        </w:rPr>
      </w:pPr>
    </w:p>
    <w:p w:rsidR="0032086A" w:rsidRDefault="0032086A" w:rsidP="0032086A">
      <w:pPr>
        <w:ind w:firstLine="540"/>
        <w:jc w:val="center"/>
        <w:outlineLvl w:val="0"/>
        <w:rPr>
          <w:b/>
          <w:highlight w:val="white"/>
        </w:rPr>
      </w:pPr>
      <w:r w:rsidRPr="00B90A1F">
        <w:rPr>
          <w:b/>
          <w:highlight w:val="white"/>
        </w:rPr>
        <w:t xml:space="preserve">8. ОТВЕСТВЕННОСТЬ СТОРОН </w:t>
      </w:r>
    </w:p>
    <w:p w:rsidR="0032086A" w:rsidRPr="00B90A1F" w:rsidRDefault="0032086A" w:rsidP="0032086A">
      <w:pPr>
        <w:pStyle w:val="af7"/>
        <w:ind w:firstLine="709"/>
        <w:jc w:val="both"/>
      </w:pPr>
      <w:r w:rsidRPr="00B90A1F">
        <w:t>8.1. В случае просрочки исполнения одной из сторон обязательств, предусмотренных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ставки рефинансирования Центрального банка Российской Федерации от суммы Договора за каждый день просрочки.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2086A" w:rsidRPr="00B90A1F" w:rsidRDefault="0032086A" w:rsidP="0032086A">
      <w:pPr>
        <w:tabs>
          <w:tab w:val="left" w:pos="709"/>
        </w:tabs>
        <w:autoSpaceDE w:val="0"/>
        <w:autoSpaceDN w:val="0"/>
        <w:adjustRightInd w:val="0"/>
        <w:ind w:firstLine="709"/>
        <w:jc w:val="both"/>
        <w:outlineLvl w:val="1"/>
        <w:rPr>
          <w:b/>
        </w:rPr>
      </w:pPr>
      <w:r w:rsidRPr="00B90A1F">
        <w:t>8.2. Выплата штрафных санкций не освобождает стороны от выполнения договорных обязательств.</w:t>
      </w:r>
    </w:p>
    <w:p w:rsidR="0032086A" w:rsidRPr="00B90A1F" w:rsidRDefault="0032086A" w:rsidP="0032086A">
      <w:pPr>
        <w:tabs>
          <w:tab w:val="left" w:pos="709"/>
        </w:tabs>
        <w:autoSpaceDE w:val="0"/>
        <w:autoSpaceDN w:val="0"/>
        <w:adjustRightInd w:val="0"/>
        <w:ind w:firstLine="709"/>
        <w:jc w:val="center"/>
        <w:outlineLvl w:val="1"/>
        <w:rPr>
          <w:b/>
        </w:rPr>
      </w:pPr>
    </w:p>
    <w:p w:rsidR="0032086A" w:rsidRDefault="008642ED" w:rsidP="0032086A">
      <w:pPr>
        <w:tabs>
          <w:tab w:val="left" w:pos="709"/>
        </w:tabs>
        <w:ind w:firstLine="709"/>
        <w:jc w:val="center"/>
        <w:rPr>
          <w:b/>
        </w:rPr>
      </w:pPr>
      <w:r>
        <w:rPr>
          <w:b/>
        </w:rPr>
        <w:t>9</w:t>
      </w:r>
      <w:r w:rsidR="0032086A" w:rsidRPr="00B90A1F">
        <w:rPr>
          <w:b/>
        </w:rPr>
        <w:t>. ОБСТОЯТЕЛЬСТВА НЕПРЕОДОЛИМОЙ СИЛЫ</w:t>
      </w:r>
    </w:p>
    <w:p w:rsidR="0032086A" w:rsidRPr="00B90A1F" w:rsidRDefault="008642ED" w:rsidP="0032086A">
      <w:pPr>
        <w:tabs>
          <w:tab w:val="left" w:pos="709"/>
        </w:tabs>
        <w:autoSpaceDE w:val="0"/>
        <w:autoSpaceDN w:val="0"/>
        <w:adjustRightInd w:val="0"/>
        <w:ind w:firstLine="709"/>
        <w:jc w:val="both"/>
      </w:pPr>
      <w:r>
        <w:t>9</w:t>
      </w:r>
      <w:r w:rsidR="0032086A" w:rsidRPr="00B90A1F">
        <w:t xml:space="preserve">.1. </w:t>
      </w:r>
      <w:proofErr w:type="gramStart"/>
      <w:r w:rsidR="0032086A" w:rsidRPr="00B90A1F">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0032086A" w:rsidRPr="00B90A1F">
        <w:t xml:space="preserve"> на исполнение Сторонами своих обязательств, а также которые Стороны были не в состоянии предвидеть и предотвратить.</w:t>
      </w:r>
    </w:p>
    <w:p w:rsidR="0032086A" w:rsidRPr="00B90A1F" w:rsidRDefault="008642ED" w:rsidP="0032086A">
      <w:pPr>
        <w:tabs>
          <w:tab w:val="left" w:pos="709"/>
        </w:tabs>
        <w:autoSpaceDE w:val="0"/>
        <w:autoSpaceDN w:val="0"/>
        <w:adjustRightInd w:val="0"/>
        <w:ind w:firstLine="709"/>
        <w:jc w:val="both"/>
      </w:pPr>
      <w:r>
        <w:t>9</w:t>
      </w:r>
      <w:r w:rsidR="0032086A" w:rsidRPr="00B90A1F">
        <w:t xml:space="preserve">.2.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(пять) дней </w:t>
      </w:r>
      <w:proofErr w:type="gramStart"/>
      <w:r w:rsidR="0032086A" w:rsidRPr="00B90A1F">
        <w:lastRenderedPageBreak/>
        <w:t>с даты возникновения</w:t>
      </w:r>
      <w:proofErr w:type="gramEnd"/>
      <w:r w:rsidR="0032086A" w:rsidRPr="00B90A1F">
        <w:t xml:space="preserve"> таких обстоятельств уведомить в письменной форме другую Сторону об их возникновении, виде и возможной продолжительности действия.</w:t>
      </w:r>
    </w:p>
    <w:p w:rsidR="0032086A" w:rsidRPr="00B90A1F" w:rsidRDefault="0032086A" w:rsidP="0032086A">
      <w:pPr>
        <w:pStyle w:val="ConsNormal"/>
        <w:tabs>
          <w:tab w:val="left" w:pos="709"/>
        </w:tabs>
        <w:spacing w:after="0" w:afterAutospacing="0"/>
        <w:ind w:firstLine="709"/>
        <w:jc w:val="center"/>
        <w:rPr>
          <w:rFonts w:ascii="Times New Roman" w:hAnsi="Times New Roman"/>
          <w:b/>
          <w:sz w:val="24"/>
          <w:szCs w:val="24"/>
        </w:rPr>
      </w:pPr>
    </w:p>
    <w:p w:rsidR="0032086A" w:rsidRDefault="0032086A" w:rsidP="0032086A">
      <w:pPr>
        <w:pStyle w:val="ConsNormal"/>
        <w:tabs>
          <w:tab w:val="left" w:pos="709"/>
        </w:tabs>
        <w:spacing w:after="0" w:afterAutospacing="0"/>
        <w:ind w:firstLine="709"/>
        <w:jc w:val="center"/>
        <w:rPr>
          <w:rFonts w:ascii="Times New Roman" w:hAnsi="Times New Roman"/>
          <w:b/>
          <w:sz w:val="24"/>
          <w:szCs w:val="24"/>
        </w:rPr>
      </w:pPr>
      <w:r w:rsidRPr="00B90A1F">
        <w:rPr>
          <w:rFonts w:ascii="Times New Roman" w:hAnsi="Times New Roman"/>
          <w:b/>
          <w:sz w:val="24"/>
          <w:szCs w:val="24"/>
        </w:rPr>
        <w:t>1</w:t>
      </w:r>
      <w:r w:rsidR="008642ED">
        <w:rPr>
          <w:rFonts w:ascii="Times New Roman" w:hAnsi="Times New Roman"/>
          <w:b/>
          <w:sz w:val="24"/>
          <w:szCs w:val="24"/>
        </w:rPr>
        <w:t>0</w:t>
      </w:r>
      <w:r w:rsidRPr="00B90A1F">
        <w:rPr>
          <w:rFonts w:ascii="Times New Roman" w:hAnsi="Times New Roman"/>
          <w:b/>
          <w:sz w:val="24"/>
          <w:szCs w:val="24"/>
        </w:rPr>
        <w:t xml:space="preserve">. СРОК ДЕЙСТВИЯ И ПОРЯДОК ИЗМЕНЕНИЯ, ДОПОЛНЕНИЯ ДОГОВОРА </w:t>
      </w:r>
    </w:p>
    <w:p w:rsidR="0032086A" w:rsidRPr="00B90A1F" w:rsidRDefault="0032086A" w:rsidP="0032086A">
      <w:pPr>
        <w:pStyle w:val="ConsNormal"/>
        <w:tabs>
          <w:tab w:val="left" w:pos="709"/>
        </w:tabs>
        <w:spacing w:after="0" w:afterAutospacing="0"/>
        <w:ind w:firstLine="709"/>
        <w:jc w:val="both"/>
        <w:rPr>
          <w:rFonts w:ascii="Times New Roman" w:hAnsi="Times New Roman"/>
          <w:sz w:val="24"/>
          <w:szCs w:val="24"/>
        </w:rPr>
      </w:pPr>
      <w:r w:rsidRPr="00B90A1F">
        <w:rPr>
          <w:rFonts w:ascii="Times New Roman" w:hAnsi="Times New Roman"/>
          <w:sz w:val="24"/>
          <w:szCs w:val="24"/>
        </w:rPr>
        <w:t>1</w:t>
      </w:r>
      <w:r w:rsidR="008642ED">
        <w:rPr>
          <w:rFonts w:ascii="Times New Roman" w:hAnsi="Times New Roman"/>
          <w:sz w:val="24"/>
          <w:szCs w:val="24"/>
        </w:rPr>
        <w:t>0</w:t>
      </w:r>
      <w:r w:rsidRPr="00B90A1F">
        <w:rPr>
          <w:rFonts w:ascii="Times New Roman" w:hAnsi="Times New Roman"/>
          <w:sz w:val="24"/>
          <w:szCs w:val="24"/>
        </w:rPr>
        <w:t>.1. Настоящий договор  вступает в действие с момента его подписания Сторонами и действует до 31.12.2016, при условии исполнения своих обязатель</w:t>
      </w:r>
      <w:proofErr w:type="gramStart"/>
      <w:r w:rsidRPr="00B90A1F">
        <w:rPr>
          <w:rFonts w:ascii="Times New Roman" w:hAnsi="Times New Roman"/>
          <w:sz w:val="24"/>
          <w:szCs w:val="24"/>
        </w:rPr>
        <w:t>ств Ст</w:t>
      </w:r>
      <w:proofErr w:type="gramEnd"/>
      <w:r w:rsidRPr="00B90A1F">
        <w:rPr>
          <w:rFonts w:ascii="Times New Roman" w:hAnsi="Times New Roman"/>
          <w:sz w:val="24"/>
          <w:szCs w:val="24"/>
        </w:rPr>
        <w:t>оронами в полном объеме.</w:t>
      </w:r>
    </w:p>
    <w:p w:rsidR="0032086A" w:rsidRPr="00B90A1F" w:rsidRDefault="0032086A" w:rsidP="0032086A">
      <w:pPr>
        <w:ind w:firstLine="567"/>
        <w:jc w:val="both"/>
      </w:pPr>
      <w:r w:rsidRPr="00B90A1F">
        <w:t xml:space="preserve">  1</w:t>
      </w:r>
      <w:r w:rsidR="008642ED">
        <w:t>0</w:t>
      </w:r>
      <w:r w:rsidRPr="00B90A1F">
        <w:t>.2. Прекращение (окончание срока действия) настоящего договора не освобождает Стороны от гарантийных обязательств, предусмотренных разделом 7 настоящего договора, и ответственности за его нарушения, если таковые имели место при исполнении условий настоящего договора.</w:t>
      </w:r>
    </w:p>
    <w:p w:rsidR="0032086A" w:rsidRDefault="0032086A" w:rsidP="0032086A">
      <w:pPr>
        <w:autoSpaceDE w:val="0"/>
        <w:autoSpaceDN w:val="0"/>
        <w:adjustRightInd w:val="0"/>
        <w:ind w:firstLine="709"/>
        <w:jc w:val="both"/>
      </w:pPr>
      <w:r w:rsidRPr="00B90A1F">
        <w:t>1</w:t>
      </w:r>
      <w:r w:rsidR="008642ED">
        <w:t>0</w:t>
      </w:r>
      <w:r w:rsidRPr="00B90A1F">
        <w:t>.3.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r>
        <w:t>.</w:t>
      </w:r>
    </w:p>
    <w:p w:rsidR="0032086A" w:rsidRPr="00B90A1F" w:rsidRDefault="0032086A" w:rsidP="0032086A">
      <w:pPr>
        <w:pStyle w:val="ConsNormal"/>
        <w:tabs>
          <w:tab w:val="left" w:pos="709"/>
        </w:tabs>
        <w:spacing w:after="0" w:afterAutospacing="0"/>
        <w:ind w:firstLine="709"/>
        <w:jc w:val="center"/>
        <w:rPr>
          <w:rFonts w:ascii="Times New Roman" w:hAnsi="Times New Roman"/>
          <w:b/>
          <w:sz w:val="24"/>
          <w:szCs w:val="24"/>
        </w:rPr>
      </w:pPr>
    </w:p>
    <w:p w:rsidR="0032086A" w:rsidRDefault="0032086A" w:rsidP="0032086A">
      <w:pPr>
        <w:pStyle w:val="ConsNormal"/>
        <w:tabs>
          <w:tab w:val="left" w:pos="709"/>
        </w:tabs>
        <w:spacing w:after="0" w:afterAutospacing="0"/>
        <w:ind w:firstLine="709"/>
        <w:jc w:val="center"/>
        <w:rPr>
          <w:rFonts w:ascii="Times New Roman" w:hAnsi="Times New Roman"/>
          <w:b/>
          <w:sz w:val="24"/>
          <w:szCs w:val="24"/>
        </w:rPr>
      </w:pPr>
      <w:r w:rsidRPr="00B90A1F">
        <w:rPr>
          <w:rFonts w:ascii="Times New Roman" w:hAnsi="Times New Roman"/>
          <w:b/>
          <w:sz w:val="24"/>
          <w:szCs w:val="24"/>
        </w:rPr>
        <w:t>1</w:t>
      </w:r>
      <w:r w:rsidR="00314771">
        <w:rPr>
          <w:rFonts w:ascii="Times New Roman" w:hAnsi="Times New Roman"/>
          <w:b/>
          <w:sz w:val="24"/>
          <w:szCs w:val="24"/>
        </w:rPr>
        <w:t>1</w:t>
      </w:r>
      <w:r w:rsidRPr="00B90A1F">
        <w:rPr>
          <w:rFonts w:ascii="Times New Roman" w:hAnsi="Times New Roman"/>
          <w:b/>
          <w:sz w:val="24"/>
          <w:szCs w:val="24"/>
        </w:rPr>
        <w:t>. ПОРЯДОК УРЕГУЛИРОВАНИЯ СПОРОВ</w:t>
      </w:r>
    </w:p>
    <w:p w:rsidR="0032086A" w:rsidRPr="00B90A1F" w:rsidRDefault="0032086A" w:rsidP="0032086A">
      <w:pPr>
        <w:shd w:val="clear" w:color="auto" w:fill="FFFFFF"/>
        <w:ind w:left="5" w:right="115" w:firstLine="535"/>
        <w:jc w:val="both"/>
      </w:pPr>
      <w:r w:rsidRPr="00B90A1F">
        <w:t>1</w:t>
      </w:r>
      <w:r w:rsidR="00314771">
        <w:t>1</w:t>
      </w:r>
      <w:r w:rsidRPr="00B90A1F">
        <w:t>.1. Все споры или разногласия, возникающие между Сторонами по настоящему договору или в связи с ним, Стороны первоначально должны разрешать путем переговоров между ними.</w:t>
      </w:r>
    </w:p>
    <w:p w:rsidR="0032086A" w:rsidRPr="00B90A1F" w:rsidRDefault="0032086A" w:rsidP="0032086A">
      <w:pPr>
        <w:shd w:val="clear" w:color="auto" w:fill="FFFFFF"/>
        <w:ind w:left="5" w:right="115" w:firstLine="535"/>
        <w:jc w:val="both"/>
      </w:pPr>
      <w:r w:rsidRPr="00B90A1F">
        <w:t>1</w:t>
      </w:r>
      <w:r w:rsidR="00314771">
        <w:t>1</w:t>
      </w:r>
      <w:r w:rsidRPr="00B90A1F">
        <w:t>.2. Претензионный порядок рассмотрения споров обязателен. Срок ответа на письменную претензию, направленную Стороной, - 10 (десять) календарных дней со дня ее получения другой Стороной.</w:t>
      </w:r>
    </w:p>
    <w:p w:rsidR="0032086A" w:rsidRPr="00B90A1F" w:rsidRDefault="0032086A" w:rsidP="0032086A">
      <w:pPr>
        <w:shd w:val="clear" w:color="auto" w:fill="FFFFFF"/>
        <w:ind w:left="5" w:right="115" w:firstLine="535"/>
        <w:jc w:val="both"/>
      </w:pPr>
      <w:r w:rsidRPr="00B90A1F">
        <w:t>1</w:t>
      </w:r>
      <w:r w:rsidR="00314771">
        <w:t>1</w:t>
      </w:r>
      <w:r w:rsidRPr="00B90A1F">
        <w:t>.3. В случае невозможности разрешения разногласий путем переговоров либо в претензионном порядке они подлежат рассмотрению в Арбитражном суде Ростовской области, согласно действующему законодательству Российской Федерации.</w:t>
      </w:r>
    </w:p>
    <w:p w:rsidR="0032086A" w:rsidRPr="00B90A1F" w:rsidRDefault="0032086A" w:rsidP="0032086A">
      <w:pPr>
        <w:ind w:firstLine="535"/>
        <w:jc w:val="both"/>
        <w:rPr>
          <w:iCs/>
          <w:color w:val="000000"/>
        </w:rPr>
      </w:pPr>
    </w:p>
    <w:p w:rsidR="0032086A" w:rsidRDefault="0032086A" w:rsidP="0032086A">
      <w:pPr>
        <w:jc w:val="center"/>
        <w:rPr>
          <w:b/>
        </w:rPr>
      </w:pPr>
      <w:r w:rsidRPr="00B90A1F">
        <w:rPr>
          <w:b/>
        </w:rPr>
        <w:t>1</w:t>
      </w:r>
      <w:r w:rsidR="00314771">
        <w:rPr>
          <w:b/>
        </w:rPr>
        <w:t>2</w:t>
      </w:r>
      <w:r w:rsidRPr="00B90A1F">
        <w:rPr>
          <w:b/>
        </w:rPr>
        <w:t>.</w:t>
      </w:r>
      <w:r w:rsidR="00314771">
        <w:rPr>
          <w:b/>
        </w:rPr>
        <w:t xml:space="preserve"> </w:t>
      </w:r>
      <w:r w:rsidRPr="00B90A1F">
        <w:rPr>
          <w:b/>
        </w:rPr>
        <w:t>ПОРЯДОК РАСТОРЖЕНИЯ ДОГОВОРА</w:t>
      </w:r>
    </w:p>
    <w:p w:rsidR="0032086A" w:rsidRPr="00B90A1F" w:rsidRDefault="0032086A" w:rsidP="0032086A">
      <w:pPr>
        <w:autoSpaceDE w:val="0"/>
        <w:ind w:firstLine="567"/>
        <w:jc w:val="both"/>
      </w:pPr>
      <w:r w:rsidRPr="00B90A1F">
        <w:t>1</w:t>
      </w:r>
      <w:r w:rsidR="00314771">
        <w:t>2</w:t>
      </w:r>
      <w:r w:rsidRPr="00B90A1F">
        <w:t>.1. Настоящий договор может быть расторгнут:</w:t>
      </w:r>
    </w:p>
    <w:p w:rsidR="0032086A" w:rsidRPr="00B90A1F" w:rsidRDefault="0032086A" w:rsidP="00314771">
      <w:pPr>
        <w:pStyle w:val="af2"/>
        <w:numPr>
          <w:ilvl w:val="0"/>
          <w:numId w:val="46"/>
        </w:numPr>
        <w:autoSpaceDE w:val="0"/>
        <w:ind w:left="851" w:hanging="284"/>
        <w:jc w:val="both"/>
      </w:pPr>
      <w:r w:rsidRPr="00B90A1F">
        <w:t>по соглашению Сторон,</w:t>
      </w:r>
    </w:p>
    <w:p w:rsidR="0032086A" w:rsidRPr="00B90A1F" w:rsidRDefault="0032086A" w:rsidP="00314771">
      <w:pPr>
        <w:pStyle w:val="af2"/>
        <w:numPr>
          <w:ilvl w:val="0"/>
          <w:numId w:val="46"/>
        </w:numPr>
        <w:autoSpaceDE w:val="0"/>
        <w:ind w:left="851" w:hanging="284"/>
        <w:jc w:val="both"/>
      </w:pPr>
      <w:r w:rsidRPr="00B90A1F">
        <w:t>в судебном порядке,</w:t>
      </w:r>
    </w:p>
    <w:p w:rsidR="0032086A" w:rsidRPr="00B90A1F" w:rsidRDefault="0032086A" w:rsidP="00314771">
      <w:pPr>
        <w:pStyle w:val="af2"/>
        <w:numPr>
          <w:ilvl w:val="0"/>
          <w:numId w:val="46"/>
        </w:numPr>
        <w:autoSpaceDE w:val="0"/>
        <w:ind w:left="0" w:firstLine="567"/>
        <w:jc w:val="both"/>
      </w:pPr>
      <w:r w:rsidRPr="00B90A1F">
        <w:t xml:space="preserve"> </w:t>
      </w:r>
      <w:r w:rsidR="00614E45">
        <w:t xml:space="preserve">  </w:t>
      </w:r>
      <w:proofErr w:type="gramStart"/>
      <w:r w:rsidRPr="00B90A1F">
        <w:t>в случае одностороннего отказа одной из Сторон от исполнения договора в соответствии с действующим гражданским законодательством</w:t>
      </w:r>
      <w:proofErr w:type="gramEnd"/>
      <w:r w:rsidRPr="00B90A1F">
        <w:t xml:space="preserve"> РФ.</w:t>
      </w:r>
    </w:p>
    <w:p w:rsidR="0032086A" w:rsidRPr="00B90A1F" w:rsidRDefault="0032086A" w:rsidP="00314771">
      <w:pPr>
        <w:autoSpaceDE w:val="0"/>
        <w:ind w:firstLine="567"/>
        <w:jc w:val="both"/>
      </w:pPr>
      <w:r w:rsidRPr="00B90A1F">
        <w:t>1</w:t>
      </w:r>
      <w:r w:rsidR="00314771">
        <w:t>2</w:t>
      </w:r>
      <w:r w:rsidRPr="00B90A1F">
        <w:t xml:space="preserve">.2. Заказчик вправе принять решение об одностороннем отказе от исполнения </w:t>
      </w:r>
      <w:r w:rsidRPr="00314771">
        <w:rPr>
          <w:rFonts w:eastAsia="Calibri"/>
        </w:rPr>
        <w:t xml:space="preserve"> договора</w:t>
      </w:r>
      <w:r w:rsidRPr="00B90A1F">
        <w:t>:</w:t>
      </w:r>
    </w:p>
    <w:p w:rsidR="0032086A" w:rsidRPr="00B90A1F" w:rsidRDefault="0032086A" w:rsidP="00614E45">
      <w:pPr>
        <w:pStyle w:val="af2"/>
        <w:numPr>
          <w:ilvl w:val="0"/>
          <w:numId w:val="46"/>
        </w:numPr>
        <w:tabs>
          <w:tab w:val="left" w:pos="851"/>
        </w:tabs>
        <w:autoSpaceDE w:val="0"/>
        <w:ind w:left="0" w:firstLine="567"/>
        <w:jc w:val="both"/>
      </w:pPr>
      <w:r w:rsidRPr="00B90A1F">
        <w:t>в случае отступления Подрядчика в работе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32086A" w:rsidRPr="00B90A1F" w:rsidRDefault="0032086A" w:rsidP="00614E45">
      <w:pPr>
        <w:pStyle w:val="af2"/>
        <w:numPr>
          <w:ilvl w:val="0"/>
          <w:numId w:val="46"/>
        </w:numPr>
        <w:tabs>
          <w:tab w:val="left" w:pos="851"/>
        </w:tabs>
        <w:autoSpaceDE w:val="0"/>
        <w:ind w:left="0" w:firstLine="567"/>
        <w:jc w:val="both"/>
      </w:pPr>
      <w:r w:rsidRPr="00B90A1F">
        <w:t>в иных случаях, Стороны должны руководствоваться нормами действующего гражданского законодательства РФ.</w:t>
      </w:r>
    </w:p>
    <w:p w:rsidR="0032086A" w:rsidRPr="00B90A1F" w:rsidRDefault="0032086A" w:rsidP="0032086A">
      <w:pPr>
        <w:autoSpaceDE w:val="0"/>
        <w:ind w:firstLine="567"/>
        <w:jc w:val="both"/>
        <w:rPr>
          <w:rFonts w:eastAsia="Calibri"/>
        </w:rPr>
      </w:pPr>
      <w:r w:rsidRPr="00B90A1F">
        <w:t>1</w:t>
      </w:r>
      <w:r w:rsidR="00314771">
        <w:t>2</w:t>
      </w:r>
      <w:r w:rsidRPr="00B90A1F">
        <w:t xml:space="preserve">.3. </w:t>
      </w:r>
      <w:r w:rsidRPr="00B90A1F">
        <w:rPr>
          <w:rFonts w:eastAsia="Calibri"/>
        </w:rPr>
        <w:t xml:space="preserve">Заказчик обязан принять решение об одностороннем отказе от исполнения договора, если в ходе исполнения договора установлено, что </w:t>
      </w:r>
      <w:r w:rsidRPr="00B90A1F">
        <w:t>Подрядчик</w:t>
      </w:r>
      <w:r w:rsidRPr="00B90A1F">
        <w:rPr>
          <w:rFonts w:eastAsia="Calibri"/>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2086A" w:rsidRPr="00B90A1F" w:rsidRDefault="0032086A" w:rsidP="0032086A">
      <w:pPr>
        <w:autoSpaceDE w:val="0"/>
        <w:ind w:firstLine="567"/>
        <w:jc w:val="both"/>
      </w:pPr>
      <w:r w:rsidRPr="00B90A1F">
        <w:t>1</w:t>
      </w:r>
      <w:r w:rsidR="00314771">
        <w:t>2</w:t>
      </w:r>
      <w:r w:rsidRPr="00B90A1F">
        <w:t>.4.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2086A" w:rsidRPr="00B90A1F" w:rsidRDefault="0032086A" w:rsidP="0032086A">
      <w:pPr>
        <w:widowControl w:val="0"/>
        <w:autoSpaceDE w:val="0"/>
        <w:autoSpaceDN w:val="0"/>
        <w:adjustRightInd w:val="0"/>
        <w:ind w:firstLine="567"/>
        <w:jc w:val="both"/>
      </w:pPr>
      <w:r w:rsidRPr="00B90A1F">
        <w:t>1</w:t>
      </w:r>
      <w:r w:rsidR="00314771">
        <w:t>2</w:t>
      </w:r>
      <w:r w:rsidRPr="00B90A1F">
        <w:t>.</w:t>
      </w:r>
      <w:r>
        <w:t>5</w:t>
      </w:r>
      <w:r w:rsidRPr="00B90A1F">
        <w:t xml:space="preserve">. Расторжение договора по соглашению Сторон производится Сторонами путем подписания соответствующего соглашения о расторжении. </w:t>
      </w:r>
    </w:p>
    <w:p w:rsidR="0032086A" w:rsidRPr="00B90A1F" w:rsidRDefault="0032086A" w:rsidP="0032086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rPr>
      </w:pPr>
    </w:p>
    <w:p w:rsidR="0032086A" w:rsidRPr="00B90A1F" w:rsidRDefault="00314771" w:rsidP="0032086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rPr>
      </w:pPr>
      <w:r>
        <w:rPr>
          <w:b/>
        </w:rPr>
        <w:t>13</w:t>
      </w:r>
      <w:r w:rsidR="0032086A" w:rsidRPr="00B90A1F">
        <w:rPr>
          <w:b/>
        </w:rPr>
        <w:t>. ПРОЧИЕ УСЛОВИЯ</w:t>
      </w:r>
    </w:p>
    <w:p w:rsidR="0032086A" w:rsidRPr="00A3423B" w:rsidRDefault="00314771" w:rsidP="0032086A">
      <w:pPr>
        <w:tabs>
          <w:tab w:val="left" w:pos="1116"/>
        </w:tabs>
        <w:ind w:firstLine="540"/>
        <w:jc w:val="both"/>
      </w:pPr>
      <w:r>
        <w:t>13</w:t>
      </w:r>
      <w:r w:rsidR="0032086A" w:rsidRPr="00A3423B">
        <w:t>.1. Подрядчик не имеет права продать или передать проектную документацию на выполнение работ на объекте или отдельной его части никакой третьей стороне без письменного разрешения Заказчика.</w:t>
      </w:r>
    </w:p>
    <w:p w:rsidR="0032086A" w:rsidRDefault="00314771" w:rsidP="0032086A">
      <w:pPr>
        <w:shd w:val="clear" w:color="auto" w:fill="FFFFFF"/>
        <w:ind w:left="5" w:right="115" w:firstLine="535"/>
        <w:jc w:val="both"/>
        <w:rPr>
          <w:color w:val="000000"/>
        </w:rPr>
      </w:pPr>
      <w:r>
        <w:t>13</w:t>
      </w:r>
      <w:r w:rsidR="0032086A" w:rsidRPr="00A3423B">
        <w:t>.2. Подрядчик не имеет права вносить изменения в техническую и проектную документацию на выполнение работ на объекте без письменного разрешения Заказчика</w:t>
      </w:r>
    </w:p>
    <w:p w:rsidR="0032086A" w:rsidRPr="00B90A1F" w:rsidRDefault="00314771" w:rsidP="0032086A">
      <w:pPr>
        <w:shd w:val="clear" w:color="auto" w:fill="FFFFFF"/>
        <w:ind w:left="5" w:right="115" w:firstLine="535"/>
        <w:jc w:val="both"/>
        <w:rPr>
          <w:color w:val="000000"/>
        </w:rPr>
      </w:pPr>
      <w:r>
        <w:rPr>
          <w:color w:val="000000"/>
        </w:rPr>
        <w:lastRenderedPageBreak/>
        <w:t>13</w:t>
      </w:r>
      <w:r w:rsidR="0032086A" w:rsidRPr="00B90A1F">
        <w:rPr>
          <w:color w:val="000000"/>
        </w:rPr>
        <w:t>.</w:t>
      </w:r>
      <w:r w:rsidR="0032086A">
        <w:rPr>
          <w:color w:val="000000"/>
        </w:rPr>
        <w:t>3</w:t>
      </w:r>
      <w:r w:rsidR="0032086A" w:rsidRPr="00B90A1F">
        <w:rPr>
          <w:color w:val="000000"/>
        </w:rPr>
        <w:t xml:space="preserve">. Взаимоотношения Сторон, не урегулированные настоящим договором, регулируются действующим законодательством РФ.  </w:t>
      </w:r>
    </w:p>
    <w:p w:rsidR="0032086A" w:rsidRPr="00B90A1F" w:rsidRDefault="00314771" w:rsidP="0032086A">
      <w:pPr>
        <w:shd w:val="clear" w:color="auto" w:fill="FFFFFF"/>
        <w:ind w:left="5" w:right="115" w:firstLine="535"/>
        <w:jc w:val="both"/>
        <w:rPr>
          <w:color w:val="000000"/>
        </w:rPr>
      </w:pPr>
      <w:r>
        <w:rPr>
          <w:color w:val="000000"/>
        </w:rPr>
        <w:t>13</w:t>
      </w:r>
      <w:r w:rsidR="0032086A" w:rsidRPr="00B90A1F">
        <w:rPr>
          <w:color w:val="000000"/>
        </w:rPr>
        <w:t>.</w:t>
      </w:r>
      <w:r w:rsidR="0032086A">
        <w:rPr>
          <w:color w:val="000000"/>
        </w:rPr>
        <w:t>4</w:t>
      </w:r>
      <w:r w:rsidR="0032086A" w:rsidRPr="00B90A1F">
        <w:rPr>
          <w:color w:val="000000"/>
        </w:rPr>
        <w:t xml:space="preserve"> Стороны при изменении наименования, местонахождения, юридического адреса, банковских и иных реквизитов или реорганизации обязаны не позднее 5 (пять) рабочих дней </w:t>
      </w:r>
      <w:proofErr w:type="gramStart"/>
      <w:r w:rsidR="0032086A" w:rsidRPr="00B90A1F">
        <w:rPr>
          <w:color w:val="000000"/>
        </w:rPr>
        <w:t>с даты осуществления</w:t>
      </w:r>
      <w:proofErr w:type="gramEnd"/>
      <w:r w:rsidR="0032086A" w:rsidRPr="00B90A1F">
        <w:rPr>
          <w:color w:val="000000"/>
        </w:rPr>
        <w:t xml:space="preserve"> таких изменений письменно сообщать друг другу о таких изменениях.</w:t>
      </w:r>
    </w:p>
    <w:p w:rsidR="0032086A" w:rsidRPr="00B90A1F" w:rsidRDefault="00314771" w:rsidP="0032086A">
      <w:pPr>
        <w:ind w:firstLine="535"/>
        <w:jc w:val="both"/>
        <w:rPr>
          <w:color w:val="000000"/>
        </w:rPr>
      </w:pPr>
      <w:r>
        <w:rPr>
          <w:color w:val="000000"/>
        </w:rPr>
        <w:t>13</w:t>
      </w:r>
      <w:r w:rsidR="0032086A" w:rsidRPr="00B90A1F">
        <w:rPr>
          <w:color w:val="000000"/>
        </w:rPr>
        <w:t>.</w:t>
      </w:r>
      <w:r w:rsidR="0032086A">
        <w:rPr>
          <w:color w:val="000000"/>
        </w:rPr>
        <w:t>5</w:t>
      </w:r>
      <w:r w:rsidR="0032086A" w:rsidRPr="00B90A1F">
        <w:rPr>
          <w:color w:val="000000"/>
        </w:rPr>
        <w:t xml:space="preserve">. Неисполнение стороной обязательства, предусмотренного п. </w:t>
      </w:r>
      <w:r>
        <w:rPr>
          <w:color w:val="000000"/>
        </w:rPr>
        <w:t>13</w:t>
      </w:r>
      <w:r w:rsidR="0032086A" w:rsidRPr="00B90A1F">
        <w:rPr>
          <w:color w:val="000000"/>
        </w:rPr>
        <w:t>.2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32086A" w:rsidRPr="00B90A1F" w:rsidRDefault="0032086A" w:rsidP="0032086A">
      <w:pPr>
        <w:jc w:val="center"/>
        <w:rPr>
          <w:b/>
        </w:rPr>
      </w:pPr>
    </w:p>
    <w:p w:rsidR="0032086A" w:rsidRDefault="0032086A" w:rsidP="0032086A">
      <w:pPr>
        <w:jc w:val="center"/>
        <w:rPr>
          <w:b/>
        </w:rPr>
      </w:pPr>
      <w:r w:rsidRPr="00B90A1F">
        <w:rPr>
          <w:b/>
        </w:rPr>
        <w:t>1</w:t>
      </w:r>
      <w:r w:rsidR="00314771">
        <w:rPr>
          <w:b/>
        </w:rPr>
        <w:t>4</w:t>
      </w:r>
      <w:r w:rsidRPr="00B90A1F">
        <w:rPr>
          <w:b/>
        </w:rPr>
        <w:t>. ПРИЛОЖЕНИЯ К ДОГОВОРУ</w:t>
      </w:r>
    </w:p>
    <w:p w:rsidR="0032086A" w:rsidRPr="00B90A1F" w:rsidRDefault="0032086A" w:rsidP="0032086A">
      <w:pPr>
        <w:jc w:val="center"/>
        <w:rPr>
          <w:b/>
        </w:rPr>
      </w:pPr>
    </w:p>
    <w:p w:rsidR="0032086A" w:rsidRPr="00B90A1F" w:rsidRDefault="0032086A" w:rsidP="0032086A">
      <w:pPr>
        <w:tabs>
          <w:tab w:val="left" w:pos="709"/>
        </w:tabs>
        <w:ind w:firstLine="709"/>
      </w:pPr>
      <w:r w:rsidRPr="00B90A1F">
        <w:t>1</w:t>
      </w:r>
      <w:r w:rsidR="00314771">
        <w:t>4</w:t>
      </w:r>
      <w:r w:rsidRPr="00B90A1F">
        <w:t xml:space="preserve">.1. Приложение №1. Локальный сметный расчет. </w:t>
      </w:r>
    </w:p>
    <w:p w:rsidR="0032086A" w:rsidRPr="00B90A1F" w:rsidRDefault="0032086A" w:rsidP="0032086A">
      <w:pPr>
        <w:tabs>
          <w:tab w:val="left" w:pos="709"/>
        </w:tabs>
        <w:ind w:firstLine="709"/>
      </w:pPr>
      <w:r w:rsidRPr="00B90A1F">
        <w:t xml:space="preserve">         Приложение №2. Технические характеристики основных материалов</w:t>
      </w:r>
      <w:r>
        <w:t>.</w:t>
      </w:r>
    </w:p>
    <w:p w:rsidR="0032086A" w:rsidRPr="00B90A1F" w:rsidRDefault="0032086A" w:rsidP="0032086A">
      <w:pPr>
        <w:tabs>
          <w:tab w:val="left" w:pos="709"/>
        </w:tabs>
        <w:ind w:firstLine="709"/>
      </w:pPr>
      <w:r w:rsidRPr="00B90A1F">
        <w:t xml:space="preserve">         Приложение №3. Календарный график производства работ.</w:t>
      </w:r>
    </w:p>
    <w:p w:rsidR="0032086A" w:rsidRDefault="0032086A" w:rsidP="0032086A">
      <w:pPr>
        <w:tabs>
          <w:tab w:val="left" w:pos="709"/>
        </w:tabs>
        <w:ind w:firstLine="709"/>
        <w:rPr>
          <w:vertAlign w:val="superscript"/>
        </w:rPr>
      </w:pPr>
    </w:p>
    <w:p w:rsidR="0032086A" w:rsidRPr="00B90A1F" w:rsidRDefault="0032086A" w:rsidP="0032086A">
      <w:pPr>
        <w:tabs>
          <w:tab w:val="left" w:pos="709"/>
        </w:tabs>
        <w:ind w:firstLine="709"/>
        <w:rPr>
          <w:vertAlign w:val="superscript"/>
        </w:rPr>
      </w:pPr>
    </w:p>
    <w:p w:rsidR="0032086A" w:rsidRPr="00B90A1F" w:rsidRDefault="0032086A" w:rsidP="0032086A">
      <w:pPr>
        <w:ind w:firstLine="540"/>
        <w:jc w:val="center"/>
        <w:outlineLvl w:val="0"/>
        <w:rPr>
          <w:b/>
          <w:highlight w:val="white"/>
        </w:rPr>
      </w:pPr>
      <w:r w:rsidRPr="00B90A1F">
        <w:rPr>
          <w:b/>
          <w:highlight w:val="white"/>
        </w:rPr>
        <w:t>1</w:t>
      </w:r>
      <w:r w:rsidR="00314771">
        <w:rPr>
          <w:b/>
          <w:highlight w:val="white"/>
        </w:rPr>
        <w:t>5</w:t>
      </w:r>
      <w:r w:rsidRPr="00B90A1F">
        <w:rPr>
          <w:b/>
          <w:highlight w:val="white"/>
        </w:rPr>
        <w:t>. АДРЕСА, РЕКВИЗИТЫ И ПОДПИСИ СТОРОН</w:t>
      </w:r>
    </w:p>
    <w:p w:rsidR="0032086A" w:rsidRDefault="0032086A" w:rsidP="0032086A">
      <w:pPr>
        <w:ind w:firstLine="540"/>
        <w:rPr>
          <w:highlight w:val="white"/>
        </w:rPr>
      </w:pPr>
    </w:p>
    <w:p w:rsidR="0032086A" w:rsidRPr="00B90A1F" w:rsidRDefault="0032086A" w:rsidP="0032086A">
      <w:pPr>
        <w:ind w:firstLine="540"/>
        <w:rPr>
          <w:highlight w:val="white"/>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785"/>
        <w:gridCol w:w="4786"/>
      </w:tblGrid>
      <w:tr w:rsidR="0032086A" w:rsidRPr="00B90A1F" w:rsidTr="00A23D9B">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32086A" w:rsidRPr="00B90A1F" w:rsidRDefault="0032086A" w:rsidP="00A23D9B">
            <w:pPr>
              <w:ind w:right="20"/>
              <w:jc w:val="both"/>
              <w:rPr>
                <w:b/>
              </w:rPr>
            </w:pPr>
            <w:r w:rsidRPr="00B90A1F">
              <w:rPr>
                <w:b/>
              </w:rPr>
              <w:t xml:space="preserve">Заказчик    </w:t>
            </w:r>
          </w:p>
          <w:p w:rsidR="0032086A" w:rsidRPr="00B90A1F" w:rsidRDefault="0032086A" w:rsidP="00A23D9B">
            <w:pPr>
              <w:ind w:right="20"/>
              <w:jc w:val="both"/>
              <w:rPr>
                <w:b/>
              </w:rPr>
            </w:pPr>
            <w:r w:rsidRPr="00B90A1F">
              <w:rPr>
                <w:b/>
              </w:rPr>
              <w:t>МАОУ лицей № 28</w:t>
            </w:r>
          </w:p>
          <w:p w:rsidR="0032086A" w:rsidRPr="00B90A1F" w:rsidRDefault="0032086A" w:rsidP="00A23D9B">
            <w:pPr>
              <w:rPr>
                <w:b/>
              </w:rPr>
            </w:pPr>
            <w:r w:rsidRPr="00B90A1F">
              <w:t>Адрес учреждения: 347902, Ростовская область, г. Таганрог, пер. Трудовых Резервов,</w:t>
            </w:r>
          </w:p>
          <w:p w:rsidR="0032086A" w:rsidRPr="00B90A1F" w:rsidRDefault="0032086A" w:rsidP="00A23D9B">
            <w:pPr>
              <w:pStyle w:val="32"/>
              <w:spacing w:after="0"/>
              <w:rPr>
                <w:sz w:val="24"/>
                <w:szCs w:val="24"/>
              </w:rPr>
            </w:pPr>
            <w:r w:rsidRPr="00B90A1F">
              <w:rPr>
                <w:sz w:val="24"/>
                <w:szCs w:val="24"/>
              </w:rPr>
              <w:t>ИНН/ КПП 6154024588/ 615401001</w:t>
            </w:r>
          </w:p>
          <w:p w:rsidR="0032086A" w:rsidRPr="00B90A1F" w:rsidRDefault="0032086A" w:rsidP="00A23D9B">
            <w:pPr>
              <w:pStyle w:val="32"/>
              <w:spacing w:after="0"/>
              <w:rPr>
                <w:sz w:val="24"/>
                <w:szCs w:val="24"/>
              </w:rPr>
            </w:pPr>
            <w:r w:rsidRPr="00B90A1F">
              <w:rPr>
                <w:sz w:val="24"/>
                <w:szCs w:val="24"/>
              </w:rPr>
              <w:t>ОГРН 1026102588181</w:t>
            </w:r>
          </w:p>
          <w:p w:rsidR="0032086A" w:rsidRPr="00B90A1F" w:rsidRDefault="0032086A" w:rsidP="00A23D9B">
            <w:r w:rsidRPr="00B90A1F">
              <w:t>Банковские реквизиты:</w:t>
            </w:r>
          </w:p>
          <w:p w:rsidR="0032086A" w:rsidRPr="00B90A1F" w:rsidRDefault="0032086A" w:rsidP="00A23D9B">
            <w:r w:rsidRPr="00B90A1F">
              <w:t>p/</w:t>
            </w:r>
            <w:proofErr w:type="spellStart"/>
            <w:proofErr w:type="gramStart"/>
            <w:r w:rsidRPr="00B90A1F">
              <w:t>c</w:t>
            </w:r>
            <w:proofErr w:type="gramEnd"/>
            <w:r w:rsidRPr="00B90A1F">
              <w:t>чет</w:t>
            </w:r>
            <w:proofErr w:type="spellEnd"/>
            <w:r w:rsidRPr="00B90A1F">
              <w:t xml:space="preserve"> 40703810223050001534</w:t>
            </w:r>
          </w:p>
          <w:p w:rsidR="0032086A" w:rsidRPr="00B90A1F" w:rsidRDefault="0032086A" w:rsidP="00A23D9B">
            <w:proofErr w:type="spellStart"/>
            <w:r w:rsidRPr="00B90A1F">
              <w:t>Kop.</w:t>
            </w:r>
            <w:proofErr w:type="gramStart"/>
            <w:r w:rsidRPr="00B90A1F">
              <w:t>c</w:t>
            </w:r>
            <w:proofErr w:type="gramEnd"/>
            <w:r w:rsidRPr="00B90A1F">
              <w:t>чет</w:t>
            </w:r>
            <w:proofErr w:type="spellEnd"/>
            <w:r w:rsidRPr="00B90A1F">
              <w:t xml:space="preserve"> 30101810900000000585</w:t>
            </w:r>
          </w:p>
          <w:p w:rsidR="0032086A" w:rsidRPr="00B90A1F" w:rsidRDefault="0032086A" w:rsidP="00A23D9B">
            <w:r w:rsidRPr="00B90A1F">
              <w:t xml:space="preserve">Банк  плательщика  филиал  № 2351  ВТБ 24 (ПАО) г. </w:t>
            </w:r>
            <w:proofErr w:type="spellStart"/>
            <w:r w:rsidRPr="00B90A1F">
              <w:t>Kpac</w:t>
            </w:r>
            <w:proofErr w:type="gramStart"/>
            <w:r w:rsidRPr="00B90A1F">
              <w:t>н</w:t>
            </w:r>
            <w:proofErr w:type="gramEnd"/>
            <w:r w:rsidRPr="00B90A1F">
              <w:t>oдap</w:t>
            </w:r>
            <w:proofErr w:type="spellEnd"/>
          </w:p>
          <w:p w:rsidR="0032086A" w:rsidRPr="00B90A1F" w:rsidRDefault="0032086A" w:rsidP="00A23D9B">
            <w:r w:rsidRPr="00B90A1F">
              <w:t>БИК  040349585</w:t>
            </w:r>
          </w:p>
          <w:p w:rsidR="0032086A" w:rsidRPr="00B90A1F" w:rsidRDefault="0032086A" w:rsidP="00A23D9B">
            <w:pPr>
              <w:ind w:right="20"/>
              <w:jc w:val="both"/>
            </w:pPr>
            <w:r w:rsidRPr="00B90A1F">
              <w:t>Телефон / факс (8634)36-86-92</w:t>
            </w:r>
          </w:p>
          <w:p w:rsidR="0032086A" w:rsidRPr="00B90A1F" w:rsidRDefault="0032086A" w:rsidP="00A23D9B">
            <w:pPr>
              <w:ind w:right="20"/>
              <w:jc w:val="both"/>
            </w:pPr>
          </w:p>
          <w:p w:rsidR="0032086A" w:rsidRPr="00B90A1F" w:rsidRDefault="0032086A" w:rsidP="00A23D9B">
            <w:pPr>
              <w:jc w:val="both"/>
              <w:rPr>
                <w:b/>
              </w:rPr>
            </w:pPr>
            <w:r w:rsidRPr="00B90A1F">
              <w:rPr>
                <w:b/>
              </w:rPr>
              <w:t>Директор МАОУ лицея № 28</w:t>
            </w:r>
          </w:p>
          <w:p w:rsidR="0032086A" w:rsidRPr="00B90A1F" w:rsidRDefault="0032086A" w:rsidP="00A23D9B">
            <w:pPr>
              <w:jc w:val="both"/>
              <w:rPr>
                <w:b/>
              </w:rPr>
            </w:pPr>
          </w:p>
          <w:p w:rsidR="0032086A" w:rsidRPr="00B90A1F" w:rsidRDefault="0032086A" w:rsidP="00A23D9B">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32086A" w:rsidRPr="00B90A1F" w:rsidRDefault="0032086A" w:rsidP="00A23D9B">
            <w:pPr>
              <w:ind w:right="20"/>
              <w:jc w:val="both"/>
              <w:rPr>
                <w:b/>
              </w:rPr>
            </w:pPr>
            <w:r w:rsidRPr="00B90A1F">
              <w:rPr>
                <w:b/>
              </w:rPr>
              <w:t>Подрядчик</w:t>
            </w:r>
          </w:p>
          <w:p w:rsidR="0032086A" w:rsidRPr="00B90A1F" w:rsidRDefault="0032086A" w:rsidP="00A23D9B">
            <w:pPr>
              <w:ind w:right="20"/>
              <w:jc w:val="both"/>
            </w:pPr>
            <w:r w:rsidRPr="00B90A1F">
              <w:t>______________________________</w:t>
            </w:r>
          </w:p>
          <w:p w:rsidR="0032086A" w:rsidRPr="00B90A1F" w:rsidRDefault="0032086A" w:rsidP="00A23D9B">
            <w:pPr>
              <w:ind w:right="20"/>
              <w:jc w:val="both"/>
            </w:pPr>
            <w:r w:rsidRPr="00B90A1F">
              <w:t>Адрес: ________________________,</w:t>
            </w:r>
          </w:p>
          <w:p w:rsidR="0032086A" w:rsidRPr="00B90A1F" w:rsidRDefault="0032086A" w:rsidP="00A23D9B">
            <w:pPr>
              <w:ind w:right="20"/>
              <w:jc w:val="both"/>
            </w:pPr>
            <w:r w:rsidRPr="00B90A1F">
              <w:t>_______________________________</w:t>
            </w:r>
          </w:p>
          <w:p w:rsidR="0032086A" w:rsidRPr="00B90A1F" w:rsidRDefault="0032086A" w:rsidP="00A23D9B">
            <w:pPr>
              <w:ind w:right="20"/>
              <w:jc w:val="both"/>
            </w:pPr>
            <w:r w:rsidRPr="00B90A1F">
              <w:t xml:space="preserve">_______________________________ </w:t>
            </w:r>
          </w:p>
          <w:p w:rsidR="0032086A" w:rsidRPr="00B90A1F" w:rsidRDefault="0032086A" w:rsidP="00A23D9B">
            <w:pPr>
              <w:ind w:right="20"/>
              <w:jc w:val="both"/>
            </w:pPr>
            <w:r w:rsidRPr="00B90A1F">
              <w:t>_______________________________</w:t>
            </w:r>
          </w:p>
          <w:p w:rsidR="0032086A" w:rsidRPr="00B90A1F" w:rsidRDefault="0032086A" w:rsidP="00A23D9B">
            <w:pPr>
              <w:ind w:right="20"/>
              <w:jc w:val="both"/>
            </w:pPr>
            <w:r w:rsidRPr="00B90A1F">
              <w:t>ИНН __________________________</w:t>
            </w:r>
          </w:p>
          <w:p w:rsidR="0032086A" w:rsidRPr="00B90A1F" w:rsidRDefault="0032086A" w:rsidP="00A23D9B">
            <w:pPr>
              <w:ind w:right="20"/>
              <w:jc w:val="both"/>
            </w:pPr>
            <w:r w:rsidRPr="00B90A1F">
              <w:t>КПП __________________________</w:t>
            </w:r>
          </w:p>
          <w:p w:rsidR="0032086A" w:rsidRPr="00B90A1F" w:rsidRDefault="0032086A" w:rsidP="00A23D9B">
            <w:pPr>
              <w:ind w:right="20"/>
              <w:jc w:val="both"/>
            </w:pPr>
            <w:proofErr w:type="gramStart"/>
            <w:r w:rsidRPr="00B90A1F">
              <w:t>р</w:t>
            </w:r>
            <w:proofErr w:type="gramEnd"/>
            <w:r w:rsidRPr="00B90A1F">
              <w:t>/</w:t>
            </w:r>
            <w:proofErr w:type="spellStart"/>
            <w:r w:rsidRPr="00B90A1F">
              <w:t>сч</w:t>
            </w:r>
            <w:proofErr w:type="spellEnd"/>
            <w:r w:rsidRPr="00B90A1F">
              <w:t xml:space="preserve"> __________________________</w:t>
            </w:r>
          </w:p>
          <w:p w:rsidR="0032086A" w:rsidRPr="00B90A1F" w:rsidRDefault="0032086A" w:rsidP="00A23D9B">
            <w:pPr>
              <w:ind w:right="20"/>
              <w:jc w:val="both"/>
            </w:pPr>
            <w:r w:rsidRPr="00B90A1F">
              <w:t>БИК__________________________ ______________________________</w:t>
            </w:r>
          </w:p>
          <w:p w:rsidR="0032086A" w:rsidRPr="00B90A1F" w:rsidRDefault="0032086A" w:rsidP="00A23D9B">
            <w:pPr>
              <w:ind w:right="20"/>
              <w:jc w:val="both"/>
            </w:pPr>
            <w:r w:rsidRPr="00B90A1F">
              <w:t>к/</w:t>
            </w:r>
            <w:proofErr w:type="spellStart"/>
            <w:r w:rsidRPr="00B90A1F">
              <w:t>сч</w:t>
            </w:r>
            <w:proofErr w:type="spellEnd"/>
            <w:r w:rsidRPr="00B90A1F">
              <w:t xml:space="preserve"> __________________________</w:t>
            </w:r>
          </w:p>
          <w:p w:rsidR="0032086A" w:rsidRPr="00B90A1F" w:rsidRDefault="0032086A" w:rsidP="00A23D9B">
            <w:pPr>
              <w:ind w:right="20"/>
              <w:jc w:val="both"/>
            </w:pPr>
          </w:p>
          <w:p w:rsidR="0032086A" w:rsidRDefault="0032086A" w:rsidP="00A23D9B">
            <w:pPr>
              <w:jc w:val="both"/>
              <w:rPr>
                <w:b/>
              </w:rPr>
            </w:pPr>
          </w:p>
          <w:p w:rsidR="0032086A" w:rsidRDefault="0032086A" w:rsidP="00A23D9B">
            <w:pPr>
              <w:jc w:val="both"/>
              <w:rPr>
                <w:b/>
              </w:rPr>
            </w:pPr>
          </w:p>
          <w:p w:rsidR="0032086A" w:rsidRPr="00B90A1F" w:rsidRDefault="0032086A" w:rsidP="00A23D9B">
            <w:pPr>
              <w:jc w:val="both"/>
              <w:rPr>
                <w:b/>
              </w:rPr>
            </w:pPr>
            <w:r w:rsidRPr="00B90A1F">
              <w:rPr>
                <w:b/>
              </w:rPr>
              <w:t>Подрядчик</w:t>
            </w:r>
          </w:p>
          <w:p w:rsidR="0032086A" w:rsidRPr="00B90A1F" w:rsidRDefault="0032086A" w:rsidP="00A23D9B">
            <w:pPr>
              <w:jc w:val="both"/>
              <w:rPr>
                <w:b/>
              </w:rPr>
            </w:pPr>
          </w:p>
          <w:p w:rsidR="0032086A" w:rsidRPr="00B90A1F" w:rsidRDefault="0032086A" w:rsidP="00A23D9B">
            <w:pPr>
              <w:jc w:val="both"/>
            </w:pPr>
            <w:r w:rsidRPr="00B90A1F">
              <w:t>________________/_____________/</w:t>
            </w:r>
          </w:p>
        </w:tc>
      </w:tr>
    </w:tbl>
    <w:p w:rsidR="0032086A" w:rsidRDefault="0032086A" w:rsidP="006E0AB6">
      <w:pPr>
        <w:ind w:firstLine="709"/>
        <w:jc w:val="both"/>
        <w:rPr>
          <w:b/>
          <w:bCs/>
        </w:rPr>
      </w:pPr>
    </w:p>
    <w:p w:rsidR="00614E45" w:rsidRDefault="00614E45" w:rsidP="000A5777">
      <w:pPr>
        <w:shd w:val="clear" w:color="auto" w:fill="FFFFFF"/>
        <w:spacing w:line="324" w:lineRule="exact"/>
        <w:ind w:left="1418" w:firstLine="709"/>
        <w:rPr>
          <w:spacing w:val="-1"/>
        </w:rPr>
      </w:pPr>
    </w:p>
    <w:p w:rsidR="00614E45" w:rsidRDefault="00614E45" w:rsidP="000A5777">
      <w:pPr>
        <w:shd w:val="clear" w:color="auto" w:fill="FFFFFF"/>
        <w:spacing w:line="324" w:lineRule="exact"/>
        <w:ind w:left="1418" w:firstLine="709"/>
        <w:rPr>
          <w:spacing w:val="-1"/>
        </w:rPr>
      </w:pPr>
    </w:p>
    <w:p w:rsidR="00614E45" w:rsidRDefault="00614E45" w:rsidP="00614E45">
      <w:pPr>
        <w:shd w:val="clear" w:color="auto" w:fill="FFFFFF"/>
        <w:spacing w:line="324" w:lineRule="exact"/>
        <w:ind w:left="1418" w:hanging="1418"/>
        <w:rPr>
          <w:spacing w:val="-1"/>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614E45" w:rsidRPr="00614E45" w:rsidRDefault="00614E45" w:rsidP="00614E45">
      <w:pPr>
        <w:jc w:val="right"/>
        <w:rPr>
          <w:sz w:val="22"/>
        </w:rPr>
      </w:pPr>
      <w:r w:rsidRPr="00614E45">
        <w:rPr>
          <w:sz w:val="22"/>
        </w:rPr>
        <w:lastRenderedPageBreak/>
        <w:t xml:space="preserve">Приложение №1 </w:t>
      </w:r>
    </w:p>
    <w:p w:rsidR="00614E45" w:rsidRPr="009E18AA" w:rsidRDefault="00614E45" w:rsidP="00614E45">
      <w:pPr>
        <w:jc w:val="right"/>
      </w:pPr>
      <w:r w:rsidRPr="00614E45">
        <w:rPr>
          <w:sz w:val="22"/>
        </w:rPr>
        <w:t>к договору № _____ от ______2016г</w:t>
      </w:r>
      <w:r w:rsidRPr="009E18AA">
        <w:t>.</w:t>
      </w:r>
    </w:p>
    <w:p w:rsidR="00614E45" w:rsidRPr="009E18AA" w:rsidRDefault="00614E45" w:rsidP="00614E45"/>
    <w:p w:rsidR="00614E45" w:rsidRPr="00614E45" w:rsidRDefault="00614E45" w:rsidP="00614E45">
      <w:pPr>
        <w:jc w:val="center"/>
        <w:rPr>
          <w:b/>
        </w:rPr>
      </w:pPr>
      <w:r w:rsidRPr="00614E45">
        <w:rPr>
          <w:b/>
        </w:rPr>
        <w:t xml:space="preserve">Локальный сметный расчет </w:t>
      </w:r>
    </w:p>
    <w:p w:rsidR="00614E45" w:rsidRPr="00614E45" w:rsidRDefault="00614E45" w:rsidP="00614E45">
      <w:pPr>
        <w:jc w:val="center"/>
        <w:rPr>
          <w:b/>
        </w:rPr>
      </w:pPr>
    </w:p>
    <w:p w:rsidR="00614E45" w:rsidRPr="009E18AA" w:rsidRDefault="00614E45" w:rsidP="00614E45">
      <w:pPr>
        <w:jc w:val="cente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785"/>
        <w:gridCol w:w="4786"/>
      </w:tblGrid>
      <w:tr w:rsidR="00614E45" w:rsidRPr="00B90A1F" w:rsidTr="00A411CF">
        <w:trPr>
          <w:trHeight w:val="1155"/>
        </w:trPr>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A23D9B">
            <w:pPr>
              <w:ind w:right="20"/>
              <w:jc w:val="both"/>
              <w:rPr>
                <w:b/>
              </w:rPr>
            </w:pPr>
            <w:r w:rsidRPr="00B90A1F">
              <w:rPr>
                <w:b/>
              </w:rPr>
              <w:t xml:space="preserve">Заказчик    </w:t>
            </w:r>
          </w:p>
          <w:p w:rsidR="00614E45" w:rsidRPr="00B90A1F" w:rsidRDefault="00614E45" w:rsidP="00A23D9B">
            <w:pPr>
              <w:jc w:val="both"/>
              <w:rPr>
                <w:b/>
              </w:rPr>
            </w:pPr>
            <w:r w:rsidRPr="00B90A1F">
              <w:rPr>
                <w:b/>
              </w:rPr>
              <w:t>Директор МАОУ лицея № 28</w:t>
            </w:r>
          </w:p>
          <w:p w:rsidR="00614E45" w:rsidRPr="00B90A1F" w:rsidRDefault="00614E45" w:rsidP="00A23D9B">
            <w:pPr>
              <w:jc w:val="both"/>
              <w:rPr>
                <w:b/>
              </w:rPr>
            </w:pPr>
          </w:p>
          <w:p w:rsidR="00614E45" w:rsidRPr="00B90A1F" w:rsidRDefault="00614E45" w:rsidP="00A23D9B">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Default="00614E45" w:rsidP="00A23D9B">
            <w:pPr>
              <w:jc w:val="both"/>
            </w:pPr>
            <w:r w:rsidRPr="00B90A1F">
              <w:rPr>
                <w:b/>
              </w:rPr>
              <w:t>Подрядчик</w:t>
            </w:r>
          </w:p>
          <w:p w:rsidR="00614E45" w:rsidRDefault="00614E45" w:rsidP="00A23D9B">
            <w:pPr>
              <w:jc w:val="both"/>
            </w:pPr>
          </w:p>
          <w:p w:rsidR="00614E45" w:rsidRDefault="00614E45" w:rsidP="00A23D9B">
            <w:pPr>
              <w:jc w:val="both"/>
            </w:pPr>
          </w:p>
          <w:p w:rsidR="00614E45" w:rsidRPr="00B90A1F" w:rsidRDefault="00614E45" w:rsidP="00A23D9B">
            <w:pPr>
              <w:jc w:val="both"/>
            </w:pPr>
            <w:r w:rsidRPr="00B90A1F">
              <w:t>________________/_____________/</w:t>
            </w:r>
          </w:p>
        </w:tc>
      </w:tr>
    </w:tbl>
    <w:p w:rsidR="00614E45" w:rsidRPr="009E18AA" w:rsidRDefault="00614E45" w:rsidP="00614E45">
      <w:pPr>
        <w:jc w:val="center"/>
      </w:pPr>
    </w:p>
    <w:p w:rsidR="00614E45" w:rsidRDefault="00614E45" w:rsidP="00614E45">
      <w:pPr>
        <w:jc w:val="center"/>
      </w:pPr>
    </w:p>
    <w:p w:rsidR="00614E45" w:rsidRPr="00614E45" w:rsidRDefault="00614E45" w:rsidP="00614E45">
      <w:pPr>
        <w:jc w:val="right"/>
        <w:rPr>
          <w:sz w:val="22"/>
        </w:rPr>
      </w:pPr>
      <w:r w:rsidRPr="00614E45">
        <w:rPr>
          <w:sz w:val="22"/>
        </w:rPr>
        <w:t xml:space="preserve">Приложение №2 </w:t>
      </w:r>
    </w:p>
    <w:p w:rsidR="00614E45" w:rsidRPr="00614E45" w:rsidRDefault="00614E45" w:rsidP="00614E45">
      <w:pPr>
        <w:jc w:val="right"/>
        <w:rPr>
          <w:sz w:val="22"/>
        </w:rPr>
      </w:pPr>
      <w:r w:rsidRPr="00614E45">
        <w:rPr>
          <w:sz w:val="22"/>
        </w:rPr>
        <w:t>к договору  № _____ от ______2016г.</w:t>
      </w:r>
    </w:p>
    <w:p w:rsidR="00614E45" w:rsidRPr="00043470" w:rsidRDefault="00614E45" w:rsidP="00614E45">
      <w:pPr>
        <w:jc w:val="both"/>
      </w:pPr>
    </w:p>
    <w:p w:rsidR="00614E45" w:rsidRPr="00043470" w:rsidRDefault="00614E45" w:rsidP="00614E45">
      <w:pPr>
        <w:jc w:val="center"/>
      </w:pPr>
      <w:r w:rsidRPr="00043470">
        <w:t xml:space="preserve">Технические характеристики основных материалов </w:t>
      </w:r>
    </w:p>
    <w:tbl>
      <w:tblPr>
        <w:tblW w:w="949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6237"/>
      </w:tblGrid>
      <w:tr w:rsidR="00614E45" w:rsidRPr="00043470" w:rsidTr="00A23D9B">
        <w:trPr>
          <w:jc w:val="center"/>
        </w:trPr>
        <w:tc>
          <w:tcPr>
            <w:tcW w:w="852" w:type="dxa"/>
            <w:shd w:val="clear" w:color="auto" w:fill="auto"/>
            <w:vAlign w:val="center"/>
          </w:tcPr>
          <w:p w:rsidR="00614E45" w:rsidRPr="00043470" w:rsidRDefault="00614E45" w:rsidP="00A23D9B">
            <w:pPr>
              <w:pStyle w:val="af7"/>
              <w:jc w:val="center"/>
            </w:pPr>
            <w:r w:rsidRPr="00043470">
              <w:t xml:space="preserve">№ </w:t>
            </w:r>
          </w:p>
          <w:p w:rsidR="00614E45" w:rsidRPr="00043470" w:rsidRDefault="00614E45" w:rsidP="00A23D9B">
            <w:pPr>
              <w:pStyle w:val="af7"/>
              <w:jc w:val="center"/>
            </w:pPr>
            <w:proofErr w:type="gramStart"/>
            <w:r w:rsidRPr="00043470">
              <w:t>п</w:t>
            </w:r>
            <w:proofErr w:type="gramEnd"/>
            <w:r w:rsidRPr="00043470">
              <w:t>/п</w:t>
            </w:r>
          </w:p>
        </w:tc>
        <w:tc>
          <w:tcPr>
            <w:tcW w:w="2409" w:type="dxa"/>
            <w:shd w:val="clear" w:color="auto" w:fill="auto"/>
            <w:vAlign w:val="center"/>
          </w:tcPr>
          <w:p w:rsidR="00614E45" w:rsidRPr="00043470" w:rsidRDefault="00614E45" w:rsidP="00A23D9B">
            <w:pPr>
              <w:pStyle w:val="af7"/>
              <w:jc w:val="center"/>
            </w:pPr>
            <w:r w:rsidRPr="00043470">
              <w:t xml:space="preserve">Наименование материалов </w:t>
            </w:r>
          </w:p>
        </w:tc>
        <w:tc>
          <w:tcPr>
            <w:tcW w:w="6237" w:type="dxa"/>
            <w:shd w:val="clear" w:color="auto" w:fill="auto"/>
            <w:vAlign w:val="center"/>
          </w:tcPr>
          <w:p w:rsidR="00614E45" w:rsidRPr="00043470" w:rsidRDefault="00614E45" w:rsidP="00A23D9B">
            <w:pPr>
              <w:pStyle w:val="af7"/>
              <w:jc w:val="center"/>
            </w:pPr>
            <w:r w:rsidRPr="00043470">
              <w:t>Описание материалов (функциональные, технические, качественные характеристики, эксплуатационные характеристики (при необходимости)), значения показателей, связанных с определением соответствия предполагаемого к использованию при выполнении работ потребностям заказчика</w:t>
            </w:r>
          </w:p>
        </w:tc>
      </w:tr>
      <w:tr w:rsidR="00614E45" w:rsidRPr="009A289B" w:rsidTr="00A23D9B">
        <w:trPr>
          <w:jc w:val="center"/>
        </w:trPr>
        <w:tc>
          <w:tcPr>
            <w:tcW w:w="852" w:type="dxa"/>
            <w:shd w:val="clear" w:color="auto" w:fill="auto"/>
            <w:vAlign w:val="center"/>
          </w:tcPr>
          <w:p w:rsidR="00614E45" w:rsidRPr="00043470" w:rsidRDefault="00614E45" w:rsidP="00614E45">
            <w:pPr>
              <w:pStyle w:val="af7"/>
              <w:numPr>
                <w:ilvl w:val="0"/>
                <w:numId w:val="47"/>
              </w:numPr>
              <w:suppressAutoHyphens w:val="0"/>
            </w:pPr>
          </w:p>
        </w:tc>
        <w:tc>
          <w:tcPr>
            <w:tcW w:w="2409" w:type="dxa"/>
            <w:shd w:val="clear" w:color="auto" w:fill="auto"/>
            <w:vAlign w:val="center"/>
          </w:tcPr>
          <w:p w:rsidR="00614E45" w:rsidRPr="009A289B" w:rsidRDefault="00614E45" w:rsidP="00A23D9B">
            <w:pPr>
              <w:pStyle w:val="af7"/>
            </w:pPr>
          </w:p>
        </w:tc>
        <w:tc>
          <w:tcPr>
            <w:tcW w:w="6237" w:type="dxa"/>
            <w:shd w:val="clear" w:color="auto" w:fill="auto"/>
          </w:tcPr>
          <w:p w:rsidR="00614E45" w:rsidRPr="009A289B" w:rsidRDefault="00614E45" w:rsidP="00A23D9B">
            <w:pPr>
              <w:pStyle w:val="af7"/>
            </w:pPr>
          </w:p>
        </w:tc>
      </w:tr>
    </w:tbl>
    <w:p w:rsidR="00614E45" w:rsidRDefault="00614E45" w:rsidP="00614E45">
      <w:pPr>
        <w:pStyle w:val="12"/>
        <w:tabs>
          <w:tab w:val="left" w:pos="1083"/>
        </w:tabs>
        <w:jc w:val="both"/>
        <w:rPr>
          <w:b/>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785"/>
        <w:gridCol w:w="4786"/>
      </w:tblGrid>
      <w:tr w:rsidR="00614E45" w:rsidRPr="00B90A1F" w:rsidTr="00A23D9B">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A23D9B">
            <w:pPr>
              <w:ind w:right="20"/>
              <w:jc w:val="both"/>
              <w:rPr>
                <w:b/>
              </w:rPr>
            </w:pPr>
            <w:r w:rsidRPr="00B90A1F">
              <w:rPr>
                <w:b/>
              </w:rPr>
              <w:t xml:space="preserve">Заказчик    </w:t>
            </w:r>
          </w:p>
          <w:p w:rsidR="00614E45" w:rsidRPr="00B90A1F" w:rsidRDefault="00614E45" w:rsidP="00A23D9B">
            <w:pPr>
              <w:jc w:val="both"/>
              <w:rPr>
                <w:b/>
              </w:rPr>
            </w:pPr>
            <w:r w:rsidRPr="00B90A1F">
              <w:rPr>
                <w:b/>
              </w:rPr>
              <w:t>Директор МАОУ лицея № 28</w:t>
            </w:r>
          </w:p>
          <w:p w:rsidR="00614E45" w:rsidRPr="00B90A1F" w:rsidRDefault="00614E45" w:rsidP="00A23D9B">
            <w:pPr>
              <w:jc w:val="both"/>
              <w:rPr>
                <w:b/>
              </w:rPr>
            </w:pPr>
          </w:p>
          <w:p w:rsidR="00614E45" w:rsidRPr="00B90A1F" w:rsidRDefault="00614E45" w:rsidP="00A23D9B">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A23D9B">
            <w:pPr>
              <w:jc w:val="both"/>
              <w:rPr>
                <w:b/>
              </w:rPr>
            </w:pPr>
            <w:r w:rsidRPr="00B90A1F">
              <w:rPr>
                <w:b/>
              </w:rPr>
              <w:t>Подрядчик</w:t>
            </w:r>
          </w:p>
          <w:p w:rsidR="00614E45" w:rsidRDefault="00614E45" w:rsidP="00A23D9B">
            <w:pPr>
              <w:jc w:val="both"/>
            </w:pPr>
          </w:p>
          <w:p w:rsidR="00614E45" w:rsidRDefault="00614E45" w:rsidP="00A23D9B">
            <w:pPr>
              <w:jc w:val="both"/>
            </w:pPr>
          </w:p>
          <w:p w:rsidR="00614E45" w:rsidRPr="00B90A1F" w:rsidRDefault="00614E45" w:rsidP="00A23D9B">
            <w:pPr>
              <w:jc w:val="both"/>
            </w:pPr>
            <w:r w:rsidRPr="00B90A1F">
              <w:t>________________/_____________/</w:t>
            </w:r>
          </w:p>
        </w:tc>
      </w:tr>
    </w:tbl>
    <w:p w:rsidR="00614E45" w:rsidRDefault="00614E45" w:rsidP="00614E45">
      <w:pPr>
        <w:jc w:val="right"/>
      </w:pPr>
    </w:p>
    <w:p w:rsidR="00614E45" w:rsidRDefault="00614E45" w:rsidP="00614E45">
      <w:pPr>
        <w:jc w:val="right"/>
      </w:pPr>
    </w:p>
    <w:p w:rsidR="00614E45" w:rsidRPr="00614E45" w:rsidRDefault="00614E45" w:rsidP="00614E45">
      <w:pPr>
        <w:jc w:val="right"/>
        <w:rPr>
          <w:sz w:val="22"/>
        </w:rPr>
      </w:pPr>
      <w:r w:rsidRPr="00614E45">
        <w:rPr>
          <w:sz w:val="22"/>
        </w:rPr>
        <w:t>Приложение №3</w:t>
      </w:r>
    </w:p>
    <w:p w:rsidR="00614E45" w:rsidRPr="009E18AA" w:rsidRDefault="00614E45" w:rsidP="00614E45">
      <w:pPr>
        <w:jc w:val="right"/>
      </w:pPr>
      <w:r w:rsidRPr="00614E45">
        <w:rPr>
          <w:sz w:val="22"/>
        </w:rPr>
        <w:t xml:space="preserve"> к договору № _____ от ______2016г</w:t>
      </w:r>
      <w:r w:rsidRPr="009E18AA">
        <w:t>.</w:t>
      </w:r>
    </w:p>
    <w:p w:rsidR="00614E45" w:rsidRPr="009E18AA" w:rsidRDefault="00614E45" w:rsidP="00614E45">
      <w:pPr>
        <w:jc w:val="both"/>
      </w:pPr>
    </w:p>
    <w:p w:rsidR="00614E45" w:rsidRPr="00A411CF" w:rsidRDefault="00614E45" w:rsidP="00614E45">
      <w:pPr>
        <w:jc w:val="center"/>
        <w:rPr>
          <w:b/>
        </w:rPr>
      </w:pPr>
      <w:r w:rsidRPr="00A411CF">
        <w:rPr>
          <w:b/>
        </w:rPr>
        <w:t>Календарный график производства работ</w:t>
      </w:r>
    </w:p>
    <w:p w:rsidR="00614E45" w:rsidRPr="009E18AA" w:rsidRDefault="00614E45" w:rsidP="00614E45">
      <w:pPr>
        <w:jc w:val="center"/>
      </w:pPr>
    </w:p>
    <w:tbl>
      <w:tblPr>
        <w:tblW w:w="4647" w:type="pct"/>
        <w:tblLayout w:type="fixed"/>
        <w:tblLook w:val="00A0" w:firstRow="1" w:lastRow="0" w:firstColumn="1" w:lastColumn="0" w:noHBand="0" w:noVBand="0"/>
      </w:tblPr>
      <w:tblGrid>
        <w:gridCol w:w="365"/>
        <w:gridCol w:w="2041"/>
        <w:gridCol w:w="285"/>
        <w:gridCol w:w="575"/>
        <w:gridCol w:w="392"/>
        <w:gridCol w:w="584"/>
        <w:gridCol w:w="584"/>
        <w:gridCol w:w="580"/>
        <w:gridCol w:w="584"/>
        <w:gridCol w:w="678"/>
        <w:gridCol w:w="780"/>
        <w:gridCol w:w="680"/>
        <w:gridCol w:w="584"/>
        <w:gridCol w:w="710"/>
      </w:tblGrid>
      <w:tr w:rsidR="00614E45" w:rsidRPr="009E18AA" w:rsidTr="00A411CF">
        <w:trPr>
          <w:trHeight w:val="305"/>
        </w:trPr>
        <w:tc>
          <w:tcPr>
            <w:tcW w:w="193" w:type="pct"/>
            <w:vMerge w:val="restart"/>
            <w:tcBorders>
              <w:top w:val="single" w:sz="4" w:space="0" w:color="auto"/>
              <w:left w:val="single" w:sz="4" w:space="0" w:color="auto"/>
              <w:bottom w:val="single" w:sz="4" w:space="0" w:color="auto"/>
              <w:right w:val="single" w:sz="4" w:space="0" w:color="auto"/>
            </w:tcBorders>
            <w:vAlign w:val="center"/>
          </w:tcPr>
          <w:p w:rsidR="00614E45" w:rsidRPr="009E18AA" w:rsidRDefault="00614E45" w:rsidP="00A23D9B">
            <w:pPr>
              <w:jc w:val="center"/>
              <w:rPr>
                <w:sz w:val="20"/>
                <w:szCs w:val="20"/>
              </w:rPr>
            </w:pPr>
            <w:r w:rsidRPr="009E18AA">
              <w:rPr>
                <w:sz w:val="20"/>
                <w:szCs w:val="20"/>
              </w:rPr>
              <w:br w:type="page"/>
              <w:t>№</w:t>
            </w:r>
            <w:r w:rsidRPr="009E18AA">
              <w:rPr>
                <w:sz w:val="20"/>
                <w:szCs w:val="20"/>
              </w:rPr>
              <w:br/>
            </w:r>
            <w:proofErr w:type="gramStart"/>
            <w:r w:rsidRPr="009E18AA">
              <w:rPr>
                <w:sz w:val="20"/>
                <w:szCs w:val="20"/>
              </w:rPr>
              <w:t>п</w:t>
            </w:r>
            <w:proofErr w:type="gramEnd"/>
            <w:r w:rsidRPr="009E18AA">
              <w:rPr>
                <w:sz w:val="20"/>
                <w:szCs w:val="20"/>
              </w:rPr>
              <w:t>/п</w:t>
            </w:r>
          </w:p>
        </w:tc>
        <w:tc>
          <w:tcPr>
            <w:tcW w:w="1083" w:type="pct"/>
            <w:vMerge w:val="restart"/>
            <w:tcBorders>
              <w:top w:val="single" w:sz="4" w:space="0" w:color="auto"/>
              <w:left w:val="single" w:sz="4" w:space="0" w:color="auto"/>
              <w:bottom w:val="single" w:sz="4" w:space="0" w:color="auto"/>
              <w:right w:val="single" w:sz="4" w:space="0" w:color="auto"/>
            </w:tcBorders>
            <w:vAlign w:val="center"/>
          </w:tcPr>
          <w:p w:rsidR="00614E45" w:rsidRPr="009E18AA" w:rsidRDefault="00614E45" w:rsidP="00A23D9B">
            <w:pPr>
              <w:jc w:val="center"/>
              <w:rPr>
                <w:sz w:val="20"/>
                <w:szCs w:val="20"/>
              </w:rPr>
            </w:pPr>
            <w:r w:rsidRPr="009E18AA">
              <w:rPr>
                <w:sz w:val="20"/>
                <w:szCs w:val="20"/>
              </w:rPr>
              <w:t xml:space="preserve">Предмет </w:t>
            </w:r>
            <w:r>
              <w:rPr>
                <w:sz w:val="20"/>
                <w:szCs w:val="20"/>
              </w:rPr>
              <w:t>договора</w:t>
            </w:r>
          </w:p>
        </w:tc>
        <w:tc>
          <w:tcPr>
            <w:tcW w:w="3725" w:type="pct"/>
            <w:gridSpan w:val="12"/>
            <w:tcBorders>
              <w:top w:val="single" w:sz="4" w:space="0" w:color="auto"/>
              <w:left w:val="nil"/>
              <w:bottom w:val="single" w:sz="4" w:space="0" w:color="auto"/>
              <w:right w:val="single" w:sz="4" w:space="0" w:color="auto"/>
            </w:tcBorders>
            <w:vAlign w:val="center"/>
          </w:tcPr>
          <w:p w:rsidR="00614E45" w:rsidRPr="00742EA0" w:rsidRDefault="00614E45" w:rsidP="00A23D9B">
            <w:pPr>
              <w:jc w:val="center"/>
              <w:rPr>
                <w:sz w:val="20"/>
                <w:szCs w:val="20"/>
              </w:rPr>
            </w:pPr>
            <w:r w:rsidRPr="00742EA0">
              <w:rPr>
                <w:b/>
                <w:bCs/>
                <w:sz w:val="20"/>
                <w:szCs w:val="20"/>
              </w:rPr>
              <w:t xml:space="preserve">Общая продолжительность </w:t>
            </w:r>
            <w:r>
              <w:rPr>
                <w:b/>
                <w:bCs/>
                <w:sz w:val="20"/>
                <w:szCs w:val="20"/>
              </w:rPr>
              <w:t>__ календарных дней</w:t>
            </w:r>
            <w:r w:rsidRPr="00742EA0">
              <w:rPr>
                <w:b/>
                <w:bCs/>
                <w:sz w:val="20"/>
                <w:szCs w:val="20"/>
              </w:rPr>
              <w:t>, с момента (даты) заключения контракта.</w:t>
            </w:r>
          </w:p>
        </w:tc>
      </w:tr>
      <w:tr w:rsidR="00A411CF" w:rsidRPr="009E18AA" w:rsidTr="00A411CF">
        <w:trPr>
          <w:trHeight w:val="780"/>
        </w:trPr>
        <w:tc>
          <w:tcPr>
            <w:tcW w:w="193" w:type="pct"/>
            <w:vMerge/>
            <w:tcBorders>
              <w:top w:val="single" w:sz="4" w:space="0" w:color="auto"/>
              <w:left w:val="single" w:sz="4" w:space="0" w:color="auto"/>
              <w:bottom w:val="single" w:sz="4" w:space="0" w:color="auto"/>
              <w:right w:val="single" w:sz="4" w:space="0" w:color="auto"/>
            </w:tcBorders>
            <w:vAlign w:val="center"/>
          </w:tcPr>
          <w:p w:rsidR="00614E45" w:rsidRPr="009E18AA" w:rsidRDefault="00614E45" w:rsidP="00A23D9B">
            <w:pPr>
              <w:jc w:val="center"/>
              <w:rPr>
                <w:sz w:val="20"/>
                <w:szCs w:val="20"/>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614E45" w:rsidRPr="009E18AA" w:rsidRDefault="00614E45" w:rsidP="00A23D9B">
            <w:pPr>
              <w:jc w:val="center"/>
              <w:rPr>
                <w:sz w:val="20"/>
                <w:szCs w:val="20"/>
              </w:rPr>
            </w:pPr>
          </w:p>
        </w:tc>
        <w:tc>
          <w:tcPr>
            <w:tcW w:w="151" w:type="pct"/>
            <w:tcBorders>
              <w:top w:val="nil"/>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05" w:type="pct"/>
            <w:tcBorders>
              <w:top w:val="nil"/>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A23D9B">
            <w:pPr>
              <w:jc w:val="center"/>
              <w:rPr>
                <w:sz w:val="20"/>
                <w:szCs w:val="20"/>
              </w:rPr>
            </w:pPr>
          </w:p>
        </w:tc>
      </w:tr>
      <w:tr w:rsidR="00A411CF" w:rsidRPr="009E18AA" w:rsidTr="00A411CF">
        <w:trPr>
          <w:trHeight w:val="1170"/>
        </w:trPr>
        <w:tc>
          <w:tcPr>
            <w:tcW w:w="193" w:type="pct"/>
            <w:tcBorders>
              <w:top w:val="nil"/>
              <w:left w:val="single" w:sz="4" w:space="0" w:color="auto"/>
              <w:bottom w:val="single" w:sz="4" w:space="0" w:color="auto"/>
              <w:right w:val="single" w:sz="4" w:space="0" w:color="auto"/>
            </w:tcBorders>
            <w:vAlign w:val="center"/>
          </w:tcPr>
          <w:p w:rsidR="00614E45" w:rsidRPr="009E18AA" w:rsidRDefault="00614E45" w:rsidP="00A23D9B">
            <w:pPr>
              <w:jc w:val="center"/>
              <w:rPr>
                <w:sz w:val="20"/>
                <w:szCs w:val="20"/>
              </w:rPr>
            </w:pPr>
            <w:r w:rsidRPr="009E18AA">
              <w:rPr>
                <w:sz w:val="20"/>
                <w:szCs w:val="20"/>
              </w:rPr>
              <w:t>1</w:t>
            </w:r>
          </w:p>
        </w:tc>
        <w:tc>
          <w:tcPr>
            <w:tcW w:w="1083" w:type="pct"/>
            <w:tcBorders>
              <w:top w:val="nil"/>
              <w:left w:val="nil"/>
              <w:bottom w:val="single" w:sz="4" w:space="0" w:color="auto"/>
              <w:right w:val="single" w:sz="4" w:space="0" w:color="auto"/>
            </w:tcBorders>
            <w:vAlign w:val="center"/>
          </w:tcPr>
          <w:p w:rsidR="00614E45" w:rsidRPr="008D0BC3" w:rsidRDefault="00614E45" w:rsidP="00A23D9B">
            <w:pPr>
              <w:jc w:val="center"/>
              <w:rPr>
                <w:sz w:val="16"/>
                <w:szCs w:val="16"/>
              </w:rPr>
            </w:pPr>
            <w:r>
              <w:rPr>
                <w:sz w:val="16"/>
                <w:szCs w:val="16"/>
              </w:rPr>
              <w:t>П</w:t>
            </w:r>
            <w:r w:rsidRPr="008D0BC3">
              <w:rPr>
                <w:sz w:val="16"/>
                <w:szCs w:val="16"/>
              </w:rPr>
              <w:t>роведение выборочного капительного ремонта кровли четырехэтажного здания МАОУ лицея № 28 по адресу: г. Таганрог, пер. Красногвардейский, 9</w:t>
            </w:r>
          </w:p>
        </w:tc>
        <w:tc>
          <w:tcPr>
            <w:tcW w:w="151"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614E45" w:rsidRPr="009E18AA" w:rsidRDefault="00614E45" w:rsidP="00A23D9B">
            <w:pPr>
              <w:jc w:val="center"/>
              <w:rPr>
                <w:sz w:val="20"/>
                <w:szCs w:val="20"/>
              </w:rPr>
            </w:pPr>
          </w:p>
        </w:tc>
        <w:tc>
          <w:tcPr>
            <w:tcW w:w="208"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08"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60"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414"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61"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c>
          <w:tcPr>
            <w:tcW w:w="377" w:type="pct"/>
            <w:tcBorders>
              <w:top w:val="nil"/>
              <w:left w:val="nil"/>
              <w:bottom w:val="single" w:sz="4" w:space="0" w:color="auto"/>
              <w:right w:val="single" w:sz="4" w:space="0" w:color="auto"/>
            </w:tcBorders>
            <w:vAlign w:val="center"/>
          </w:tcPr>
          <w:p w:rsidR="00614E45" w:rsidRPr="009E18AA" w:rsidRDefault="00614E45" w:rsidP="00A23D9B">
            <w:pPr>
              <w:jc w:val="center"/>
              <w:rPr>
                <w:sz w:val="20"/>
                <w:szCs w:val="20"/>
              </w:rPr>
            </w:pPr>
          </w:p>
        </w:tc>
      </w:tr>
    </w:tbl>
    <w:p w:rsidR="00614E45" w:rsidRPr="009E18AA" w:rsidRDefault="00614E45" w:rsidP="00614E45">
      <w:pPr>
        <w:jc w:val="right"/>
      </w:pPr>
    </w:p>
    <w:tbl>
      <w:tblPr>
        <w:tblW w:w="18939" w:type="dxa"/>
        <w:tblInd w:w="2" w:type="dxa"/>
        <w:tblLayout w:type="fixed"/>
        <w:tblLook w:val="00A0" w:firstRow="1" w:lastRow="0" w:firstColumn="1" w:lastColumn="0" w:noHBand="0" w:noVBand="0"/>
      </w:tblPr>
      <w:tblGrid>
        <w:gridCol w:w="4787"/>
        <w:gridCol w:w="4675"/>
        <w:gridCol w:w="4675"/>
        <w:gridCol w:w="4802"/>
      </w:tblGrid>
      <w:tr w:rsidR="00614E45" w:rsidRPr="009E18AA" w:rsidTr="00CC3B31">
        <w:trPr>
          <w:trHeight w:val="292"/>
        </w:trPr>
        <w:tc>
          <w:tcPr>
            <w:tcW w:w="4787" w:type="dxa"/>
          </w:tcPr>
          <w:tbl>
            <w:tblPr>
              <w:tblW w:w="452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22"/>
            </w:tblGrid>
            <w:tr w:rsidR="00CC3B31" w:rsidRPr="00B90A1F" w:rsidTr="00CC3B31">
              <w:trPr>
                <w:trHeight w:val="150"/>
              </w:trPr>
              <w:tc>
                <w:tcPr>
                  <w:tcW w:w="4522" w:type="dxa"/>
                  <w:tcBorders>
                    <w:top w:val="none" w:sz="0" w:space="0" w:color="000000"/>
                    <w:left w:val="none" w:sz="0" w:space="0" w:color="000000"/>
                    <w:bottom w:val="none" w:sz="0" w:space="0" w:color="000000"/>
                    <w:right w:val="none" w:sz="0" w:space="0" w:color="000000"/>
                  </w:tcBorders>
                  <w:tcMar>
                    <w:left w:w="108" w:type="dxa"/>
                    <w:right w:w="108" w:type="dxa"/>
                  </w:tcMar>
                </w:tcPr>
                <w:p w:rsidR="00CC3B31" w:rsidRPr="00B90A1F" w:rsidRDefault="00CC3B31" w:rsidP="00A23D9B">
                  <w:pPr>
                    <w:ind w:right="20"/>
                    <w:jc w:val="both"/>
                    <w:rPr>
                      <w:b/>
                    </w:rPr>
                  </w:pPr>
                  <w:r w:rsidRPr="00B90A1F">
                    <w:rPr>
                      <w:b/>
                    </w:rPr>
                    <w:t xml:space="preserve">Заказчик   </w:t>
                  </w:r>
                </w:p>
                <w:p w:rsidR="00CC3B31" w:rsidRPr="00B90A1F" w:rsidRDefault="00CC3B31" w:rsidP="00A23D9B">
                  <w:pPr>
                    <w:jc w:val="both"/>
                    <w:rPr>
                      <w:b/>
                    </w:rPr>
                  </w:pPr>
                  <w:r w:rsidRPr="00B90A1F">
                    <w:rPr>
                      <w:b/>
                    </w:rPr>
                    <w:t>Директор МАОУ лицея № 28</w:t>
                  </w:r>
                </w:p>
                <w:p w:rsidR="00CC3B31" w:rsidRPr="00B90A1F" w:rsidRDefault="00CC3B31" w:rsidP="00A23D9B">
                  <w:pPr>
                    <w:jc w:val="both"/>
                    <w:rPr>
                      <w:b/>
                    </w:rPr>
                  </w:pPr>
                </w:p>
                <w:p w:rsidR="00CC3B31" w:rsidRPr="00B90A1F" w:rsidRDefault="00CC3B31" w:rsidP="00A23D9B">
                  <w:pPr>
                    <w:ind w:right="20"/>
                    <w:jc w:val="both"/>
                  </w:pPr>
                  <w:r w:rsidRPr="00B90A1F">
                    <w:t>_________________Т.Н. Терновая</w:t>
                  </w:r>
                </w:p>
              </w:tc>
            </w:tr>
          </w:tbl>
          <w:p w:rsidR="00614E45" w:rsidRPr="009E18AA" w:rsidRDefault="00614E45" w:rsidP="00A23D9B">
            <w:pPr>
              <w:autoSpaceDE w:val="0"/>
              <w:autoSpaceDN w:val="0"/>
              <w:adjustRightInd w:val="0"/>
              <w:ind w:left="-108"/>
              <w:jc w:val="center"/>
            </w:pPr>
          </w:p>
        </w:tc>
        <w:tc>
          <w:tcPr>
            <w:tcW w:w="4675" w:type="dxa"/>
          </w:tcPr>
          <w:p w:rsidR="00614E45" w:rsidRDefault="00614E45" w:rsidP="00A23D9B">
            <w:pPr>
              <w:ind w:right="20"/>
              <w:jc w:val="both"/>
              <w:rPr>
                <w:b/>
              </w:rPr>
            </w:pPr>
          </w:p>
          <w:p w:rsidR="00614E45" w:rsidRDefault="00614E45" w:rsidP="00A23D9B">
            <w:pPr>
              <w:jc w:val="both"/>
            </w:pPr>
            <w:r w:rsidRPr="00B90A1F">
              <w:rPr>
                <w:b/>
              </w:rPr>
              <w:t>Подрядчик</w:t>
            </w:r>
          </w:p>
          <w:p w:rsidR="00614E45" w:rsidRDefault="00614E45" w:rsidP="00A23D9B">
            <w:pPr>
              <w:jc w:val="both"/>
            </w:pPr>
          </w:p>
          <w:p w:rsidR="00614E45" w:rsidRPr="00B90A1F" w:rsidRDefault="00614E45" w:rsidP="00A23D9B">
            <w:pPr>
              <w:jc w:val="both"/>
            </w:pPr>
            <w:r w:rsidRPr="00B90A1F">
              <w:t>________________/_____________/</w:t>
            </w:r>
          </w:p>
        </w:tc>
        <w:tc>
          <w:tcPr>
            <w:tcW w:w="4675" w:type="dxa"/>
          </w:tcPr>
          <w:p w:rsidR="00614E45" w:rsidRPr="009E18AA" w:rsidRDefault="00614E45" w:rsidP="00A23D9B">
            <w:pPr>
              <w:autoSpaceDE w:val="0"/>
              <w:autoSpaceDN w:val="0"/>
              <w:adjustRightInd w:val="0"/>
              <w:ind w:firstLine="567"/>
              <w:jc w:val="center"/>
              <w:rPr>
                <w:b/>
                <w:bCs/>
              </w:rPr>
            </w:pPr>
          </w:p>
        </w:tc>
        <w:tc>
          <w:tcPr>
            <w:tcW w:w="4802" w:type="dxa"/>
          </w:tcPr>
          <w:p w:rsidR="00614E45" w:rsidRPr="009E18AA" w:rsidRDefault="00614E45" w:rsidP="00A23D9B">
            <w:pPr>
              <w:autoSpaceDE w:val="0"/>
              <w:autoSpaceDN w:val="0"/>
              <w:adjustRightInd w:val="0"/>
              <w:ind w:firstLine="567"/>
              <w:jc w:val="both"/>
              <w:rPr>
                <w:b/>
                <w:bCs/>
              </w:rPr>
            </w:pPr>
          </w:p>
          <w:p w:rsidR="00614E45" w:rsidRPr="009E18AA" w:rsidRDefault="00614E45" w:rsidP="00A23D9B">
            <w:pPr>
              <w:autoSpaceDE w:val="0"/>
              <w:autoSpaceDN w:val="0"/>
              <w:adjustRightInd w:val="0"/>
              <w:ind w:firstLine="567"/>
              <w:jc w:val="both"/>
              <w:rPr>
                <w:b/>
                <w:bCs/>
              </w:rPr>
            </w:pPr>
            <w:r w:rsidRPr="009E18AA">
              <w:rPr>
                <w:b/>
                <w:bCs/>
              </w:rPr>
              <w:t xml:space="preserve">                   Подрядчик</w:t>
            </w:r>
          </w:p>
          <w:p w:rsidR="00614E45" w:rsidRPr="009E18AA" w:rsidRDefault="00614E45" w:rsidP="00A23D9B">
            <w:pPr>
              <w:jc w:val="both"/>
              <w:rPr>
                <w:b/>
                <w:bCs/>
              </w:rPr>
            </w:pPr>
          </w:p>
          <w:p w:rsidR="00614E45" w:rsidRPr="009E18AA" w:rsidRDefault="00614E45" w:rsidP="00A23D9B">
            <w:pPr>
              <w:jc w:val="both"/>
              <w:rPr>
                <w:b/>
                <w:bCs/>
              </w:rPr>
            </w:pPr>
          </w:p>
        </w:tc>
      </w:tr>
    </w:tbl>
    <w:p w:rsidR="00614E45" w:rsidRDefault="00614E45"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71160F" w:rsidRPr="00FA2F8F" w:rsidRDefault="0071160F" w:rsidP="00614E45">
      <w:pPr>
        <w:shd w:val="clear" w:color="auto" w:fill="FFFFFF"/>
        <w:spacing w:line="324" w:lineRule="exact"/>
        <w:ind w:left="1418" w:hanging="1418"/>
        <w:rPr>
          <w:spacing w:val="-1"/>
        </w:rPr>
      </w:pPr>
      <w:r w:rsidRPr="00FA2F8F">
        <w:rPr>
          <w:spacing w:val="-1"/>
        </w:rPr>
        <w:t>РАЗДЕЛ 7</w:t>
      </w:r>
      <w:r w:rsidR="00CB58A5" w:rsidRPr="00FA2F8F">
        <w:rPr>
          <w:spacing w:val="-1"/>
        </w:rPr>
        <w:t>.  ТЕХНИЧЕСКОЕ ЗАДАНИЕ</w:t>
      </w:r>
    </w:p>
    <w:p w:rsidR="0071160F" w:rsidRPr="00FA2F8F" w:rsidRDefault="0071160F" w:rsidP="0051678D">
      <w:pPr>
        <w:shd w:val="clear" w:color="auto" w:fill="FFFFFF"/>
        <w:spacing w:line="324" w:lineRule="exact"/>
        <w:jc w:val="center"/>
        <w:rPr>
          <w:b/>
          <w:spacing w:val="-1"/>
        </w:rPr>
      </w:pPr>
    </w:p>
    <w:p w:rsidR="0051678D" w:rsidRPr="00FA2F8F" w:rsidRDefault="00D1405D" w:rsidP="0051678D">
      <w:pPr>
        <w:shd w:val="clear" w:color="auto" w:fill="FFFFFF"/>
        <w:spacing w:line="324" w:lineRule="exact"/>
        <w:jc w:val="center"/>
        <w:rPr>
          <w:b/>
          <w:spacing w:val="-1"/>
        </w:rPr>
      </w:pPr>
      <w:r w:rsidRPr="00FA2F8F">
        <w:rPr>
          <w:b/>
          <w:spacing w:val="-1"/>
        </w:rPr>
        <w:t xml:space="preserve">СОСТАВ </w:t>
      </w:r>
      <w:r w:rsidR="0051678D" w:rsidRPr="00FA2F8F">
        <w:rPr>
          <w:b/>
          <w:spacing w:val="-1"/>
        </w:rPr>
        <w:t>ТЕХНИЧЕСК</w:t>
      </w:r>
      <w:r w:rsidRPr="00FA2F8F">
        <w:rPr>
          <w:b/>
          <w:spacing w:val="-1"/>
        </w:rPr>
        <w:t>ОГО</w:t>
      </w:r>
      <w:r w:rsidR="0051678D" w:rsidRPr="00FA2F8F">
        <w:rPr>
          <w:b/>
          <w:spacing w:val="-1"/>
        </w:rPr>
        <w:t xml:space="preserve"> З</w:t>
      </w:r>
      <w:r w:rsidRPr="00FA2F8F">
        <w:rPr>
          <w:b/>
          <w:spacing w:val="-1"/>
        </w:rPr>
        <w:t>АДАНИЯ</w:t>
      </w:r>
    </w:p>
    <w:p w:rsidR="0051678D" w:rsidRPr="00FA2F8F" w:rsidRDefault="0051678D" w:rsidP="0051678D">
      <w:pPr>
        <w:shd w:val="clear" w:color="auto" w:fill="FFFFFF"/>
        <w:spacing w:line="324" w:lineRule="exact"/>
        <w:jc w:val="center"/>
        <w:rPr>
          <w:b/>
          <w:spacing w:val="-1"/>
        </w:rPr>
      </w:pPr>
    </w:p>
    <w:p w:rsidR="0051678D" w:rsidRPr="00FA2F8F" w:rsidRDefault="0051678D" w:rsidP="00A411CF">
      <w:pPr>
        <w:ind w:left="142" w:right="-115"/>
        <w:jc w:val="both"/>
        <w:outlineLvl w:val="0"/>
      </w:pPr>
      <w:r w:rsidRPr="00FA2F8F">
        <w:t>на проведение выборочного капитального ремонта кровли четырехэтажного здания  МАОУ лицея №28  по адресу: г. Таганрог, пер. Красногвардейский, 9 в соответствии с проектно-сметной документацией на проведение выборочного капитального ремонта кровли четырехэтажного здания  МАОУ лицея №28  по адресу: г. Таганрог, пер. Красногвардейский, 9.</w:t>
      </w:r>
    </w:p>
    <w:p w:rsidR="0051678D" w:rsidRPr="00FA2F8F" w:rsidRDefault="0051678D" w:rsidP="0051678D">
      <w:pPr>
        <w:shd w:val="clear" w:color="auto" w:fill="FFFFFF"/>
        <w:spacing w:line="324" w:lineRule="exact"/>
        <w:jc w:val="center"/>
        <w:rPr>
          <w:b/>
          <w:spacing w:val="-1"/>
        </w:rPr>
      </w:pPr>
    </w:p>
    <w:p w:rsidR="0051678D" w:rsidRPr="00FA2F8F" w:rsidRDefault="007F2D36" w:rsidP="0040097D">
      <w:pPr>
        <w:numPr>
          <w:ilvl w:val="0"/>
          <w:numId w:val="29"/>
        </w:numPr>
        <w:jc w:val="center"/>
        <w:outlineLvl w:val="0"/>
        <w:rPr>
          <w:b/>
        </w:rPr>
      </w:pPr>
      <w:r w:rsidRPr="00FA2F8F">
        <w:rPr>
          <w:b/>
        </w:rPr>
        <w:t>Выборочные т</w:t>
      </w:r>
      <w:r w:rsidR="00D1405D" w:rsidRPr="00FA2F8F">
        <w:rPr>
          <w:b/>
        </w:rPr>
        <w:t>ехническ</w:t>
      </w:r>
      <w:r w:rsidRPr="00FA2F8F">
        <w:rPr>
          <w:b/>
        </w:rPr>
        <w:t>ие</w:t>
      </w:r>
      <w:r w:rsidR="00D1405D" w:rsidRPr="00FA2F8F">
        <w:rPr>
          <w:b/>
        </w:rPr>
        <w:t xml:space="preserve"> характеристик</w:t>
      </w:r>
      <w:r w:rsidRPr="00FA2F8F">
        <w:rPr>
          <w:b/>
        </w:rPr>
        <w:t>и</w:t>
      </w:r>
      <w:r w:rsidR="00D1405D" w:rsidRPr="00FA2F8F">
        <w:rPr>
          <w:b/>
        </w:rPr>
        <w:t xml:space="preserve"> используемых в работе материалов</w:t>
      </w:r>
    </w:p>
    <w:p w:rsidR="00D1405D" w:rsidRPr="00FA2F8F" w:rsidRDefault="00D1405D" w:rsidP="00D1405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229"/>
      </w:tblGrid>
      <w:tr w:rsidR="00D1405D" w:rsidRPr="00FA2F8F" w:rsidTr="008C0F60">
        <w:trPr>
          <w:trHeight w:val="232"/>
        </w:trPr>
        <w:tc>
          <w:tcPr>
            <w:tcW w:w="709" w:type="dxa"/>
            <w:shd w:val="clear" w:color="auto" w:fill="auto"/>
          </w:tcPr>
          <w:p w:rsidR="00D1405D" w:rsidRPr="00FA2F8F" w:rsidRDefault="00D1405D" w:rsidP="008C0F60">
            <w:r w:rsidRPr="00FA2F8F">
              <w:t xml:space="preserve">№ </w:t>
            </w:r>
            <w:proofErr w:type="gramStart"/>
            <w:r w:rsidRPr="00FA2F8F">
              <w:t>п</w:t>
            </w:r>
            <w:proofErr w:type="gramEnd"/>
            <w:r w:rsidRPr="00FA2F8F">
              <w:t>/п</w:t>
            </w:r>
          </w:p>
        </w:tc>
        <w:tc>
          <w:tcPr>
            <w:tcW w:w="1985" w:type="dxa"/>
            <w:shd w:val="clear" w:color="auto" w:fill="auto"/>
            <w:vAlign w:val="center"/>
          </w:tcPr>
          <w:p w:rsidR="00D1405D" w:rsidRPr="00FA2F8F" w:rsidRDefault="00D1405D" w:rsidP="008C0F60">
            <w:pPr>
              <w:jc w:val="center"/>
            </w:pPr>
            <w:r w:rsidRPr="00FA2F8F">
              <w:t>Наименования</w:t>
            </w:r>
          </w:p>
        </w:tc>
        <w:tc>
          <w:tcPr>
            <w:tcW w:w="7229" w:type="dxa"/>
            <w:vAlign w:val="center"/>
          </w:tcPr>
          <w:p w:rsidR="00D1405D" w:rsidRPr="00FA2F8F" w:rsidRDefault="00D1405D" w:rsidP="008C0F60">
            <w:pPr>
              <w:jc w:val="center"/>
            </w:pPr>
            <w:r w:rsidRPr="00FA2F8F">
              <w:t>Текст пояснения</w:t>
            </w:r>
          </w:p>
        </w:tc>
      </w:tr>
      <w:tr w:rsidR="00D1405D" w:rsidRPr="00FA2F8F" w:rsidTr="00591C37">
        <w:trPr>
          <w:trHeight w:val="550"/>
        </w:trPr>
        <w:tc>
          <w:tcPr>
            <w:tcW w:w="709" w:type="dxa"/>
          </w:tcPr>
          <w:p w:rsidR="00D1405D" w:rsidRPr="00FA2F8F" w:rsidRDefault="00D1405D" w:rsidP="00D1405D">
            <w:r w:rsidRPr="00FA2F8F">
              <w:t>1.1</w:t>
            </w:r>
          </w:p>
        </w:tc>
        <w:tc>
          <w:tcPr>
            <w:tcW w:w="1985" w:type="dxa"/>
            <w:vAlign w:val="center"/>
          </w:tcPr>
          <w:p w:rsidR="00D1405D" w:rsidRPr="00591C37" w:rsidRDefault="00D1405D" w:rsidP="00D1405D">
            <w:pPr>
              <w:shd w:val="clear" w:color="auto" w:fill="FFFFFF"/>
              <w:spacing w:line="274" w:lineRule="exact"/>
              <w:ind w:firstLine="5"/>
              <w:rPr>
                <w:bCs/>
                <w:iCs/>
                <w:spacing w:val="-2"/>
              </w:rPr>
            </w:pPr>
            <w:proofErr w:type="spellStart"/>
            <w:r w:rsidRPr="00591C37">
              <w:rPr>
                <w:bCs/>
                <w:iCs/>
                <w:spacing w:val="-2"/>
              </w:rPr>
              <w:t>гидропараизоляционная</w:t>
            </w:r>
            <w:proofErr w:type="spellEnd"/>
            <w:r w:rsidRPr="00591C37">
              <w:rPr>
                <w:bCs/>
                <w:iCs/>
                <w:spacing w:val="-2"/>
              </w:rPr>
              <w:t xml:space="preserve"> плёнка </w:t>
            </w:r>
          </w:p>
          <w:p w:rsidR="00D1405D" w:rsidRPr="00FA2F8F" w:rsidRDefault="00D1405D" w:rsidP="008C0F60">
            <w:pPr>
              <w:shd w:val="clear" w:color="auto" w:fill="FFFFFF"/>
              <w:tabs>
                <w:tab w:val="left" w:pos="1632"/>
              </w:tabs>
              <w:ind w:hanging="5"/>
              <w:rPr>
                <w:bCs/>
                <w:spacing w:val="-5"/>
              </w:rPr>
            </w:pPr>
          </w:p>
        </w:tc>
        <w:tc>
          <w:tcPr>
            <w:tcW w:w="7229" w:type="dxa"/>
          </w:tcPr>
          <w:p w:rsidR="00D1405D" w:rsidRPr="00FA2F8F" w:rsidRDefault="00BD2F9C" w:rsidP="00591C37">
            <w:pPr>
              <w:shd w:val="clear" w:color="auto" w:fill="FFFFFF"/>
              <w:spacing w:line="274" w:lineRule="exact"/>
              <w:ind w:firstLine="5"/>
              <w:rPr>
                <w:bCs/>
                <w:i/>
                <w:iCs/>
                <w:spacing w:val="-2"/>
              </w:rPr>
            </w:pPr>
            <w:r w:rsidRPr="00FA2F8F">
              <w:rPr>
                <w:bCs/>
                <w:i/>
                <w:iCs/>
                <w:spacing w:val="-2"/>
              </w:rPr>
              <w:t xml:space="preserve">3-х </w:t>
            </w:r>
            <w:proofErr w:type="spellStart"/>
            <w:r w:rsidRPr="00FA2F8F">
              <w:rPr>
                <w:bCs/>
                <w:i/>
                <w:iCs/>
                <w:spacing w:val="-2"/>
              </w:rPr>
              <w:t>слойная</w:t>
            </w:r>
            <w:proofErr w:type="spellEnd"/>
            <w:r w:rsidRPr="00FA2F8F">
              <w:rPr>
                <w:bCs/>
                <w:i/>
                <w:iCs/>
                <w:spacing w:val="-2"/>
              </w:rPr>
              <w:t xml:space="preserve"> </w:t>
            </w:r>
            <w:proofErr w:type="spellStart"/>
            <w:r w:rsidRPr="00FA2F8F">
              <w:rPr>
                <w:bCs/>
                <w:i/>
                <w:iCs/>
                <w:spacing w:val="-2"/>
              </w:rPr>
              <w:t>полиэтиловая</w:t>
            </w:r>
            <w:proofErr w:type="spellEnd"/>
            <w:r w:rsidRPr="00FA2F8F">
              <w:rPr>
                <w:bCs/>
                <w:i/>
                <w:iCs/>
                <w:spacing w:val="-2"/>
              </w:rPr>
              <w:t xml:space="preserve"> с армированным слоем из полиэтиленовых полос</w:t>
            </w:r>
          </w:p>
        </w:tc>
      </w:tr>
      <w:tr w:rsidR="00BD2F9C" w:rsidRPr="00FA2F8F" w:rsidTr="008C0F60">
        <w:trPr>
          <w:trHeight w:val="550"/>
        </w:trPr>
        <w:tc>
          <w:tcPr>
            <w:tcW w:w="709" w:type="dxa"/>
          </w:tcPr>
          <w:p w:rsidR="00BD2F9C" w:rsidRPr="00FA2F8F" w:rsidRDefault="00BD2F9C" w:rsidP="00D1405D">
            <w:r w:rsidRPr="00FA2F8F">
              <w:t>1.2.</w:t>
            </w:r>
          </w:p>
        </w:tc>
        <w:tc>
          <w:tcPr>
            <w:tcW w:w="1985" w:type="dxa"/>
            <w:vAlign w:val="center"/>
          </w:tcPr>
          <w:p w:rsidR="00BD2F9C" w:rsidRPr="00591C37" w:rsidRDefault="00BD2F9C" w:rsidP="00D1405D">
            <w:pPr>
              <w:shd w:val="clear" w:color="auto" w:fill="FFFFFF"/>
              <w:spacing w:line="274" w:lineRule="exact"/>
              <w:ind w:firstLine="5"/>
              <w:rPr>
                <w:bCs/>
                <w:iCs/>
                <w:spacing w:val="-2"/>
              </w:rPr>
            </w:pPr>
            <w:r w:rsidRPr="00591C37">
              <w:rPr>
                <w:bCs/>
                <w:iCs/>
                <w:spacing w:val="-2"/>
              </w:rPr>
              <w:t xml:space="preserve">Плиты </w:t>
            </w:r>
          </w:p>
        </w:tc>
        <w:tc>
          <w:tcPr>
            <w:tcW w:w="7229" w:type="dxa"/>
          </w:tcPr>
          <w:p w:rsidR="00BD2F9C" w:rsidRPr="00FA2F8F" w:rsidRDefault="00BD2F9C" w:rsidP="008C0F60">
            <w:pPr>
              <w:shd w:val="clear" w:color="auto" w:fill="FFFFFF"/>
              <w:spacing w:line="274" w:lineRule="exact"/>
              <w:ind w:firstLine="5"/>
              <w:rPr>
                <w:bCs/>
                <w:i/>
                <w:iCs/>
                <w:spacing w:val="-2"/>
              </w:rPr>
            </w:pPr>
            <w:proofErr w:type="gramStart"/>
            <w:r w:rsidRPr="00FA2F8F">
              <w:rPr>
                <w:bCs/>
                <w:i/>
                <w:iCs/>
                <w:spacing w:val="-2"/>
              </w:rPr>
              <w:t>Теплоизоляционные из стекловолокна:</w:t>
            </w:r>
            <w:proofErr w:type="gramEnd"/>
          </w:p>
          <w:p w:rsidR="00BD2F9C" w:rsidRPr="00591C37" w:rsidRDefault="00BD2F9C" w:rsidP="008C0F60">
            <w:pPr>
              <w:shd w:val="clear" w:color="auto" w:fill="FFFFFF"/>
              <w:spacing w:line="274" w:lineRule="exact"/>
              <w:ind w:firstLine="5"/>
              <w:rPr>
                <w:i/>
                <w:shd w:val="clear" w:color="auto" w:fill="FFFFFF"/>
              </w:rPr>
            </w:pPr>
            <w:r w:rsidRPr="00591C37">
              <w:rPr>
                <w:i/>
                <w:shd w:val="clear" w:color="auto" w:fill="FFFFFF"/>
              </w:rPr>
              <w:t xml:space="preserve">Коэффициент </w:t>
            </w:r>
            <w:proofErr w:type="spellStart"/>
            <w:r w:rsidRPr="00591C37">
              <w:rPr>
                <w:i/>
                <w:shd w:val="clear" w:color="auto" w:fill="FFFFFF"/>
              </w:rPr>
              <w:t>паропроницаемости</w:t>
            </w:r>
            <w:proofErr w:type="spellEnd"/>
            <w:r w:rsidRPr="00591C37">
              <w:rPr>
                <w:i/>
                <w:shd w:val="clear" w:color="auto" w:fill="FFFFFF"/>
              </w:rPr>
              <w:t>: 0,55 мг/</w:t>
            </w:r>
            <w:proofErr w:type="spellStart"/>
            <w:r w:rsidRPr="00591C37">
              <w:rPr>
                <w:i/>
                <w:shd w:val="clear" w:color="auto" w:fill="FFFFFF"/>
              </w:rPr>
              <w:t>мчПа</w:t>
            </w:r>
            <w:proofErr w:type="spellEnd"/>
            <w:r w:rsidRPr="00591C37">
              <w:rPr>
                <w:i/>
              </w:rPr>
              <w:br/>
            </w:r>
            <w:r w:rsidRPr="00591C37">
              <w:rPr>
                <w:i/>
                <w:shd w:val="clear" w:color="auto" w:fill="FFFFFF"/>
              </w:rPr>
              <w:t>Группа горючести: НГ</w:t>
            </w:r>
            <w:r w:rsidRPr="00591C37">
              <w:rPr>
                <w:i/>
              </w:rPr>
              <w:br/>
            </w:r>
            <w:r w:rsidRPr="00591C37">
              <w:rPr>
                <w:i/>
                <w:shd w:val="clear" w:color="auto" w:fill="FFFFFF"/>
              </w:rPr>
              <w:t>Сжимаемость под удельной нагрузкой 2 кПа: 70%</w:t>
            </w:r>
            <w:r w:rsidRPr="00591C37">
              <w:rPr>
                <w:i/>
              </w:rPr>
              <w:br/>
            </w:r>
            <w:r w:rsidRPr="00591C37">
              <w:rPr>
                <w:i/>
                <w:shd w:val="clear" w:color="auto" w:fill="FFFFFF"/>
              </w:rPr>
              <w:t>Температура применения, ºС</w:t>
            </w:r>
            <w:proofErr w:type="gramStart"/>
            <w:r w:rsidRPr="00591C37">
              <w:rPr>
                <w:i/>
                <w:shd w:val="clear" w:color="auto" w:fill="FFFFFF"/>
              </w:rPr>
              <w:t xml:space="preserve"> :</w:t>
            </w:r>
            <w:proofErr w:type="gramEnd"/>
            <w:r w:rsidRPr="00591C37">
              <w:rPr>
                <w:i/>
                <w:shd w:val="clear" w:color="auto" w:fill="FFFFFF"/>
              </w:rPr>
              <w:t xml:space="preserve"> от –60 до +260</w:t>
            </w:r>
          </w:p>
          <w:p w:rsidR="00BD2F9C" w:rsidRPr="00FA2F8F" w:rsidRDefault="00BD2F9C" w:rsidP="008C0F60">
            <w:pPr>
              <w:shd w:val="clear" w:color="auto" w:fill="FFFFFF"/>
              <w:spacing w:line="274" w:lineRule="exact"/>
              <w:ind w:firstLine="5"/>
              <w:rPr>
                <w:bCs/>
                <w:i/>
                <w:iCs/>
                <w:spacing w:val="-2"/>
              </w:rPr>
            </w:pPr>
          </w:p>
        </w:tc>
      </w:tr>
      <w:tr w:rsidR="002E6363" w:rsidRPr="00FA2F8F" w:rsidTr="008C0F60">
        <w:trPr>
          <w:trHeight w:val="550"/>
        </w:trPr>
        <w:tc>
          <w:tcPr>
            <w:tcW w:w="709" w:type="dxa"/>
          </w:tcPr>
          <w:p w:rsidR="002E6363" w:rsidRPr="00FA2F8F" w:rsidRDefault="002E6363" w:rsidP="00632F0C">
            <w:r w:rsidRPr="00FA2F8F">
              <w:t>1.3.</w:t>
            </w:r>
          </w:p>
        </w:tc>
        <w:tc>
          <w:tcPr>
            <w:tcW w:w="1985" w:type="dxa"/>
            <w:vAlign w:val="center"/>
          </w:tcPr>
          <w:p w:rsidR="002E6363" w:rsidRPr="00591C37" w:rsidRDefault="00100D80" w:rsidP="00D1405D">
            <w:pPr>
              <w:shd w:val="clear" w:color="auto" w:fill="FFFFFF"/>
              <w:spacing w:line="274" w:lineRule="exact"/>
              <w:ind w:firstLine="5"/>
              <w:rPr>
                <w:bCs/>
                <w:iCs/>
                <w:spacing w:val="-2"/>
              </w:rPr>
            </w:pPr>
            <w:r w:rsidRPr="00591C37">
              <w:rPr>
                <w:bCs/>
                <w:iCs/>
                <w:spacing w:val="-2"/>
              </w:rPr>
              <w:t>Покрытие кровли</w:t>
            </w:r>
          </w:p>
        </w:tc>
        <w:tc>
          <w:tcPr>
            <w:tcW w:w="7229" w:type="dxa"/>
          </w:tcPr>
          <w:p w:rsidR="002E6363" w:rsidRPr="00FA2F8F" w:rsidRDefault="002E6363" w:rsidP="002E6363">
            <w:pPr>
              <w:shd w:val="clear" w:color="auto" w:fill="FFFFFF"/>
              <w:ind w:firstLine="5"/>
              <w:rPr>
                <w:bCs/>
                <w:i/>
                <w:iCs/>
                <w:color w:val="000000"/>
                <w:spacing w:val="-2"/>
              </w:rPr>
            </w:pPr>
            <w:r w:rsidRPr="00FA2F8F">
              <w:rPr>
                <w:bCs/>
                <w:i/>
                <w:iCs/>
                <w:color w:val="000000"/>
                <w:spacing w:val="-2"/>
              </w:rPr>
              <w:t>- профил</w:t>
            </w:r>
            <w:r w:rsidR="00C43A01" w:rsidRPr="00FA2F8F">
              <w:rPr>
                <w:bCs/>
                <w:i/>
                <w:iCs/>
                <w:color w:val="000000"/>
                <w:spacing w:val="-2"/>
              </w:rPr>
              <w:t xml:space="preserve">ированный </w:t>
            </w:r>
            <w:r w:rsidRPr="00FA2F8F">
              <w:rPr>
                <w:bCs/>
                <w:i/>
                <w:iCs/>
                <w:color w:val="000000"/>
                <w:spacing w:val="-2"/>
              </w:rPr>
              <w:t>лист марки МП-20*1100 толщ. 0,7мм</w:t>
            </w:r>
          </w:p>
          <w:p w:rsidR="002E6363" w:rsidRPr="00FA2F8F" w:rsidRDefault="00100D80" w:rsidP="00591C37">
            <w:pPr>
              <w:shd w:val="clear" w:color="auto" w:fill="FFFFFF"/>
              <w:spacing w:line="274" w:lineRule="exact"/>
              <w:ind w:firstLine="5"/>
              <w:rPr>
                <w:bCs/>
                <w:i/>
                <w:iCs/>
                <w:spacing w:val="-2"/>
              </w:rPr>
            </w:pPr>
            <w:r w:rsidRPr="00FA2F8F">
              <w:rPr>
                <w:bCs/>
                <w:i/>
                <w:iCs/>
                <w:spacing w:val="-2"/>
              </w:rPr>
              <w:t xml:space="preserve">Цвет </w:t>
            </w:r>
            <w:r w:rsidR="00591C37">
              <w:rPr>
                <w:bCs/>
                <w:i/>
                <w:iCs/>
                <w:spacing w:val="-2"/>
              </w:rPr>
              <w:t>тёмно-зелёный</w:t>
            </w:r>
          </w:p>
        </w:tc>
      </w:tr>
      <w:tr w:rsidR="002E6363" w:rsidRPr="00FA2F8F" w:rsidTr="00591C37">
        <w:trPr>
          <w:trHeight w:val="841"/>
        </w:trPr>
        <w:tc>
          <w:tcPr>
            <w:tcW w:w="709" w:type="dxa"/>
          </w:tcPr>
          <w:p w:rsidR="002E6363" w:rsidRPr="00FA2F8F" w:rsidRDefault="002E6363" w:rsidP="00632F0C">
            <w:r w:rsidRPr="00FA2F8F">
              <w:t>1.4.</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Бруски </w:t>
            </w:r>
          </w:p>
        </w:tc>
        <w:tc>
          <w:tcPr>
            <w:tcW w:w="7229" w:type="dxa"/>
          </w:tcPr>
          <w:p w:rsidR="002E6363" w:rsidRPr="00FA2F8F" w:rsidRDefault="002E6363" w:rsidP="00591C37">
            <w:pPr>
              <w:shd w:val="clear" w:color="auto" w:fill="FFFFFF"/>
              <w:spacing w:line="274" w:lineRule="exact"/>
              <w:ind w:firstLine="5"/>
              <w:rPr>
                <w:bCs/>
                <w:i/>
                <w:iCs/>
                <w:spacing w:val="-2"/>
              </w:rPr>
            </w:pPr>
            <w:r w:rsidRPr="00FA2F8F">
              <w:rPr>
                <w:bCs/>
                <w:i/>
                <w:iCs/>
                <w:spacing w:val="-2"/>
              </w:rPr>
              <w:t>Обрезные хвойных пород длиной не менее 4м и не более 6,5м, шириной не менее 75мм и не более 150 мм, толщиной  не  менее 100 мм и не более 125 мм. 1 сорт.</w:t>
            </w:r>
          </w:p>
        </w:tc>
      </w:tr>
      <w:tr w:rsidR="002E6363" w:rsidRPr="00FA2F8F" w:rsidTr="008C0F60">
        <w:trPr>
          <w:trHeight w:val="550"/>
        </w:trPr>
        <w:tc>
          <w:tcPr>
            <w:tcW w:w="709" w:type="dxa"/>
          </w:tcPr>
          <w:p w:rsidR="002E6363" w:rsidRPr="00FA2F8F" w:rsidRDefault="002E6363" w:rsidP="00632F0C">
            <w:r w:rsidRPr="00FA2F8F">
              <w:t>1.5.</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Бруски </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Обрезные хвойных пород длиной не менее 4м и не более 6,5м, шириной не менее 75мм и не более 150 мм, толщиной  не менее  150 мм. 1 сорт.</w:t>
            </w:r>
          </w:p>
        </w:tc>
      </w:tr>
      <w:tr w:rsidR="002E6363" w:rsidRPr="00FA2F8F" w:rsidTr="008C0F60">
        <w:trPr>
          <w:trHeight w:val="550"/>
        </w:trPr>
        <w:tc>
          <w:tcPr>
            <w:tcW w:w="709" w:type="dxa"/>
          </w:tcPr>
          <w:p w:rsidR="002E6363" w:rsidRPr="00FA2F8F" w:rsidRDefault="002E6363" w:rsidP="00632F0C">
            <w:r w:rsidRPr="00FA2F8F">
              <w:t>1.6.</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Желоб</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Водосточный МП, диаметр 185мм*3000мм, полиэсте</w:t>
            </w:r>
            <w:proofErr w:type="gramStart"/>
            <w:r w:rsidRPr="00FA2F8F">
              <w:rPr>
                <w:bCs/>
                <w:i/>
                <w:iCs/>
                <w:spacing w:val="-2"/>
              </w:rPr>
              <w:t>р(</w:t>
            </w:r>
            <w:proofErr w:type="gramEnd"/>
            <w:r w:rsidRPr="00FA2F8F">
              <w:rPr>
                <w:bCs/>
                <w:i/>
                <w:iCs/>
                <w:spacing w:val="-2"/>
              </w:rPr>
              <w:t>стандартный цвет)</w:t>
            </w:r>
          </w:p>
        </w:tc>
      </w:tr>
      <w:tr w:rsidR="002E6363" w:rsidRPr="00FA2F8F" w:rsidTr="008C0F60">
        <w:trPr>
          <w:trHeight w:val="550"/>
        </w:trPr>
        <w:tc>
          <w:tcPr>
            <w:tcW w:w="709" w:type="dxa"/>
          </w:tcPr>
          <w:p w:rsidR="002E6363" w:rsidRPr="00FA2F8F" w:rsidRDefault="002E6363" w:rsidP="00632F0C">
            <w:r w:rsidRPr="00FA2F8F">
              <w:t>1.7.</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Держатель желоба</w:t>
            </w:r>
          </w:p>
        </w:tc>
        <w:tc>
          <w:tcPr>
            <w:tcW w:w="7229" w:type="dxa"/>
          </w:tcPr>
          <w:p w:rsidR="002E6363" w:rsidRPr="00FA2F8F" w:rsidRDefault="002E6363" w:rsidP="00BD2F9C">
            <w:pPr>
              <w:shd w:val="clear" w:color="auto" w:fill="FFFFFF"/>
              <w:spacing w:line="274" w:lineRule="exact"/>
              <w:ind w:firstLine="5"/>
              <w:rPr>
                <w:bCs/>
                <w:i/>
                <w:iCs/>
                <w:spacing w:val="-2"/>
              </w:rPr>
            </w:pPr>
            <w:r w:rsidRPr="00FA2F8F">
              <w:rPr>
                <w:bCs/>
                <w:i/>
                <w:iCs/>
                <w:spacing w:val="-2"/>
              </w:rPr>
              <w:t>Диаметр 185мм*350мм, полиэстер</w:t>
            </w:r>
          </w:p>
          <w:p w:rsidR="002E6363" w:rsidRPr="00FA2F8F" w:rsidRDefault="002E6363" w:rsidP="00BD2F9C">
            <w:pPr>
              <w:shd w:val="clear" w:color="auto" w:fill="FFFFFF"/>
              <w:spacing w:line="274" w:lineRule="exact"/>
              <w:ind w:firstLine="5"/>
              <w:rPr>
                <w:bCs/>
                <w:i/>
                <w:iCs/>
                <w:spacing w:val="-2"/>
              </w:rPr>
            </w:pPr>
          </w:p>
        </w:tc>
      </w:tr>
      <w:tr w:rsidR="002E6363" w:rsidRPr="00FA2F8F" w:rsidTr="00323FEF">
        <w:trPr>
          <w:trHeight w:val="304"/>
        </w:trPr>
        <w:tc>
          <w:tcPr>
            <w:tcW w:w="709" w:type="dxa"/>
          </w:tcPr>
          <w:p w:rsidR="002E6363" w:rsidRPr="00FA2F8F" w:rsidRDefault="002E6363" w:rsidP="00632F0C">
            <w:r w:rsidRPr="00FA2F8F">
              <w:t>1.8.</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Труба </w:t>
            </w:r>
          </w:p>
        </w:tc>
        <w:tc>
          <w:tcPr>
            <w:tcW w:w="7229" w:type="dxa"/>
          </w:tcPr>
          <w:p w:rsidR="002E6363" w:rsidRPr="00FA2F8F" w:rsidRDefault="002E6363" w:rsidP="00323FEF">
            <w:pPr>
              <w:shd w:val="clear" w:color="auto" w:fill="FFFFFF"/>
              <w:spacing w:line="274" w:lineRule="exact"/>
              <w:ind w:firstLine="5"/>
              <w:rPr>
                <w:bCs/>
                <w:i/>
                <w:iCs/>
                <w:spacing w:val="-2"/>
              </w:rPr>
            </w:pPr>
            <w:proofErr w:type="gramStart"/>
            <w:r w:rsidRPr="00FA2F8F">
              <w:rPr>
                <w:bCs/>
                <w:i/>
                <w:iCs/>
                <w:spacing w:val="-2"/>
              </w:rPr>
              <w:t>Водосточная</w:t>
            </w:r>
            <w:proofErr w:type="gramEnd"/>
            <w:r w:rsidRPr="00FA2F8F">
              <w:rPr>
                <w:bCs/>
                <w:i/>
                <w:iCs/>
                <w:spacing w:val="-2"/>
              </w:rPr>
              <w:t xml:space="preserve"> </w:t>
            </w:r>
            <w:proofErr w:type="spellStart"/>
            <w:r w:rsidRPr="00FA2F8F">
              <w:rPr>
                <w:bCs/>
                <w:i/>
                <w:iCs/>
                <w:spacing w:val="-2"/>
              </w:rPr>
              <w:t>Мп</w:t>
            </w:r>
            <w:proofErr w:type="spellEnd"/>
            <w:r w:rsidRPr="00FA2F8F">
              <w:rPr>
                <w:bCs/>
                <w:i/>
                <w:iCs/>
                <w:spacing w:val="-2"/>
              </w:rPr>
              <w:t>, диаметр 150мм*1000мм, полиэстер</w:t>
            </w:r>
          </w:p>
        </w:tc>
      </w:tr>
      <w:tr w:rsidR="002E6363" w:rsidRPr="00FA2F8F" w:rsidTr="00323FEF">
        <w:trPr>
          <w:trHeight w:val="267"/>
        </w:trPr>
        <w:tc>
          <w:tcPr>
            <w:tcW w:w="709" w:type="dxa"/>
          </w:tcPr>
          <w:p w:rsidR="002E6363" w:rsidRPr="00FA2F8F" w:rsidRDefault="002E6363" w:rsidP="00632F0C">
            <w:r w:rsidRPr="00FA2F8F">
              <w:t>1.9.</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Держатель трубы </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Диаметр 150мм, полиэстер</w:t>
            </w:r>
          </w:p>
        </w:tc>
      </w:tr>
      <w:tr w:rsidR="002E6363" w:rsidRPr="00FA2F8F" w:rsidTr="008C0F60">
        <w:trPr>
          <w:trHeight w:val="550"/>
        </w:trPr>
        <w:tc>
          <w:tcPr>
            <w:tcW w:w="709" w:type="dxa"/>
          </w:tcPr>
          <w:p w:rsidR="002E6363" w:rsidRPr="00FA2F8F" w:rsidRDefault="002E6363" w:rsidP="00632F0C">
            <w:r w:rsidRPr="00FA2F8F">
              <w:t>1.10.</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Колено трубы МП</w:t>
            </w:r>
          </w:p>
        </w:tc>
        <w:tc>
          <w:tcPr>
            <w:tcW w:w="7229" w:type="dxa"/>
          </w:tcPr>
          <w:p w:rsidR="002E6363" w:rsidRPr="00FA2F8F" w:rsidRDefault="002E6363" w:rsidP="00BD2F9C">
            <w:pPr>
              <w:shd w:val="clear" w:color="auto" w:fill="FFFFFF"/>
              <w:spacing w:line="274" w:lineRule="exact"/>
              <w:ind w:firstLine="5"/>
              <w:rPr>
                <w:bCs/>
                <w:i/>
                <w:iCs/>
                <w:spacing w:val="-2"/>
              </w:rPr>
            </w:pPr>
            <w:proofErr w:type="gramStart"/>
            <w:r w:rsidRPr="00FA2F8F">
              <w:rPr>
                <w:bCs/>
                <w:i/>
                <w:iCs/>
                <w:spacing w:val="-2"/>
              </w:rPr>
              <w:t>Сливное</w:t>
            </w:r>
            <w:proofErr w:type="gramEnd"/>
            <w:r w:rsidRPr="00FA2F8F">
              <w:rPr>
                <w:bCs/>
                <w:i/>
                <w:iCs/>
                <w:spacing w:val="-2"/>
              </w:rPr>
              <w:t>, диаметр150мм, полиэстер</w:t>
            </w:r>
          </w:p>
          <w:p w:rsidR="002E6363" w:rsidRPr="00FA2F8F" w:rsidRDefault="002E6363" w:rsidP="00BD2F9C">
            <w:pPr>
              <w:shd w:val="clear" w:color="auto" w:fill="FFFFFF"/>
              <w:spacing w:line="274" w:lineRule="exact"/>
              <w:ind w:firstLine="5"/>
              <w:rPr>
                <w:bCs/>
                <w:i/>
                <w:iCs/>
                <w:spacing w:val="-2"/>
              </w:rPr>
            </w:pPr>
          </w:p>
        </w:tc>
      </w:tr>
      <w:tr w:rsidR="002E6363" w:rsidRPr="00FA2F8F" w:rsidTr="008C0F60">
        <w:trPr>
          <w:trHeight w:val="550"/>
        </w:trPr>
        <w:tc>
          <w:tcPr>
            <w:tcW w:w="709" w:type="dxa"/>
          </w:tcPr>
          <w:p w:rsidR="002E6363" w:rsidRPr="00FA2F8F" w:rsidRDefault="002E6363" w:rsidP="00D1405D">
            <w:r w:rsidRPr="00FA2F8F">
              <w:t>1.11</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Эмаль</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i/>
                <w:color w:val="333333"/>
                <w:shd w:val="clear" w:color="auto" w:fill="FFFFFF"/>
              </w:rPr>
              <w:t>показатели блеска в процентах (не меньше 50), время высыхания в часах не более  24, эластичность пленки на изгиб в миллиметрах (не более 1), процентная доля нелетучих веществ в составе (49-70), время стойкого выдерживания воздействия в часах различных веществ (воды – 2, масла – сутки, моющих средств – 15).</w:t>
            </w:r>
          </w:p>
        </w:tc>
      </w:tr>
    </w:tbl>
    <w:p w:rsidR="00D1405D" w:rsidRPr="00FA2F8F" w:rsidRDefault="00D1405D" w:rsidP="00D1405D">
      <w:pPr>
        <w:jc w:val="both"/>
      </w:pPr>
    </w:p>
    <w:p w:rsidR="00D1405D" w:rsidRPr="00FA2F8F" w:rsidRDefault="00D1405D" w:rsidP="00323FEF">
      <w:pPr>
        <w:jc w:val="both"/>
      </w:pPr>
      <w:r w:rsidRPr="00FA2F8F">
        <w:t xml:space="preserve">2. Мы ознакомлены с материалами </w:t>
      </w:r>
      <w:r w:rsidRPr="00FA2F8F">
        <w:rPr>
          <w:i/>
        </w:rPr>
        <w:t xml:space="preserve">(в </w:t>
      </w:r>
      <w:proofErr w:type="spellStart"/>
      <w:r w:rsidRPr="00FA2F8F">
        <w:rPr>
          <w:i/>
        </w:rPr>
        <w:t>т.ч</w:t>
      </w:r>
      <w:proofErr w:type="spellEnd"/>
      <w:r w:rsidRPr="00FA2F8F">
        <w:rPr>
          <w:i/>
        </w:rPr>
        <w:t>. утвержденной проектно-сметной документацией)</w:t>
      </w:r>
      <w:r w:rsidRPr="00FA2F8F">
        <w:t>, а также осмотрели объект, и получили все сведения, влияющие на стоимость выполнения работ.</w:t>
      </w:r>
    </w:p>
    <w:p w:rsidR="00A209E3" w:rsidRPr="00FA2F8F" w:rsidRDefault="00A209E3" w:rsidP="00323FEF">
      <w:pPr>
        <w:jc w:val="both"/>
        <w:rPr>
          <w:bCs/>
          <w:iCs/>
          <w:color w:val="000000"/>
          <w:spacing w:val="-2"/>
        </w:rPr>
      </w:pPr>
      <w:r w:rsidRPr="00FA2F8F">
        <w:rPr>
          <w:bCs/>
          <w:iCs/>
          <w:color w:val="000000"/>
          <w:spacing w:val="-2"/>
        </w:rPr>
        <w:t>3. Работы выполнять в соответствии с правилами производства и приемки строительно-монтажных работ и соблюдением технологии строительного производства, изложенными в соответствующих главах СНиП.</w:t>
      </w:r>
    </w:p>
    <w:p w:rsidR="00A209E3" w:rsidRPr="00FA2F8F" w:rsidRDefault="00A209E3" w:rsidP="00323FEF">
      <w:pPr>
        <w:shd w:val="clear" w:color="auto" w:fill="FFFFFF"/>
        <w:spacing w:line="274" w:lineRule="exact"/>
        <w:ind w:firstLine="5"/>
        <w:jc w:val="both"/>
        <w:rPr>
          <w:bCs/>
          <w:iCs/>
          <w:spacing w:val="-2"/>
        </w:rPr>
      </w:pPr>
      <w:r w:rsidRPr="00FA2F8F">
        <w:rPr>
          <w:bCs/>
          <w:iCs/>
          <w:color w:val="000000"/>
          <w:spacing w:val="-2"/>
        </w:rPr>
        <w:t xml:space="preserve">4. </w:t>
      </w:r>
      <w:r w:rsidRPr="00FA2F8F">
        <w:rPr>
          <w:bCs/>
          <w:iCs/>
          <w:spacing w:val="-2"/>
        </w:rPr>
        <w:t xml:space="preserve">Кровельные работы выполнять согласно требованиям СНиП </w:t>
      </w:r>
      <w:r w:rsidRPr="00FA2F8F">
        <w:rPr>
          <w:bCs/>
          <w:iCs/>
          <w:spacing w:val="-2"/>
          <w:lang w:val="en-US"/>
        </w:rPr>
        <w:t>III</w:t>
      </w:r>
      <w:r w:rsidRPr="00FA2F8F">
        <w:rPr>
          <w:bCs/>
          <w:iCs/>
          <w:spacing w:val="-2"/>
        </w:rPr>
        <w:t>-4-80</w:t>
      </w:r>
      <w:r w:rsidRPr="00FA2F8F">
        <w:rPr>
          <w:bCs/>
          <w:iCs/>
          <w:spacing w:val="-2"/>
          <w:vertAlign w:val="superscript"/>
        </w:rPr>
        <w:t xml:space="preserve">* </w:t>
      </w:r>
      <w:r w:rsidRPr="00FA2F8F">
        <w:rPr>
          <w:bCs/>
          <w:iCs/>
          <w:spacing w:val="-2"/>
        </w:rPr>
        <w:t>«Техника безопасности в строительстве», СНиП 12-03-2001 «Безопасность труда в строительстве. Часть 1. Общие требования», СНиП 12-04-2002 «Безопасность труда в строительстве. Часть 2. Строительное производство», ГОСТ 12.3.040-86.</w:t>
      </w:r>
    </w:p>
    <w:p w:rsidR="00A209E3" w:rsidRPr="00FA2F8F" w:rsidRDefault="00A209E3" w:rsidP="00323FEF">
      <w:pPr>
        <w:jc w:val="both"/>
        <w:rPr>
          <w:bCs/>
          <w:iCs/>
          <w:spacing w:val="-2"/>
        </w:rPr>
      </w:pPr>
      <w:r w:rsidRPr="00FA2F8F">
        <w:rPr>
          <w:bCs/>
          <w:iCs/>
          <w:spacing w:val="-2"/>
        </w:rPr>
        <w:lastRenderedPageBreak/>
        <w:t>Пожарная безопасность соблюдать в соответствии с требованиями СНиП 21-01-97</w:t>
      </w:r>
      <w:r w:rsidRPr="00FA2F8F">
        <w:rPr>
          <w:bCs/>
          <w:iCs/>
          <w:spacing w:val="-2"/>
          <w:vertAlign w:val="superscript"/>
        </w:rPr>
        <w:t>*</w:t>
      </w:r>
      <w:r w:rsidRPr="00FA2F8F">
        <w:rPr>
          <w:bCs/>
          <w:iCs/>
          <w:spacing w:val="-2"/>
        </w:rPr>
        <w:t xml:space="preserve"> и  Правил пожарной безопасности при производстве строительно-монтажных работ.</w:t>
      </w:r>
    </w:p>
    <w:p w:rsidR="00A209E3" w:rsidRPr="00FA2F8F" w:rsidRDefault="00A209E3" w:rsidP="00323FEF">
      <w:pPr>
        <w:jc w:val="both"/>
      </w:pPr>
      <w:r w:rsidRPr="00FA2F8F">
        <w:rPr>
          <w:bCs/>
          <w:iCs/>
          <w:spacing w:val="-2"/>
        </w:rPr>
        <w:t xml:space="preserve">5. </w:t>
      </w:r>
      <w:r w:rsidR="006A7A4B" w:rsidRPr="00FA2F8F">
        <w:rPr>
          <w:bCs/>
          <w:iCs/>
          <w:spacing w:val="-2"/>
        </w:rPr>
        <w:t xml:space="preserve">Выполнение работ должны выполняться в соответствии с </w:t>
      </w:r>
      <w:proofErr w:type="gramStart"/>
      <w:r w:rsidR="006A7A4B" w:rsidRPr="00FA2F8F">
        <w:rPr>
          <w:bCs/>
          <w:iCs/>
          <w:spacing w:val="-2"/>
        </w:rPr>
        <w:t>требованиями</w:t>
      </w:r>
      <w:proofErr w:type="gramEnd"/>
      <w:r w:rsidR="006A7A4B" w:rsidRPr="00FA2F8F">
        <w:rPr>
          <w:bCs/>
          <w:iCs/>
          <w:spacing w:val="-2"/>
        </w:rPr>
        <w:t xml:space="preserve"> установленным в проектной документации и локальном сметном расчете с соблюдением СНиП. </w:t>
      </w:r>
    </w:p>
    <w:p w:rsidR="0071160F" w:rsidRPr="00FA2F8F" w:rsidRDefault="0071160F" w:rsidP="0071160F">
      <w:pPr>
        <w:ind w:left="360"/>
        <w:outlineLvl w:val="0"/>
        <w:rPr>
          <w:b/>
        </w:rPr>
      </w:pPr>
    </w:p>
    <w:p w:rsidR="00357F3A" w:rsidRPr="00FA2F8F" w:rsidRDefault="006A7A4B" w:rsidP="0040097D">
      <w:pPr>
        <w:ind w:left="360"/>
        <w:jc w:val="center"/>
        <w:outlineLvl w:val="0"/>
        <w:rPr>
          <w:b/>
        </w:rPr>
      </w:pPr>
      <w:r w:rsidRPr="00FA2F8F">
        <w:rPr>
          <w:b/>
        </w:rPr>
        <w:t>2.</w:t>
      </w:r>
      <w:r w:rsidR="0040097D" w:rsidRPr="00FA2F8F">
        <w:rPr>
          <w:b/>
        </w:rPr>
        <w:t xml:space="preserve"> Проектная документация</w:t>
      </w:r>
    </w:p>
    <w:p w:rsidR="00593BF0" w:rsidRPr="00FA2F8F" w:rsidRDefault="00357F3A" w:rsidP="00982CF7">
      <w:pPr>
        <w:numPr>
          <w:ilvl w:val="0"/>
          <w:numId w:val="3"/>
        </w:numPr>
        <w:ind w:left="284" w:hanging="284"/>
        <w:jc w:val="both"/>
      </w:pPr>
      <w:r w:rsidRPr="00FA2F8F">
        <w:t>Отчёт по результатам обследования несущих конструкций и кровли над зданием корпуса</w:t>
      </w:r>
      <w:proofErr w:type="gramStart"/>
      <w:r w:rsidRPr="00FA2F8F">
        <w:t xml:space="preserve"> Б</w:t>
      </w:r>
      <w:proofErr w:type="gramEnd"/>
      <w:r w:rsidRPr="00FA2F8F">
        <w:t xml:space="preserve"> МАОУ лицея № 28, расположенного по адресу: г. Таганрог, пер. Красногвардейский, 9 </w:t>
      </w:r>
    </w:p>
    <w:p w:rsidR="00357F3A" w:rsidRPr="00FA2F8F" w:rsidRDefault="00357F3A" w:rsidP="00593BF0">
      <w:pPr>
        <w:ind w:left="284"/>
        <w:jc w:val="both"/>
      </w:pPr>
      <w:r w:rsidRPr="00FA2F8F">
        <w:t>(21 лист).</w:t>
      </w:r>
    </w:p>
    <w:p w:rsidR="00357F3A" w:rsidRPr="00FA2F8F" w:rsidRDefault="00357F3A" w:rsidP="00982CF7">
      <w:pPr>
        <w:numPr>
          <w:ilvl w:val="0"/>
          <w:numId w:val="3"/>
        </w:numPr>
        <w:ind w:left="284" w:hanging="284"/>
        <w:jc w:val="both"/>
      </w:pPr>
      <w:r w:rsidRPr="00FA2F8F">
        <w:t>Проектная документация. Выборочный капитальный ремонт кровли четырехэтажного здания МАОУ лицея №28  по адресу: г. Таганрог, пер Красногвардейский, 9 (29 листов) и приложения (Проверочный расчёт 13-45-КР</w:t>
      </w:r>
      <w:proofErr w:type="gramStart"/>
      <w:r w:rsidRPr="00FA2F8F">
        <w:t>.Р</w:t>
      </w:r>
      <w:proofErr w:type="gramEnd"/>
      <w:r w:rsidRPr="00FA2F8F">
        <w:t>1, Расчёт проектируемых (дополнительных) стропил 13-45-КР.Р2) шифр: 13-45 КР</w:t>
      </w:r>
    </w:p>
    <w:p w:rsidR="00357F3A" w:rsidRPr="00FA2F8F" w:rsidRDefault="00357F3A" w:rsidP="00982CF7">
      <w:pPr>
        <w:numPr>
          <w:ilvl w:val="0"/>
          <w:numId w:val="3"/>
        </w:numPr>
        <w:ind w:left="284" w:hanging="284"/>
        <w:jc w:val="both"/>
      </w:pPr>
      <w:r w:rsidRPr="00FA2F8F">
        <w:t>Положительное заключение государственной экспертизы № в реестре 3-6-1-0421-15      (7 листов);</w:t>
      </w:r>
    </w:p>
    <w:p w:rsidR="00357F3A" w:rsidRPr="00FA2F8F" w:rsidRDefault="00357F3A" w:rsidP="00982CF7">
      <w:pPr>
        <w:numPr>
          <w:ilvl w:val="0"/>
          <w:numId w:val="3"/>
        </w:numPr>
        <w:ind w:left="284" w:hanging="284"/>
        <w:jc w:val="both"/>
      </w:pPr>
      <w:r w:rsidRPr="00FA2F8F">
        <w:t>Проект организации строительства шифр 13-45-ПОС (35 листов) и приложение (строительный генеральный план; календарный график; план размещения инъекций на плане фундаментов; перечень использованной нормативной литературы; расчет размеров площадки для складирования);</w:t>
      </w:r>
    </w:p>
    <w:p w:rsidR="00357F3A" w:rsidRPr="00FA2F8F" w:rsidRDefault="00357F3A" w:rsidP="00357F3A">
      <w:pPr>
        <w:suppressAutoHyphens/>
        <w:ind w:right="355"/>
        <w:rPr>
          <w:b/>
          <w:color w:val="000000"/>
        </w:rPr>
      </w:pPr>
    </w:p>
    <w:p w:rsidR="0071160F" w:rsidRPr="00FA2F8F" w:rsidRDefault="00CB58A5" w:rsidP="00CB58A5">
      <w:pPr>
        <w:ind w:left="720"/>
        <w:jc w:val="center"/>
        <w:outlineLvl w:val="0"/>
        <w:rPr>
          <w:b/>
        </w:rPr>
      </w:pPr>
      <w:r w:rsidRPr="00FA2F8F">
        <w:rPr>
          <w:b/>
        </w:rPr>
        <w:t>3. Локальный сметный расчет</w:t>
      </w:r>
    </w:p>
    <w:p w:rsidR="0040097D" w:rsidRPr="00FA2F8F" w:rsidRDefault="0040097D" w:rsidP="0040097D">
      <w:pPr>
        <w:jc w:val="both"/>
      </w:pPr>
      <w:r w:rsidRPr="00FA2F8F">
        <w:t>1. Сметная документация 13-45 (Пояснительная записка, Локальный сметный расчет, локальная смета № 01-01.)</w:t>
      </w:r>
    </w:p>
    <w:p w:rsidR="00143E74" w:rsidRPr="00FA2F8F" w:rsidRDefault="00143E74" w:rsidP="00143E74">
      <w:pPr>
        <w:shd w:val="clear" w:color="auto" w:fill="FFFFFF"/>
        <w:spacing w:line="324" w:lineRule="exact"/>
        <w:jc w:val="center"/>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143E74" w:rsidRPr="00FA2F8F" w:rsidRDefault="0071160F" w:rsidP="00796EFD">
      <w:pPr>
        <w:shd w:val="clear" w:color="auto" w:fill="FFFFFF"/>
        <w:spacing w:line="324" w:lineRule="exact"/>
        <w:jc w:val="center"/>
        <w:rPr>
          <w:spacing w:val="-1"/>
        </w:rPr>
      </w:pPr>
      <w:r w:rsidRPr="00FA2F8F">
        <w:rPr>
          <w:spacing w:val="-1"/>
        </w:rPr>
        <w:lastRenderedPageBreak/>
        <w:t>РАЗДЕЛ 8</w:t>
      </w:r>
      <w:r w:rsidR="00CB58A5" w:rsidRPr="00FA2F8F">
        <w:rPr>
          <w:spacing w:val="-1"/>
        </w:rPr>
        <w:t xml:space="preserve">.  </w:t>
      </w:r>
      <w:r w:rsidRPr="00FA2F8F">
        <w:rPr>
          <w:spacing w:val="-1"/>
        </w:rPr>
        <w:t>ОБОСНОВАНИЕ НАЧАЛЬНОЙ (МАКСИМАЛЬНОЙ) ЦЕНЫ ДОГОВОРА</w:t>
      </w:r>
    </w:p>
    <w:p w:rsidR="00AB45F5" w:rsidRPr="00FA2F8F" w:rsidRDefault="00AB45F5" w:rsidP="0071160F">
      <w:pPr>
        <w:shd w:val="clear" w:color="auto" w:fill="FFFFFF"/>
        <w:spacing w:line="324" w:lineRule="exact"/>
        <w:rPr>
          <w:spacing w:val="-1"/>
        </w:rPr>
      </w:pPr>
    </w:p>
    <w:p w:rsidR="009E0476" w:rsidRPr="00FA2F8F" w:rsidRDefault="00AB45F5" w:rsidP="00323FEF">
      <w:pPr>
        <w:ind w:firstLine="4"/>
        <w:jc w:val="both"/>
      </w:pPr>
      <w:r w:rsidRPr="00FA2F8F">
        <w:rPr>
          <w:bCs/>
        </w:rPr>
        <w:tab/>
      </w:r>
      <w:r w:rsidR="009E0476" w:rsidRPr="00FA2F8F">
        <w:rPr>
          <w:bCs/>
        </w:rPr>
        <w:t xml:space="preserve">Начальная (максимальная) цена контракта определена </w:t>
      </w:r>
      <w:r w:rsidR="009E0476" w:rsidRPr="00FA2F8F">
        <w:t xml:space="preserve">на основании сметного расчета, </w:t>
      </w:r>
    </w:p>
    <w:p w:rsidR="009E0476" w:rsidRPr="00FA2F8F" w:rsidRDefault="009E0476" w:rsidP="00323FEF">
      <w:pPr>
        <w:ind w:firstLine="4"/>
        <w:jc w:val="both"/>
      </w:pPr>
      <w:r w:rsidRPr="00FA2F8F">
        <w:t>выполненного по сборникам территориальных единичных расценок для определения стоимости строительных работ в Ростовской области (</w:t>
      </w:r>
      <w:proofErr w:type="gramStart"/>
      <w:r w:rsidRPr="00FA2F8F">
        <w:t>ТЕР-эталон</w:t>
      </w:r>
      <w:proofErr w:type="gramEnd"/>
      <w:r w:rsidRPr="00FA2F8F">
        <w:t>), составленным в базисных ценах на 01.01.2000года (редакция 2015г.) включенным в федеральный реестр в соответствии с приказом Минстроя России №140 от 27.02.2015г.</w:t>
      </w:r>
    </w:p>
    <w:p w:rsidR="009E0476" w:rsidRPr="00FA2F8F" w:rsidRDefault="009E0476" w:rsidP="00323FEF">
      <w:pPr>
        <w:ind w:firstLine="709"/>
        <w:jc w:val="both"/>
      </w:pPr>
      <w:r w:rsidRPr="00FA2F8F">
        <w:t>Сметная документация на выполнение работ составлена в соответствии с МДС 81-35.2004 “Методика определения стоимости строительной продукции на территории Российской Федерации”.</w:t>
      </w:r>
    </w:p>
    <w:p w:rsidR="009E0476" w:rsidRPr="00FA2F8F" w:rsidRDefault="009E0476" w:rsidP="00323FEF">
      <w:pPr>
        <w:ind w:firstLine="709"/>
      </w:pPr>
      <w:r w:rsidRPr="00FA2F8F">
        <w:t xml:space="preserve">Начальная (максимальная) цена контракта складывается </w:t>
      </w:r>
      <w:proofErr w:type="gramStart"/>
      <w:r w:rsidRPr="00FA2F8F">
        <w:t>из</w:t>
      </w:r>
      <w:proofErr w:type="gramEnd"/>
      <w:r w:rsidRPr="00FA2F8F">
        <w:t>:</w:t>
      </w:r>
    </w:p>
    <w:p w:rsidR="00493588" w:rsidRPr="00FA2F8F" w:rsidRDefault="009E0476" w:rsidP="00323FEF">
      <w:pPr>
        <w:ind w:firstLine="4"/>
        <w:jc w:val="both"/>
      </w:pPr>
      <w:r w:rsidRPr="00FA2F8F">
        <w:t xml:space="preserve">Локальная смета № 01-01- выборочный капитальный ремонт кровли четырёхэтажного здания МАОУ лицея  № 28    в базисных ценах по состоянию на 01.01.2000 (за исключением позиций 58, 59)                                               </w:t>
      </w:r>
      <w:r w:rsidR="00493588" w:rsidRPr="00FA2F8F">
        <w:t xml:space="preserve">                                   </w:t>
      </w:r>
      <w:r w:rsidRPr="00FA2F8F">
        <w:t xml:space="preserve">                    </w:t>
      </w:r>
      <w:r w:rsidR="00493588" w:rsidRPr="00FA2F8F">
        <w:t xml:space="preserve"> </w:t>
      </w:r>
      <w:r w:rsidR="00493588" w:rsidRPr="00FA2F8F">
        <w:rPr>
          <w:b/>
          <w:i/>
        </w:rPr>
        <w:t xml:space="preserve">- </w:t>
      </w:r>
      <w:r w:rsidR="00493588" w:rsidRPr="00FA2F8F">
        <w:rPr>
          <w:b/>
        </w:rPr>
        <w:t>776 787 руб.</w:t>
      </w:r>
      <w:r w:rsidR="00493588" w:rsidRPr="00FA2F8F">
        <w:t xml:space="preserve">                                                                                                                                    </w:t>
      </w:r>
    </w:p>
    <w:p w:rsidR="00AB45F5" w:rsidRPr="00FA2F8F" w:rsidRDefault="00AB45F5" w:rsidP="00323FEF">
      <w:pPr>
        <w:jc w:val="both"/>
      </w:pPr>
      <w:r w:rsidRPr="00FA2F8F">
        <w:t xml:space="preserve">в текущем уровне  цен (I кв.2016 письмо Министерства строительства, архитектуры и территориального развития Ростовской области от 29.02.16  №26/754)     </w:t>
      </w:r>
      <w:r w:rsidRPr="00FA2F8F">
        <w:rPr>
          <w:b/>
        </w:rPr>
        <w:t>- 4</w:t>
      </w:r>
      <w:r w:rsidR="0040097D" w:rsidRPr="00FA2F8F">
        <w:rPr>
          <w:b/>
        </w:rPr>
        <w:t> 660 722</w:t>
      </w:r>
      <w:r w:rsidRPr="00FA2F8F">
        <w:rPr>
          <w:b/>
        </w:rPr>
        <w:t xml:space="preserve"> руб.</w:t>
      </w:r>
    </w:p>
    <w:p w:rsidR="00AB45F5" w:rsidRPr="00FA2F8F" w:rsidRDefault="00AB45F5" w:rsidP="00323FEF">
      <w:pPr>
        <w:jc w:val="both"/>
      </w:pPr>
      <w:r w:rsidRPr="00FA2F8F">
        <w:t>1,18% - НДС</w:t>
      </w:r>
    </w:p>
    <w:p w:rsidR="00AB45F5" w:rsidRPr="00FA2F8F" w:rsidRDefault="00AB45F5" w:rsidP="00323FEF">
      <w:pPr>
        <w:jc w:val="both"/>
      </w:pPr>
      <w:r w:rsidRPr="00FA2F8F">
        <w:rPr>
          <w:b/>
        </w:rPr>
        <w:t xml:space="preserve">ИТОГО:                                                                               </w:t>
      </w:r>
      <w:r w:rsidR="0040097D" w:rsidRPr="00FA2F8F">
        <w:rPr>
          <w:b/>
        </w:rPr>
        <w:t xml:space="preserve">                      </w:t>
      </w:r>
      <w:r w:rsidRPr="00FA2F8F">
        <w:rPr>
          <w:b/>
        </w:rPr>
        <w:t>- 5 </w:t>
      </w:r>
      <w:r w:rsidR="0040097D" w:rsidRPr="00FA2F8F">
        <w:rPr>
          <w:b/>
        </w:rPr>
        <w:t>499</w:t>
      </w:r>
      <w:r w:rsidRPr="00FA2F8F">
        <w:rPr>
          <w:b/>
        </w:rPr>
        <w:t xml:space="preserve"> 6</w:t>
      </w:r>
      <w:r w:rsidR="0040097D" w:rsidRPr="00FA2F8F">
        <w:rPr>
          <w:b/>
        </w:rPr>
        <w:t>52</w:t>
      </w:r>
      <w:r w:rsidRPr="00FA2F8F">
        <w:rPr>
          <w:b/>
        </w:rPr>
        <w:t xml:space="preserve"> руб. </w:t>
      </w:r>
    </w:p>
    <w:p w:rsidR="00AB45F5" w:rsidRPr="00FA2F8F" w:rsidRDefault="00AB45F5" w:rsidP="00323FEF">
      <w:pPr>
        <w:jc w:val="both"/>
      </w:pPr>
      <w:r w:rsidRPr="00FA2F8F">
        <w:t xml:space="preserve">0,97-обязательный понижающий коэффициент «безусловной упреждающей экономии» </w:t>
      </w:r>
    </w:p>
    <w:p w:rsidR="00AB45F5" w:rsidRPr="00FA2F8F" w:rsidRDefault="00AB45F5" w:rsidP="00323FEF">
      <w:pPr>
        <w:jc w:val="both"/>
      </w:pPr>
      <w:r w:rsidRPr="00FA2F8F">
        <w:t>(Решение коллегии Администрации Ростовской области от 08.08.2011 № 75, п.2.1)</w:t>
      </w:r>
    </w:p>
    <w:p w:rsidR="00AB45F5" w:rsidRPr="00FA2F8F" w:rsidRDefault="00AB45F5" w:rsidP="00323FEF">
      <w:pPr>
        <w:tabs>
          <w:tab w:val="left" w:pos="8145"/>
        </w:tabs>
        <w:jc w:val="both"/>
      </w:pPr>
      <w:r w:rsidRPr="00FA2F8F">
        <w:rPr>
          <w:b/>
        </w:rPr>
        <w:t>ИТОГО:</w:t>
      </w:r>
      <w:r w:rsidR="0040097D" w:rsidRPr="00FA2F8F">
        <w:t xml:space="preserve">                                                                                                     </w:t>
      </w:r>
      <w:r w:rsidRPr="00FA2F8F">
        <w:rPr>
          <w:b/>
        </w:rPr>
        <w:t>- 5</w:t>
      </w:r>
      <w:r w:rsidR="0040097D" w:rsidRPr="00FA2F8F">
        <w:rPr>
          <w:b/>
        </w:rPr>
        <w:t> 334 662</w:t>
      </w:r>
      <w:r w:rsidRPr="00FA2F8F">
        <w:rPr>
          <w:b/>
        </w:rPr>
        <w:t xml:space="preserve"> руб.</w:t>
      </w:r>
    </w:p>
    <w:p w:rsidR="00143E74" w:rsidRPr="00FA2F8F" w:rsidRDefault="00143E74" w:rsidP="009E0476">
      <w:pPr>
        <w:shd w:val="clear" w:color="auto" w:fill="FFFFFF"/>
        <w:spacing w:line="360" w:lineRule="auto"/>
        <w:jc w:val="center"/>
        <w:rPr>
          <w:spacing w:val="-1"/>
        </w:rPr>
      </w:pPr>
    </w:p>
    <w:sectPr w:rsidR="00143E74" w:rsidRPr="00FA2F8F" w:rsidSect="00A411CF">
      <w:pgSz w:w="11906" w:h="16838"/>
      <w:pgMar w:top="426" w:right="566"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AB" w:rsidRDefault="008312AB" w:rsidP="00206379">
      <w:r>
        <w:separator/>
      </w:r>
    </w:p>
  </w:endnote>
  <w:endnote w:type="continuationSeparator" w:id="0">
    <w:p w:rsidR="008312AB" w:rsidRDefault="008312AB" w:rsidP="002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AB" w:rsidRDefault="008312AB" w:rsidP="00206379">
      <w:r>
        <w:separator/>
      </w:r>
    </w:p>
  </w:footnote>
  <w:footnote w:type="continuationSeparator" w:id="0">
    <w:p w:rsidR="008312AB" w:rsidRDefault="008312AB" w:rsidP="0020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8"/>
    <w:lvl w:ilvl="0">
      <w:numFmt w:val="bullet"/>
      <w:lvlText w:val="-"/>
      <w:lvlJc w:val="left"/>
      <w:pPr>
        <w:tabs>
          <w:tab w:val="num" w:pos="6780"/>
        </w:tabs>
      </w:pPr>
      <w:rPr>
        <w:rFonts w:ascii="Times New Roman" w:hAnsi="Times New Roman" w:cs="Times New Roman"/>
      </w:rPr>
    </w:lvl>
  </w:abstractNum>
  <w:abstractNum w:abstractNumId="1">
    <w:nsid w:val="0A016C62"/>
    <w:multiLevelType w:val="hybridMultilevel"/>
    <w:tmpl w:val="6B2C02B2"/>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126D4C"/>
    <w:multiLevelType w:val="hybridMultilevel"/>
    <w:tmpl w:val="5818F920"/>
    <w:lvl w:ilvl="0" w:tplc="CDB882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C2986"/>
    <w:multiLevelType w:val="hybridMultilevel"/>
    <w:tmpl w:val="EEA2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623409"/>
    <w:multiLevelType w:val="multilevel"/>
    <w:tmpl w:val="D9AC3E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39592A"/>
    <w:multiLevelType w:val="hybridMultilevel"/>
    <w:tmpl w:val="E09AFCC0"/>
    <w:lvl w:ilvl="0" w:tplc="1DA80C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AC56B8"/>
    <w:multiLevelType w:val="hybridMultilevel"/>
    <w:tmpl w:val="485C5872"/>
    <w:lvl w:ilvl="0" w:tplc="90C43730">
      <w:start w:val="1"/>
      <w:numFmt w:val="decimal"/>
      <w:lvlText w:val="%1."/>
      <w:lvlJc w:val="left"/>
      <w:pPr>
        <w:ind w:left="1680" w:hanging="360"/>
      </w:pPr>
      <w:rPr>
        <w:rFonts w:hint="default"/>
        <w:b/>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8">
    <w:nsid w:val="150C270D"/>
    <w:multiLevelType w:val="hybridMultilevel"/>
    <w:tmpl w:val="CCD0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37B88"/>
    <w:multiLevelType w:val="hybridMultilevel"/>
    <w:tmpl w:val="E27440A2"/>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B5C1E"/>
    <w:multiLevelType w:val="hybridMultilevel"/>
    <w:tmpl w:val="886AD9A6"/>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B25E55"/>
    <w:multiLevelType w:val="hybridMultilevel"/>
    <w:tmpl w:val="75D291EA"/>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5DA5DA9"/>
    <w:multiLevelType w:val="hybridMultilevel"/>
    <w:tmpl w:val="DEF618E0"/>
    <w:lvl w:ilvl="0" w:tplc="FBAA46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032246"/>
    <w:multiLevelType w:val="hybridMultilevel"/>
    <w:tmpl w:val="1594146C"/>
    <w:lvl w:ilvl="0" w:tplc="D4488BEC">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681F24"/>
    <w:multiLevelType w:val="hybridMultilevel"/>
    <w:tmpl w:val="F6941486"/>
    <w:lvl w:ilvl="0" w:tplc="BD6210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5">
    <w:nsid w:val="2CD518ED"/>
    <w:multiLevelType w:val="hybridMultilevel"/>
    <w:tmpl w:val="29D06DA6"/>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C3C3E"/>
    <w:multiLevelType w:val="hybridMultilevel"/>
    <w:tmpl w:val="D48C947C"/>
    <w:lvl w:ilvl="0" w:tplc="320C45A0">
      <w:start w:val="1"/>
      <w:numFmt w:val="bullet"/>
      <w:lvlText w:val=""/>
      <w:lvlJc w:val="left"/>
      <w:pPr>
        <w:tabs>
          <w:tab w:val="num" w:pos="720"/>
        </w:tabs>
        <w:ind w:left="360" w:firstLine="0"/>
      </w:pPr>
      <w:rPr>
        <w:rFonts w:ascii="Symbol" w:hAnsi="Symbol" w:hint="default"/>
        <w:b/>
        <w:i w:val="0"/>
        <w:color w:val="auto"/>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473F81"/>
    <w:multiLevelType w:val="multilevel"/>
    <w:tmpl w:val="EE12BB40"/>
    <w:lvl w:ilvl="0">
      <w:start w:val="2"/>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8">
    <w:nsid w:val="2F340F23"/>
    <w:multiLevelType w:val="multilevel"/>
    <w:tmpl w:val="7B8287B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F21D08"/>
    <w:multiLevelType w:val="hybridMultilevel"/>
    <w:tmpl w:val="9D6E0858"/>
    <w:lvl w:ilvl="0" w:tplc="D39A7382">
      <w:start w:val="2"/>
      <w:numFmt w:val="decimal"/>
      <w:lvlText w:val="%1."/>
      <w:lvlJc w:val="left"/>
      <w:pPr>
        <w:ind w:left="1660" w:hanging="360"/>
      </w:pPr>
      <w:rPr>
        <w:rFonts w:hint="default"/>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0">
    <w:nsid w:val="373E0412"/>
    <w:multiLevelType w:val="hybridMultilevel"/>
    <w:tmpl w:val="A07C3E52"/>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8411D"/>
    <w:multiLevelType w:val="hybridMultilevel"/>
    <w:tmpl w:val="6FDE0146"/>
    <w:lvl w:ilvl="0" w:tplc="AFBC2AC8">
      <w:start w:val="1"/>
      <w:numFmt w:val="bullet"/>
      <w:lvlText w:val=""/>
      <w:lvlJc w:val="left"/>
      <w:pPr>
        <w:ind w:left="1170" w:hanging="360"/>
      </w:pPr>
      <w:rPr>
        <w:rFonts w:ascii="Symbol" w:hAnsi="Symbol" w:hint="default"/>
      </w:rPr>
    </w:lvl>
    <w:lvl w:ilvl="1" w:tplc="FBAA4694">
      <w:start w:val="1"/>
      <w:numFmt w:val="bullet"/>
      <w:lvlText w:val="–"/>
      <w:lvlJc w:val="left"/>
      <w:pPr>
        <w:tabs>
          <w:tab w:val="num" w:pos="-360"/>
        </w:tabs>
        <w:ind w:left="360" w:hanging="360"/>
      </w:pPr>
      <w:rPr>
        <w:rFonts w:ascii="Times New Roman" w:hAnsi="Times New Roman" w:cs="Times New Roman" w:hint="default"/>
        <w:b w:val="0"/>
        <w:color w:val="000000"/>
      </w:rPr>
    </w:lvl>
    <w:lvl w:ilvl="2" w:tplc="612E9E70">
      <w:start w:val="6"/>
      <w:numFmt w:val="decimal"/>
      <w:lvlText w:val="%3."/>
      <w:lvlJc w:val="left"/>
      <w:pPr>
        <w:ind w:left="2610" w:hanging="360"/>
      </w:pPr>
      <w:rPr>
        <w:rFont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39274921"/>
    <w:multiLevelType w:val="hybridMultilevel"/>
    <w:tmpl w:val="57109360"/>
    <w:lvl w:ilvl="0" w:tplc="885CA716">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755252"/>
    <w:multiLevelType w:val="hybridMultilevel"/>
    <w:tmpl w:val="C9BA76F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075ADB"/>
    <w:multiLevelType w:val="hybridMultilevel"/>
    <w:tmpl w:val="926A6512"/>
    <w:lvl w:ilvl="0" w:tplc="FBAA4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D700B2"/>
    <w:multiLevelType w:val="hybridMultilevel"/>
    <w:tmpl w:val="B0DEE68C"/>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F05627"/>
    <w:multiLevelType w:val="hybridMultilevel"/>
    <w:tmpl w:val="CBB4316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77365D"/>
    <w:multiLevelType w:val="hybridMultilevel"/>
    <w:tmpl w:val="0258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53B48"/>
    <w:multiLevelType w:val="hybridMultilevel"/>
    <w:tmpl w:val="E220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055D6"/>
    <w:multiLevelType w:val="multilevel"/>
    <w:tmpl w:val="EAD80A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3D2337"/>
    <w:multiLevelType w:val="hybridMultilevel"/>
    <w:tmpl w:val="531A99E8"/>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B65F42"/>
    <w:multiLevelType w:val="hybridMultilevel"/>
    <w:tmpl w:val="EC562050"/>
    <w:lvl w:ilvl="0" w:tplc="7916A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C66718B"/>
    <w:multiLevelType w:val="hybridMultilevel"/>
    <w:tmpl w:val="6136E112"/>
    <w:lvl w:ilvl="0" w:tplc="FBAA469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F67F42"/>
    <w:multiLevelType w:val="hybridMultilevel"/>
    <w:tmpl w:val="B91AC374"/>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8070AA"/>
    <w:multiLevelType w:val="hybridMultilevel"/>
    <w:tmpl w:val="88E09292"/>
    <w:lvl w:ilvl="0" w:tplc="DF98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7D302E"/>
    <w:multiLevelType w:val="hybridMultilevel"/>
    <w:tmpl w:val="32D4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53AD3"/>
    <w:multiLevelType w:val="hybridMultilevel"/>
    <w:tmpl w:val="D8A4A452"/>
    <w:lvl w:ilvl="0" w:tplc="AFBC2AC8">
      <w:start w:val="1"/>
      <w:numFmt w:val="bullet"/>
      <w:lvlText w:val=""/>
      <w:lvlJc w:val="left"/>
      <w:pPr>
        <w:ind w:left="1170" w:hanging="360"/>
      </w:pPr>
      <w:rPr>
        <w:rFonts w:ascii="Symbol" w:hAnsi="Symbol" w:hint="default"/>
      </w:rPr>
    </w:lvl>
    <w:lvl w:ilvl="1" w:tplc="FBAA4694">
      <w:start w:val="1"/>
      <w:numFmt w:val="bullet"/>
      <w:lvlText w:val="–"/>
      <w:lvlJc w:val="left"/>
      <w:pPr>
        <w:tabs>
          <w:tab w:val="num" w:pos="-360"/>
        </w:tabs>
        <w:ind w:left="360" w:hanging="360"/>
      </w:pPr>
      <w:rPr>
        <w:rFonts w:ascii="Times New Roman" w:hAnsi="Times New Roman" w:cs="Times New Roman" w:hint="default"/>
        <w:b w:val="0"/>
        <w:color w:val="000000"/>
      </w:rPr>
    </w:lvl>
    <w:lvl w:ilvl="2" w:tplc="612E9E70">
      <w:start w:val="6"/>
      <w:numFmt w:val="decimal"/>
      <w:lvlText w:val="%3."/>
      <w:lvlJc w:val="left"/>
      <w:pPr>
        <w:ind w:left="928" w:hanging="360"/>
      </w:pPr>
      <w:rPr>
        <w:rFont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nsid w:val="66C845AA"/>
    <w:multiLevelType w:val="multilevel"/>
    <w:tmpl w:val="A6A8265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7CD691C"/>
    <w:multiLevelType w:val="hybridMultilevel"/>
    <w:tmpl w:val="2C4CB7E4"/>
    <w:lvl w:ilvl="0" w:tplc="FBAA469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8E1E40"/>
    <w:multiLevelType w:val="hybridMultilevel"/>
    <w:tmpl w:val="2FBC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043A96"/>
    <w:multiLevelType w:val="hybridMultilevel"/>
    <w:tmpl w:val="824E5EF8"/>
    <w:lvl w:ilvl="0" w:tplc="73864B42">
      <w:start w:val="1"/>
      <w:numFmt w:val="decimal"/>
      <w:lvlText w:val="%1."/>
      <w:lvlJc w:val="right"/>
      <w:pPr>
        <w:ind w:left="1069" w:hanging="360"/>
      </w:pPr>
      <w:rPr>
        <w:rFonts w:hint="default"/>
        <w:spacing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304257"/>
    <w:multiLevelType w:val="hybridMultilevel"/>
    <w:tmpl w:val="69EA9174"/>
    <w:lvl w:ilvl="0" w:tplc="FBAA46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575678B"/>
    <w:multiLevelType w:val="hybridMultilevel"/>
    <w:tmpl w:val="051693F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EE27DD"/>
    <w:multiLevelType w:val="hybridMultilevel"/>
    <w:tmpl w:val="1802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41"/>
  </w:num>
  <w:num w:numId="4">
    <w:abstractNumId w:val="15"/>
  </w:num>
  <w:num w:numId="5">
    <w:abstractNumId w:val="20"/>
  </w:num>
  <w:num w:numId="6">
    <w:abstractNumId w:val="40"/>
  </w:num>
  <w:num w:numId="7">
    <w:abstractNumId w:val="34"/>
  </w:num>
  <w:num w:numId="8">
    <w:abstractNumId w:val="21"/>
  </w:num>
  <w:num w:numId="9">
    <w:abstractNumId w:val="38"/>
  </w:num>
  <w:num w:numId="10">
    <w:abstractNumId w:val="43"/>
  </w:num>
  <w:num w:numId="11">
    <w:abstractNumId w:val="7"/>
  </w:num>
  <w:num w:numId="12">
    <w:abstractNumId w:val="5"/>
  </w:num>
  <w:num w:numId="13">
    <w:abstractNumId w:val="39"/>
  </w:num>
  <w:num w:numId="14">
    <w:abstractNumId w:val="12"/>
  </w:num>
  <w:num w:numId="15">
    <w:abstractNumId w:val="24"/>
  </w:num>
  <w:num w:numId="16">
    <w:abstractNumId w:val="30"/>
  </w:num>
  <w:num w:numId="17">
    <w:abstractNumId w:val="27"/>
  </w:num>
  <w:num w:numId="18">
    <w:abstractNumId w:val="32"/>
  </w:num>
  <w:num w:numId="19">
    <w:abstractNumId w:val="18"/>
  </w:num>
  <w:num w:numId="20">
    <w:abstractNumId w:val="44"/>
  </w:num>
  <w:num w:numId="21">
    <w:abstractNumId w:val="2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2"/>
  </w:num>
  <w:num w:numId="26">
    <w:abstractNumId w:val="19"/>
  </w:num>
  <w:num w:numId="27">
    <w:abstractNumId w:val="37"/>
  </w:num>
  <w:num w:numId="28">
    <w:abstractNumId w:val="46"/>
  </w:num>
  <w:num w:numId="29">
    <w:abstractNumId w:val="36"/>
  </w:num>
  <w:num w:numId="30">
    <w:abstractNumId w:val="3"/>
  </w:num>
  <w:num w:numId="31">
    <w:abstractNumId w:val="25"/>
  </w:num>
  <w:num w:numId="32">
    <w:abstractNumId w:val="45"/>
  </w:num>
  <w:num w:numId="33">
    <w:abstractNumId w:val="2"/>
  </w:num>
  <w:num w:numId="34">
    <w:abstractNumId w:val="35"/>
  </w:num>
  <w:num w:numId="35">
    <w:abstractNumId w:val="26"/>
  </w:num>
  <w:num w:numId="36">
    <w:abstractNumId w:val="14"/>
  </w:num>
  <w:num w:numId="37">
    <w:abstractNumId w:val="33"/>
  </w:num>
  <w:num w:numId="38">
    <w:abstractNumId w:val="9"/>
  </w:num>
  <w:num w:numId="39">
    <w:abstractNumId w:val="23"/>
  </w:num>
  <w:num w:numId="40">
    <w:abstractNumId w:val="28"/>
  </w:num>
  <w:num w:numId="41">
    <w:abstractNumId w:val="6"/>
  </w:num>
  <w:num w:numId="42">
    <w:abstractNumId w:val="0"/>
  </w:num>
  <w:num w:numId="43">
    <w:abstractNumId w:val="11"/>
  </w:num>
  <w:num w:numId="44">
    <w:abstractNumId w:val="10"/>
  </w:num>
  <w:num w:numId="45">
    <w:abstractNumId w:val="1"/>
  </w:num>
  <w:num w:numId="46">
    <w:abstractNumId w:val="31"/>
  </w:num>
  <w:num w:numId="4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F"/>
    <w:rsid w:val="00002FAF"/>
    <w:rsid w:val="00003CF4"/>
    <w:rsid w:val="00004F82"/>
    <w:rsid w:val="000119B1"/>
    <w:rsid w:val="00016831"/>
    <w:rsid w:val="00017999"/>
    <w:rsid w:val="00017EB6"/>
    <w:rsid w:val="000230BC"/>
    <w:rsid w:val="00023BE1"/>
    <w:rsid w:val="0002613C"/>
    <w:rsid w:val="00027F49"/>
    <w:rsid w:val="000317D7"/>
    <w:rsid w:val="00034B29"/>
    <w:rsid w:val="00035783"/>
    <w:rsid w:val="000370E7"/>
    <w:rsid w:val="00037F1E"/>
    <w:rsid w:val="000421DE"/>
    <w:rsid w:val="00042E48"/>
    <w:rsid w:val="00045A78"/>
    <w:rsid w:val="00046F60"/>
    <w:rsid w:val="0004713E"/>
    <w:rsid w:val="000507FE"/>
    <w:rsid w:val="000527BE"/>
    <w:rsid w:val="00056022"/>
    <w:rsid w:val="00056D15"/>
    <w:rsid w:val="00062F1C"/>
    <w:rsid w:val="000633F7"/>
    <w:rsid w:val="00064114"/>
    <w:rsid w:val="00070635"/>
    <w:rsid w:val="00074369"/>
    <w:rsid w:val="00075F04"/>
    <w:rsid w:val="00077D40"/>
    <w:rsid w:val="00082E93"/>
    <w:rsid w:val="000928F9"/>
    <w:rsid w:val="0009653C"/>
    <w:rsid w:val="00096D83"/>
    <w:rsid w:val="000A046A"/>
    <w:rsid w:val="000A0A17"/>
    <w:rsid w:val="000A2C63"/>
    <w:rsid w:val="000A37D4"/>
    <w:rsid w:val="000A3C8D"/>
    <w:rsid w:val="000A5777"/>
    <w:rsid w:val="000A600C"/>
    <w:rsid w:val="000A6A14"/>
    <w:rsid w:val="000B1034"/>
    <w:rsid w:val="000B4106"/>
    <w:rsid w:val="000B7293"/>
    <w:rsid w:val="000C4905"/>
    <w:rsid w:val="000D4025"/>
    <w:rsid w:val="000D4248"/>
    <w:rsid w:val="000D5C53"/>
    <w:rsid w:val="000D750F"/>
    <w:rsid w:val="000E210E"/>
    <w:rsid w:val="000E551E"/>
    <w:rsid w:val="000E5A11"/>
    <w:rsid w:val="000E6152"/>
    <w:rsid w:val="000E728D"/>
    <w:rsid w:val="000E764E"/>
    <w:rsid w:val="000E7FF9"/>
    <w:rsid w:val="000F1311"/>
    <w:rsid w:val="000F2EF2"/>
    <w:rsid w:val="000F5893"/>
    <w:rsid w:val="00100D80"/>
    <w:rsid w:val="00105797"/>
    <w:rsid w:val="00106B26"/>
    <w:rsid w:val="001074A7"/>
    <w:rsid w:val="00110AE3"/>
    <w:rsid w:val="00113A81"/>
    <w:rsid w:val="00115C32"/>
    <w:rsid w:val="00115E43"/>
    <w:rsid w:val="001209BE"/>
    <w:rsid w:val="0012436B"/>
    <w:rsid w:val="00124A60"/>
    <w:rsid w:val="00125A4D"/>
    <w:rsid w:val="001265A7"/>
    <w:rsid w:val="00127D74"/>
    <w:rsid w:val="001316EF"/>
    <w:rsid w:val="00134C63"/>
    <w:rsid w:val="00137C01"/>
    <w:rsid w:val="00140A25"/>
    <w:rsid w:val="0014346C"/>
    <w:rsid w:val="00143E74"/>
    <w:rsid w:val="0014455D"/>
    <w:rsid w:val="00147508"/>
    <w:rsid w:val="00150C1F"/>
    <w:rsid w:val="00157011"/>
    <w:rsid w:val="00164A0D"/>
    <w:rsid w:val="00164F3E"/>
    <w:rsid w:val="00167AF2"/>
    <w:rsid w:val="00172C7F"/>
    <w:rsid w:val="00172F9E"/>
    <w:rsid w:val="00173671"/>
    <w:rsid w:val="00177448"/>
    <w:rsid w:val="001775EA"/>
    <w:rsid w:val="001837D8"/>
    <w:rsid w:val="00186D72"/>
    <w:rsid w:val="001873F0"/>
    <w:rsid w:val="00190CE7"/>
    <w:rsid w:val="001917D2"/>
    <w:rsid w:val="00193807"/>
    <w:rsid w:val="001938A0"/>
    <w:rsid w:val="00194C37"/>
    <w:rsid w:val="00197B7E"/>
    <w:rsid w:val="00197FB7"/>
    <w:rsid w:val="001A41DC"/>
    <w:rsid w:val="001A4426"/>
    <w:rsid w:val="001A70E7"/>
    <w:rsid w:val="001A736B"/>
    <w:rsid w:val="001A7752"/>
    <w:rsid w:val="001B2995"/>
    <w:rsid w:val="001B3B31"/>
    <w:rsid w:val="001B517C"/>
    <w:rsid w:val="001C2A5B"/>
    <w:rsid w:val="001C5639"/>
    <w:rsid w:val="001D12AD"/>
    <w:rsid w:val="001D2E0C"/>
    <w:rsid w:val="001E0213"/>
    <w:rsid w:val="001F3759"/>
    <w:rsid w:val="001F4E8F"/>
    <w:rsid w:val="001F4EC6"/>
    <w:rsid w:val="001F7B43"/>
    <w:rsid w:val="00201002"/>
    <w:rsid w:val="00206379"/>
    <w:rsid w:val="002065D4"/>
    <w:rsid w:val="00206A5B"/>
    <w:rsid w:val="00220735"/>
    <w:rsid w:val="00222EAD"/>
    <w:rsid w:val="00223BC1"/>
    <w:rsid w:val="00223D9D"/>
    <w:rsid w:val="0022435F"/>
    <w:rsid w:val="0022627B"/>
    <w:rsid w:val="00227DB5"/>
    <w:rsid w:val="00233F2A"/>
    <w:rsid w:val="002351F3"/>
    <w:rsid w:val="0023632B"/>
    <w:rsid w:val="00236FC5"/>
    <w:rsid w:val="00243D9B"/>
    <w:rsid w:val="00247AD4"/>
    <w:rsid w:val="00251E8F"/>
    <w:rsid w:val="00252A54"/>
    <w:rsid w:val="0025351F"/>
    <w:rsid w:val="00254D3B"/>
    <w:rsid w:val="002603EF"/>
    <w:rsid w:val="00261ADF"/>
    <w:rsid w:val="00261BDC"/>
    <w:rsid w:val="002655DC"/>
    <w:rsid w:val="002660D6"/>
    <w:rsid w:val="002667AA"/>
    <w:rsid w:val="00267A6F"/>
    <w:rsid w:val="00267E68"/>
    <w:rsid w:val="00270BCB"/>
    <w:rsid w:val="002779C1"/>
    <w:rsid w:val="00277B37"/>
    <w:rsid w:val="00280D35"/>
    <w:rsid w:val="0028100A"/>
    <w:rsid w:val="00281331"/>
    <w:rsid w:val="00287476"/>
    <w:rsid w:val="0029017B"/>
    <w:rsid w:val="00297B26"/>
    <w:rsid w:val="002A125A"/>
    <w:rsid w:val="002A5D1F"/>
    <w:rsid w:val="002B1CBE"/>
    <w:rsid w:val="002B5A0F"/>
    <w:rsid w:val="002B706E"/>
    <w:rsid w:val="002C3DD7"/>
    <w:rsid w:val="002C3E2D"/>
    <w:rsid w:val="002C5940"/>
    <w:rsid w:val="002C5ECF"/>
    <w:rsid w:val="002C6ACB"/>
    <w:rsid w:val="002D0A99"/>
    <w:rsid w:val="002D1947"/>
    <w:rsid w:val="002D3750"/>
    <w:rsid w:val="002D6943"/>
    <w:rsid w:val="002E4366"/>
    <w:rsid w:val="002E5547"/>
    <w:rsid w:val="002E6363"/>
    <w:rsid w:val="002E73DE"/>
    <w:rsid w:val="002F0C7A"/>
    <w:rsid w:val="00300F7D"/>
    <w:rsid w:val="003019C4"/>
    <w:rsid w:val="0030240E"/>
    <w:rsid w:val="0030443E"/>
    <w:rsid w:val="00307998"/>
    <w:rsid w:val="00313177"/>
    <w:rsid w:val="00314549"/>
    <w:rsid w:val="00314771"/>
    <w:rsid w:val="00314C4E"/>
    <w:rsid w:val="0031600F"/>
    <w:rsid w:val="003167B6"/>
    <w:rsid w:val="003206BA"/>
    <w:rsid w:val="0032086A"/>
    <w:rsid w:val="00323F45"/>
    <w:rsid w:val="00323FEF"/>
    <w:rsid w:val="00332C22"/>
    <w:rsid w:val="00333E07"/>
    <w:rsid w:val="00335AFF"/>
    <w:rsid w:val="003428A3"/>
    <w:rsid w:val="00342929"/>
    <w:rsid w:val="00346E82"/>
    <w:rsid w:val="00352700"/>
    <w:rsid w:val="003527F3"/>
    <w:rsid w:val="0035488F"/>
    <w:rsid w:val="00357DD0"/>
    <w:rsid w:val="00357F3A"/>
    <w:rsid w:val="00360732"/>
    <w:rsid w:val="003677D7"/>
    <w:rsid w:val="00374121"/>
    <w:rsid w:val="00374F26"/>
    <w:rsid w:val="00375C9A"/>
    <w:rsid w:val="00377519"/>
    <w:rsid w:val="00384E66"/>
    <w:rsid w:val="0038532F"/>
    <w:rsid w:val="00386D52"/>
    <w:rsid w:val="003A2131"/>
    <w:rsid w:val="003A2CD7"/>
    <w:rsid w:val="003A4032"/>
    <w:rsid w:val="003A6A04"/>
    <w:rsid w:val="003A6BFD"/>
    <w:rsid w:val="003B08E8"/>
    <w:rsid w:val="003B1741"/>
    <w:rsid w:val="003B35DB"/>
    <w:rsid w:val="003B71FB"/>
    <w:rsid w:val="003B7213"/>
    <w:rsid w:val="003C2DB1"/>
    <w:rsid w:val="003C50FD"/>
    <w:rsid w:val="003C512E"/>
    <w:rsid w:val="003C741C"/>
    <w:rsid w:val="003C77C4"/>
    <w:rsid w:val="003D190C"/>
    <w:rsid w:val="003D2D6C"/>
    <w:rsid w:val="003D45DF"/>
    <w:rsid w:val="003D5BD6"/>
    <w:rsid w:val="003D618B"/>
    <w:rsid w:val="003E0DBB"/>
    <w:rsid w:val="003E4531"/>
    <w:rsid w:val="003E4EF1"/>
    <w:rsid w:val="003E614B"/>
    <w:rsid w:val="003F1F41"/>
    <w:rsid w:val="003F2718"/>
    <w:rsid w:val="003F2FE8"/>
    <w:rsid w:val="003F5CDC"/>
    <w:rsid w:val="004006F2"/>
    <w:rsid w:val="004008E0"/>
    <w:rsid w:val="0040097D"/>
    <w:rsid w:val="00400A2E"/>
    <w:rsid w:val="0040188A"/>
    <w:rsid w:val="00403E84"/>
    <w:rsid w:val="0040564C"/>
    <w:rsid w:val="00406F6B"/>
    <w:rsid w:val="00407E8F"/>
    <w:rsid w:val="004100A5"/>
    <w:rsid w:val="004128E9"/>
    <w:rsid w:val="00413F01"/>
    <w:rsid w:val="00415817"/>
    <w:rsid w:val="00415C2A"/>
    <w:rsid w:val="00416763"/>
    <w:rsid w:val="00417C16"/>
    <w:rsid w:val="00433CBC"/>
    <w:rsid w:val="00434012"/>
    <w:rsid w:val="00434BA7"/>
    <w:rsid w:val="00436576"/>
    <w:rsid w:val="00436DCB"/>
    <w:rsid w:val="004416DF"/>
    <w:rsid w:val="00443AA8"/>
    <w:rsid w:val="00444DAD"/>
    <w:rsid w:val="00445795"/>
    <w:rsid w:val="00452EEA"/>
    <w:rsid w:val="00454BA2"/>
    <w:rsid w:val="004617B9"/>
    <w:rsid w:val="00461E0D"/>
    <w:rsid w:val="004620DA"/>
    <w:rsid w:val="00464D8E"/>
    <w:rsid w:val="00467074"/>
    <w:rsid w:val="00470473"/>
    <w:rsid w:val="004718A0"/>
    <w:rsid w:val="00471E76"/>
    <w:rsid w:val="00473F8D"/>
    <w:rsid w:val="00484211"/>
    <w:rsid w:val="00485B1D"/>
    <w:rsid w:val="00491249"/>
    <w:rsid w:val="00492A02"/>
    <w:rsid w:val="00493588"/>
    <w:rsid w:val="00495281"/>
    <w:rsid w:val="00497A8A"/>
    <w:rsid w:val="004A0656"/>
    <w:rsid w:val="004A06AB"/>
    <w:rsid w:val="004A279B"/>
    <w:rsid w:val="004A6F1D"/>
    <w:rsid w:val="004B236C"/>
    <w:rsid w:val="004B7C32"/>
    <w:rsid w:val="004C3419"/>
    <w:rsid w:val="004C544C"/>
    <w:rsid w:val="004D3567"/>
    <w:rsid w:val="004D3738"/>
    <w:rsid w:val="004D3D00"/>
    <w:rsid w:val="004D70CB"/>
    <w:rsid w:val="004E4DB9"/>
    <w:rsid w:val="004E5C3D"/>
    <w:rsid w:val="004F0B66"/>
    <w:rsid w:val="004F1BDB"/>
    <w:rsid w:val="004F26E5"/>
    <w:rsid w:val="004F2E8A"/>
    <w:rsid w:val="004F33C2"/>
    <w:rsid w:val="004F61E7"/>
    <w:rsid w:val="004F64E5"/>
    <w:rsid w:val="0050031F"/>
    <w:rsid w:val="00501CE6"/>
    <w:rsid w:val="00502841"/>
    <w:rsid w:val="0050425A"/>
    <w:rsid w:val="00504E7C"/>
    <w:rsid w:val="005063BE"/>
    <w:rsid w:val="005161D8"/>
    <w:rsid w:val="0051678D"/>
    <w:rsid w:val="00522D72"/>
    <w:rsid w:val="00523B46"/>
    <w:rsid w:val="00531318"/>
    <w:rsid w:val="005335E7"/>
    <w:rsid w:val="00534645"/>
    <w:rsid w:val="00540D88"/>
    <w:rsid w:val="00546136"/>
    <w:rsid w:val="00551636"/>
    <w:rsid w:val="00554B98"/>
    <w:rsid w:val="005610D7"/>
    <w:rsid w:val="0056327A"/>
    <w:rsid w:val="00563B1D"/>
    <w:rsid w:val="00566975"/>
    <w:rsid w:val="005728E8"/>
    <w:rsid w:val="0057317A"/>
    <w:rsid w:val="005752A1"/>
    <w:rsid w:val="00575D6C"/>
    <w:rsid w:val="00580D95"/>
    <w:rsid w:val="00582BDD"/>
    <w:rsid w:val="00591C37"/>
    <w:rsid w:val="00593BF0"/>
    <w:rsid w:val="00594931"/>
    <w:rsid w:val="00597044"/>
    <w:rsid w:val="005A1C81"/>
    <w:rsid w:val="005A26EF"/>
    <w:rsid w:val="005A38A7"/>
    <w:rsid w:val="005A3CE9"/>
    <w:rsid w:val="005A4B1D"/>
    <w:rsid w:val="005B193E"/>
    <w:rsid w:val="005B2413"/>
    <w:rsid w:val="005B2BF9"/>
    <w:rsid w:val="005B6030"/>
    <w:rsid w:val="005B692A"/>
    <w:rsid w:val="005C15DC"/>
    <w:rsid w:val="005C1AD0"/>
    <w:rsid w:val="005C5A5A"/>
    <w:rsid w:val="005C72DA"/>
    <w:rsid w:val="005D1F50"/>
    <w:rsid w:val="005D27C3"/>
    <w:rsid w:val="005D60FA"/>
    <w:rsid w:val="005D772C"/>
    <w:rsid w:val="005E4BF6"/>
    <w:rsid w:val="005E6024"/>
    <w:rsid w:val="005E7AB8"/>
    <w:rsid w:val="005F31AA"/>
    <w:rsid w:val="005F4F19"/>
    <w:rsid w:val="005F529B"/>
    <w:rsid w:val="005F54F0"/>
    <w:rsid w:val="006002D0"/>
    <w:rsid w:val="006007F7"/>
    <w:rsid w:val="006013B8"/>
    <w:rsid w:val="00602CC1"/>
    <w:rsid w:val="00602DAF"/>
    <w:rsid w:val="006105C5"/>
    <w:rsid w:val="00611BC9"/>
    <w:rsid w:val="00611E19"/>
    <w:rsid w:val="00612DB8"/>
    <w:rsid w:val="006134AA"/>
    <w:rsid w:val="006146A5"/>
    <w:rsid w:val="00614927"/>
    <w:rsid w:val="00614999"/>
    <w:rsid w:val="00614E45"/>
    <w:rsid w:val="00614EA1"/>
    <w:rsid w:val="00615001"/>
    <w:rsid w:val="006168FA"/>
    <w:rsid w:val="00620054"/>
    <w:rsid w:val="00623DEF"/>
    <w:rsid w:val="00625FED"/>
    <w:rsid w:val="00626614"/>
    <w:rsid w:val="00630C5B"/>
    <w:rsid w:val="00631F56"/>
    <w:rsid w:val="00632F0C"/>
    <w:rsid w:val="00633568"/>
    <w:rsid w:val="00634DB5"/>
    <w:rsid w:val="00637BFC"/>
    <w:rsid w:val="00640013"/>
    <w:rsid w:val="0064105F"/>
    <w:rsid w:val="0064556E"/>
    <w:rsid w:val="00650EEB"/>
    <w:rsid w:val="006628D7"/>
    <w:rsid w:val="00665645"/>
    <w:rsid w:val="0067010A"/>
    <w:rsid w:val="00673B5B"/>
    <w:rsid w:val="006775F9"/>
    <w:rsid w:val="00681118"/>
    <w:rsid w:val="006853BD"/>
    <w:rsid w:val="00690C56"/>
    <w:rsid w:val="00692BFD"/>
    <w:rsid w:val="00695FD9"/>
    <w:rsid w:val="006A044C"/>
    <w:rsid w:val="006A1097"/>
    <w:rsid w:val="006A2867"/>
    <w:rsid w:val="006A4711"/>
    <w:rsid w:val="006A6447"/>
    <w:rsid w:val="006A7A4B"/>
    <w:rsid w:val="006B1B08"/>
    <w:rsid w:val="006B2740"/>
    <w:rsid w:val="006C0D3E"/>
    <w:rsid w:val="006C17B3"/>
    <w:rsid w:val="006C3EBB"/>
    <w:rsid w:val="006D2D0B"/>
    <w:rsid w:val="006E0AB6"/>
    <w:rsid w:val="006E1309"/>
    <w:rsid w:val="006E2E75"/>
    <w:rsid w:val="006E4C04"/>
    <w:rsid w:val="006E7E0F"/>
    <w:rsid w:val="006F19FD"/>
    <w:rsid w:val="006F34CC"/>
    <w:rsid w:val="006F4921"/>
    <w:rsid w:val="006F70C4"/>
    <w:rsid w:val="007103A6"/>
    <w:rsid w:val="00710D2B"/>
    <w:rsid w:val="0071160F"/>
    <w:rsid w:val="00712A7C"/>
    <w:rsid w:val="00712B12"/>
    <w:rsid w:val="00720FEA"/>
    <w:rsid w:val="0072222D"/>
    <w:rsid w:val="00730379"/>
    <w:rsid w:val="007318F6"/>
    <w:rsid w:val="00734E6F"/>
    <w:rsid w:val="007406FC"/>
    <w:rsid w:val="00744736"/>
    <w:rsid w:val="00745FCE"/>
    <w:rsid w:val="007463BB"/>
    <w:rsid w:val="00746ADA"/>
    <w:rsid w:val="00747CD0"/>
    <w:rsid w:val="00750144"/>
    <w:rsid w:val="00750620"/>
    <w:rsid w:val="00750659"/>
    <w:rsid w:val="007537E5"/>
    <w:rsid w:val="00753CCD"/>
    <w:rsid w:val="00760826"/>
    <w:rsid w:val="007618C1"/>
    <w:rsid w:val="00762CE8"/>
    <w:rsid w:val="00764122"/>
    <w:rsid w:val="007642FC"/>
    <w:rsid w:val="0076756D"/>
    <w:rsid w:val="0077220F"/>
    <w:rsid w:val="007734B1"/>
    <w:rsid w:val="0077476E"/>
    <w:rsid w:val="00774A45"/>
    <w:rsid w:val="00781F74"/>
    <w:rsid w:val="00782B6B"/>
    <w:rsid w:val="00785377"/>
    <w:rsid w:val="00786F46"/>
    <w:rsid w:val="00790C8B"/>
    <w:rsid w:val="00796EFD"/>
    <w:rsid w:val="00797861"/>
    <w:rsid w:val="007A5ADD"/>
    <w:rsid w:val="007A6A1E"/>
    <w:rsid w:val="007B22D9"/>
    <w:rsid w:val="007B4380"/>
    <w:rsid w:val="007B4F1D"/>
    <w:rsid w:val="007B6967"/>
    <w:rsid w:val="007C32A5"/>
    <w:rsid w:val="007C6AD6"/>
    <w:rsid w:val="007D0375"/>
    <w:rsid w:val="007D20DF"/>
    <w:rsid w:val="007D4C98"/>
    <w:rsid w:val="007E1704"/>
    <w:rsid w:val="007F07D4"/>
    <w:rsid w:val="007F21CF"/>
    <w:rsid w:val="007F226F"/>
    <w:rsid w:val="007F2D36"/>
    <w:rsid w:val="008061AC"/>
    <w:rsid w:val="008114A4"/>
    <w:rsid w:val="00811F66"/>
    <w:rsid w:val="00827EA8"/>
    <w:rsid w:val="0083016A"/>
    <w:rsid w:val="008312AB"/>
    <w:rsid w:val="0084174B"/>
    <w:rsid w:val="008424C6"/>
    <w:rsid w:val="00850118"/>
    <w:rsid w:val="00851A3E"/>
    <w:rsid w:val="00851D9B"/>
    <w:rsid w:val="00853496"/>
    <w:rsid w:val="00863843"/>
    <w:rsid w:val="008642ED"/>
    <w:rsid w:val="008674B6"/>
    <w:rsid w:val="00883B69"/>
    <w:rsid w:val="00885DB3"/>
    <w:rsid w:val="00890429"/>
    <w:rsid w:val="00892B8D"/>
    <w:rsid w:val="008960C1"/>
    <w:rsid w:val="008A0D01"/>
    <w:rsid w:val="008A58DD"/>
    <w:rsid w:val="008B0E0D"/>
    <w:rsid w:val="008B4D80"/>
    <w:rsid w:val="008B7F26"/>
    <w:rsid w:val="008C0F60"/>
    <w:rsid w:val="008C21D0"/>
    <w:rsid w:val="008C24E2"/>
    <w:rsid w:val="008C3096"/>
    <w:rsid w:val="008D10C9"/>
    <w:rsid w:val="008D4331"/>
    <w:rsid w:val="008E6466"/>
    <w:rsid w:val="008F08D2"/>
    <w:rsid w:val="008F4CF2"/>
    <w:rsid w:val="008F7A46"/>
    <w:rsid w:val="00900C51"/>
    <w:rsid w:val="009030F7"/>
    <w:rsid w:val="0090332A"/>
    <w:rsid w:val="00905734"/>
    <w:rsid w:val="009110C0"/>
    <w:rsid w:val="00913428"/>
    <w:rsid w:val="00914EF5"/>
    <w:rsid w:val="009154E2"/>
    <w:rsid w:val="00916C38"/>
    <w:rsid w:val="009171B5"/>
    <w:rsid w:val="009203FA"/>
    <w:rsid w:val="009205B6"/>
    <w:rsid w:val="0092215A"/>
    <w:rsid w:val="0092215E"/>
    <w:rsid w:val="009242F4"/>
    <w:rsid w:val="00924C08"/>
    <w:rsid w:val="009264B5"/>
    <w:rsid w:val="00927140"/>
    <w:rsid w:val="00932CDD"/>
    <w:rsid w:val="00933ABE"/>
    <w:rsid w:val="00934E5E"/>
    <w:rsid w:val="009350D8"/>
    <w:rsid w:val="00937121"/>
    <w:rsid w:val="00942090"/>
    <w:rsid w:val="009427AE"/>
    <w:rsid w:val="0094568E"/>
    <w:rsid w:val="00945BC5"/>
    <w:rsid w:val="009474A3"/>
    <w:rsid w:val="00951F94"/>
    <w:rsid w:val="0095400E"/>
    <w:rsid w:val="0095717C"/>
    <w:rsid w:val="009578D4"/>
    <w:rsid w:val="00965C77"/>
    <w:rsid w:val="009725BC"/>
    <w:rsid w:val="00973FEA"/>
    <w:rsid w:val="00977BC7"/>
    <w:rsid w:val="0098208B"/>
    <w:rsid w:val="00982CF7"/>
    <w:rsid w:val="00984689"/>
    <w:rsid w:val="00985370"/>
    <w:rsid w:val="009853DC"/>
    <w:rsid w:val="0098581D"/>
    <w:rsid w:val="009864CE"/>
    <w:rsid w:val="0099410F"/>
    <w:rsid w:val="00995CA9"/>
    <w:rsid w:val="009A0BDC"/>
    <w:rsid w:val="009A11F4"/>
    <w:rsid w:val="009A12E3"/>
    <w:rsid w:val="009A1946"/>
    <w:rsid w:val="009A19C8"/>
    <w:rsid w:val="009A3F0F"/>
    <w:rsid w:val="009A51A3"/>
    <w:rsid w:val="009B0D0B"/>
    <w:rsid w:val="009B5293"/>
    <w:rsid w:val="009B5829"/>
    <w:rsid w:val="009C3542"/>
    <w:rsid w:val="009C4048"/>
    <w:rsid w:val="009C5999"/>
    <w:rsid w:val="009C5AD7"/>
    <w:rsid w:val="009D0331"/>
    <w:rsid w:val="009D0551"/>
    <w:rsid w:val="009D31EF"/>
    <w:rsid w:val="009D472B"/>
    <w:rsid w:val="009D522A"/>
    <w:rsid w:val="009D59A1"/>
    <w:rsid w:val="009D7568"/>
    <w:rsid w:val="009D77E3"/>
    <w:rsid w:val="009E0476"/>
    <w:rsid w:val="009E19D7"/>
    <w:rsid w:val="009E5C68"/>
    <w:rsid w:val="009E68B0"/>
    <w:rsid w:val="009E705E"/>
    <w:rsid w:val="009F2A2C"/>
    <w:rsid w:val="009F5363"/>
    <w:rsid w:val="009F6F79"/>
    <w:rsid w:val="00A0090A"/>
    <w:rsid w:val="00A0523C"/>
    <w:rsid w:val="00A10A42"/>
    <w:rsid w:val="00A14CAF"/>
    <w:rsid w:val="00A16ED2"/>
    <w:rsid w:val="00A17586"/>
    <w:rsid w:val="00A209E3"/>
    <w:rsid w:val="00A21808"/>
    <w:rsid w:val="00A237F1"/>
    <w:rsid w:val="00A26CC6"/>
    <w:rsid w:val="00A315A8"/>
    <w:rsid w:val="00A37C90"/>
    <w:rsid w:val="00A37F73"/>
    <w:rsid w:val="00A411CF"/>
    <w:rsid w:val="00A447AC"/>
    <w:rsid w:val="00A46C67"/>
    <w:rsid w:val="00A514B4"/>
    <w:rsid w:val="00A516B3"/>
    <w:rsid w:val="00A5384F"/>
    <w:rsid w:val="00A53B46"/>
    <w:rsid w:val="00A62B7E"/>
    <w:rsid w:val="00A6362D"/>
    <w:rsid w:val="00A64F97"/>
    <w:rsid w:val="00A71B78"/>
    <w:rsid w:val="00A71D1B"/>
    <w:rsid w:val="00A733FF"/>
    <w:rsid w:val="00A7507C"/>
    <w:rsid w:val="00A75E61"/>
    <w:rsid w:val="00A82A4B"/>
    <w:rsid w:val="00A9626D"/>
    <w:rsid w:val="00AA24B1"/>
    <w:rsid w:val="00AA3132"/>
    <w:rsid w:val="00AA513C"/>
    <w:rsid w:val="00AB24C7"/>
    <w:rsid w:val="00AB45F5"/>
    <w:rsid w:val="00AB4845"/>
    <w:rsid w:val="00AC562C"/>
    <w:rsid w:val="00AD1C96"/>
    <w:rsid w:val="00AD45AD"/>
    <w:rsid w:val="00AD5B1F"/>
    <w:rsid w:val="00AD60C3"/>
    <w:rsid w:val="00AE0D24"/>
    <w:rsid w:val="00AE22FD"/>
    <w:rsid w:val="00AE531F"/>
    <w:rsid w:val="00AE588C"/>
    <w:rsid w:val="00AE76A8"/>
    <w:rsid w:val="00AF0CF9"/>
    <w:rsid w:val="00AF0FF5"/>
    <w:rsid w:val="00AF1073"/>
    <w:rsid w:val="00B06407"/>
    <w:rsid w:val="00B06935"/>
    <w:rsid w:val="00B127D7"/>
    <w:rsid w:val="00B1465D"/>
    <w:rsid w:val="00B150FF"/>
    <w:rsid w:val="00B16A91"/>
    <w:rsid w:val="00B2017E"/>
    <w:rsid w:val="00B248E3"/>
    <w:rsid w:val="00B266B5"/>
    <w:rsid w:val="00B404C4"/>
    <w:rsid w:val="00B40FD6"/>
    <w:rsid w:val="00B444FC"/>
    <w:rsid w:val="00B44C0A"/>
    <w:rsid w:val="00B4672F"/>
    <w:rsid w:val="00B6141D"/>
    <w:rsid w:val="00B62384"/>
    <w:rsid w:val="00B64795"/>
    <w:rsid w:val="00B65CB8"/>
    <w:rsid w:val="00B6652D"/>
    <w:rsid w:val="00B74919"/>
    <w:rsid w:val="00B84E98"/>
    <w:rsid w:val="00B869C0"/>
    <w:rsid w:val="00B8719C"/>
    <w:rsid w:val="00B87242"/>
    <w:rsid w:val="00B8744B"/>
    <w:rsid w:val="00B903C3"/>
    <w:rsid w:val="00B91406"/>
    <w:rsid w:val="00B97037"/>
    <w:rsid w:val="00BA0D1F"/>
    <w:rsid w:val="00BA175E"/>
    <w:rsid w:val="00BA3107"/>
    <w:rsid w:val="00BA52B9"/>
    <w:rsid w:val="00BA7B5F"/>
    <w:rsid w:val="00BB275B"/>
    <w:rsid w:val="00BC1DE0"/>
    <w:rsid w:val="00BC40B7"/>
    <w:rsid w:val="00BC6290"/>
    <w:rsid w:val="00BC66B4"/>
    <w:rsid w:val="00BC700A"/>
    <w:rsid w:val="00BD0102"/>
    <w:rsid w:val="00BD0CA2"/>
    <w:rsid w:val="00BD2F9C"/>
    <w:rsid w:val="00BE32B6"/>
    <w:rsid w:val="00BE45A9"/>
    <w:rsid w:val="00BE4E85"/>
    <w:rsid w:val="00BE4FCB"/>
    <w:rsid w:val="00BF06E0"/>
    <w:rsid w:val="00BF18A7"/>
    <w:rsid w:val="00BF29E6"/>
    <w:rsid w:val="00BF5278"/>
    <w:rsid w:val="00BF54B4"/>
    <w:rsid w:val="00BF70C3"/>
    <w:rsid w:val="00C02274"/>
    <w:rsid w:val="00C04626"/>
    <w:rsid w:val="00C053E7"/>
    <w:rsid w:val="00C078C5"/>
    <w:rsid w:val="00C128B9"/>
    <w:rsid w:val="00C176D5"/>
    <w:rsid w:val="00C21B32"/>
    <w:rsid w:val="00C2244F"/>
    <w:rsid w:val="00C234EA"/>
    <w:rsid w:val="00C2363F"/>
    <w:rsid w:val="00C27820"/>
    <w:rsid w:val="00C32061"/>
    <w:rsid w:val="00C32FDC"/>
    <w:rsid w:val="00C3397F"/>
    <w:rsid w:val="00C33E2E"/>
    <w:rsid w:val="00C43A01"/>
    <w:rsid w:val="00C46408"/>
    <w:rsid w:val="00C469E7"/>
    <w:rsid w:val="00C46ACF"/>
    <w:rsid w:val="00C53539"/>
    <w:rsid w:val="00C56F42"/>
    <w:rsid w:val="00C644CE"/>
    <w:rsid w:val="00C71BE1"/>
    <w:rsid w:val="00C71F91"/>
    <w:rsid w:val="00C80706"/>
    <w:rsid w:val="00C816B8"/>
    <w:rsid w:val="00C83414"/>
    <w:rsid w:val="00C92984"/>
    <w:rsid w:val="00C9790A"/>
    <w:rsid w:val="00CA0697"/>
    <w:rsid w:val="00CA52E5"/>
    <w:rsid w:val="00CB0633"/>
    <w:rsid w:val="00CB0949"/>
    <w:rsid w:val="00CB1907"/>
    <w:rsid w:val="00CB5124"/>
    <w:rsid w:val="00CB58A5"/>
    <w:rsid w:val="00CB759F"/>
    <w:rsid w:val="00CC1933"/>
    <w:rsid w:val="00CC2C79"/>
    <w:rsid w:val="00CC3B31"/>
    <w:rsid w:val="00CC3E16"/>
    <w:rsid w:val="00CC5581"/>
    <w:rsid w:val="00CD2910"/>
    <w:rsid w:val="00CD35CD"/>
    <w:rsid w:val="00CD58F2"/>
    <w:rsid w:val="00CD754F"/>
    <w:rsid w:val="00CE0894"/>
    <w:rsid w:val="00CE12F6"/>
    <w:rsid w:val="00CE46E5"/>
    <w:rsid w:val="00CF0B8F"/>
    <w:rsid w:val="00CF2777"/>
    <w:rsid w:val="00CF2C1B"/>
    <w:rsid w:val="00CF52BC"/>
    <w:rsid w:val="00CF52F3"/>
    <w:rsid w:val="00CF5E4E"/>
    <w:rsid w:val="00CF7B73"/>
    <w:rsid w:val="00D02A72"/>
    <w:rsid w:val="00D03A4B"/>
    <w:rsid w:val="00D04B8C"/>
    <w:rsid w:val="00D07D3E"/>
    <w:rsid w:val="00D13EF2"/>
    <w:rsid w:val="00D1405D"/>
    <w:rsid w:val="00D17BC5"/>
    <w:rsid w:val="00D23C12"/>
    <w:rsid w:val="00D257BE"/>
    <w:rsid w:val="00D278B3"/>
    <w:rsid w:val="00D30392"/>
    <w:rsid w:val="00D34FBB"/>
    <w:rsid w:val="00D3773A"/>
    <w:rsid w:val="00D4203A"/>
    <w:rsid w:val="00D44327"/>
    <w:rsid w:val="00D44C9D"/>
    <w:rsid w:val="00D4606B"/>
    <w:rsid w:val="00D46C24"/>
    <w:rsid w:val="00D50293"/>
    <w:rsid w:val="00D53AE5"/>
    <w:rsid w:val="00D5485D"/>
    <w:rsid w:val="00D559C4"/>
    <w:rsid w:val="00D579CD"/>
    <w:rsid w:val="00D57B3F"/>
    <w:rsid w:val="00D57F18"/>
    <w:rsid w:val="00D61179"/>
    <w:rsid w:val="00D62435"/>
    <w:rsid w:val="00D67152"/>
    <w:rsid w:val="00D67235"/>
    <w:rsid w:val="00D7187F"/>
    <w:rsid w:val="00D71BBB"/>
    <w:rsid w:val="00D74C14"/>
    <w:rsid w:val="00D76760"/>
    <w:rsid w:val="00D76AAE"/>
    <w:rsid w:val="00D81477"/>
    <w:rsid w:val="00D82D1C"/>
    <w:rsid w:val="00D82FB1"/>
    <w:rsid w:val="00D83E04"/>
    <w:rsid w:val="00D83FE6"/>
    <w:rsid w:val="00D84241"/>
    <w:rsid w:val="00D86AC0"/>
    <w:rsid w:val="00D90F72"/>
    <w:rsid w:val="00D93E99"/>
    <w:rsid w:val="00D95EE4"/>
    <w:rsid w:val="00DA171E"/>
    <w:rsid w:val="00DA40C4"/>
    <w:rsid w:val="00DA536B"/>
    <w:rsid w:val="00DA7173"/>
    <w:rsid w:val="00DA7BBB"/>
    <w:rsid w:val="00DB1A4C"/>
    <w:rsid w:val="00DB24A4"/>
    <w:rsid w:val="00DB5EE5"/>
    <w:rsid w:val="00DB6655"/>
    <w:rsid w:val="00DC7723"/>
    <w:rsid w:val="00DD22F3"/>
    <w:rsid w:val="00DD5F82"/>
    <w:rsid w:val="00DE04E7"/>
    <w:rsid w:val="00DE1BB1"/>
    <w:rsid w:val="00DE1E6E"/>
    <w:rsid w:val="00DE3467"/>
    <w:rsid w:val="00DE561F"/>
    <w:rsid w:val="00DE7514"/>
    <w:rsid w:val="00DF0A80"/>
    <w:rsid w:val="00DF0AA8"/>
    <w:rsid w:val="00DF61EB"/>
    <w:rsid w:val="00E000BA"/>
    <w:rsid w:val="00E02386"/>
    <w:rsid w:val="00E058CD"/>
    <w:rsid w:val="00E101A8"/>
    <w:rsid w:val="00E13FCA"/>
    <w:rsid w:val="00E140A2"/>
    <w:rsid w:val="00E16C97"/>
    <w:rsid w:val="00E2018F"/>
    <w:rsid w:val="00E248BC"/>
    <w:rsid w:val="00E27C40"/>
    <w:rsid w:val="00E33436"/>
    <w:rsid w:val="00E3508E"/>
    <w:rsid w:val="00E35199"/>
    <w:rsid w:val="00E35357"/>
    <w:rsid w:val="00E35853"/>
    <w:rsid w:val="00E360FC"/>
    <w:rsid w:val="00E4293F"/>
    <w:rsid w:val="00E507FD"/>
    <w:rsid w:val="00E50F6A"/>
    <w:rsid w:val="00E5250F"/>
    <w:rsid w:val="00E533AF"/>
    <w:rsid w:val="00E534E9"/>
    <w:rsid w:val="00E54E35"/>
    <w:rsid w:val="00E5709E"/>
    <w:rsid w:val="00E570EB"/>
    <w:rsid w:val="00E57E10"/>
    <w:rsid w:val="00E60A8F"/>
    <w:rsid w:val="00E71C69"/>
    <w:rsid w:val="00E71F17"/>
    <w:rsid w:val="00E74AC8"/>
    <w:rsid w:val="00E74C42"/>
    <w:rsid w:val="00E7662F"/>
    <w:rsid w:val="00E76F16"/>
    <w:rsid w:val="00E778EF"/>
    <w:rsid w:val="00E828C9"/>
    <w:rsid w:val="00E91A07"/>
    <w:rsid w:val="00E91FD9"/>
    <w:rsid w:val="00E946F3"/>
    <w:rsid w:val="00E94DDA"/>
    <w:rsid w:val="00E95920"/>
    <w:rsid w:val="00E964B9"/>
    <w:rsid w:val="00E96715"/>
    <w:rsid w:val="00E974A6"/>
    <w:rsid w:val="00EA2536"/>
    <w:rsid w:val="00EA3009"/>
    <w:rsid w:val="00EA4BBF"/>
    <w:rsid w:val="00EA58F4"/>
    <w:rsid w:val="00EB17A4"/>
    <w:rsid w:val="00EB2A8B"/>
    <w:rsid w:val="00EB2EA4"/>
    <w:rsid w:val="00EB60A9"/>
    <w:rsid w:val="00EB6B93"/>
    <w:rsid w:val="00EC294D"/>
    <w:rsid w:val="00ED06B2"/>
    <w:rsid w:val="00ED128E"/>
    <w:rsid w:val="00ED150B"/>
    <w:rsid w:val="00ED4334"/>
    <w:rsid w:val="00EE2EB3"/>
    <w:rsid w:val="00EE37F5"/>
    <w:rsid w:val="00EE4D61"/>
    <w:rsid w:val="00EE761E"/>
    <w:rsid w:val="00EF3254"/>
    <w:rsid w:val="00F00313"/>
    <w:rsid w:val="00F020E5"/>
    <w:rsid w:val="00F02495"/>
    <w:rsid w:val="00F028C9"/>
    <w:rsid w:val="00F04D7B"/>
    <w:rsid w:val="00F04DA2"/>
    <w:rsid w:val="00F17EEA"/>
    <w:rsid w:val="00F203AE"/>
    <w:rsid w:val="00F22166"/>
    <w:rsid w:val="00F241DB"/>
    <w:rsid w:val="00F24D8E"/>
    <w:rsid w:val="00F3097B"/>
    <w:rsid w:val="00F31850"/>
    <w:rsid w:val="00F4714E"/>
    <w:rsid w:val="00F505BF"/>
    <w:rsid w:val="00F5140D"/>
    <w:rsid w:val="00F52F42"/>
    <w:rsid w:val="00F54553"/>
    <w:rsid w:val="00F56F4A"/>
    <w:rsid w:val="00F60F17"/>
    <w:rsid w:val="00F6226B"/>
    <w:rsid w:val="00F62C2E"/>
    <w:rsid w:val="00F64641"/>
    <w:rsid w:val="00F65704"/>
    <w:rsid w:val="00F65D5F"/>
    <w:rsid w:val="00F67EA9"/>
    <w:rsid w:val="00F7205C"/>
    <w:rsid w:val="00F72CFD"/>
    <w:rsid w:val="00F7630F"/>
    <w:rsid w:val="00F7743E"/>
    <w:rsid w:val="00F81A24"/>
    <w:rsid w:val="00F9017A"/>
    <w:rsid w:val="00F908C2"/>
    <w:rsid w:val="00F91A2A"/>
    <w:rsid w:val="00F9466C"/>
    <w:rsid w:val="00F950FB"/>
    <w:rsid w:val="00F95F1B"/>
    <w:rsid w:val="00FA0D83"/>
    <w:rsid w:val="00FA1C7A"/>
    <w:rsid w:val="00FA2F8F"/>
    <w:rsid w:val="00FA38CE"/>
    <w:rsid w:val="00FB2267"/>
    <w:rsid w:val="00FC3360"/>
    <w:rsid w:val="00FC379A"/>
    <w:rsid w:val="00FC3894"/>
    <w:rsid w:val="00FC4436"/>
    <w:rsid w:val="00FD0BDB"/>
    <w:rsid w:val="00FD5551"/>
    <w:rsid w:val="00FD5A71"/>
    <w:rsid w:val="00FD75E2"/>
    <w:rsid w:val="00FE073C"/>
    <w:rsid w:val="00FE1707"/>
    <w:rsid w:val="00FE2029"/>
    <w:rsid w:val="00FE394F"/>
    <w:rsid w:val="00FE67B7"/>
    <w:rsid w:val="00FE6EA2"/>
    <w:rsid w:val="00FE719A"/>
    <w:rsid w:val="00FF1320"/>
    <w:rsid w:val="00FF460A"/>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2E48"/>
    <w:rPr>
      <w:rFonts w:ascii="Times New Roman" w:eastAsia="Times New Roman" w:hAnsi="Times New Roman"/>
      <w:sz w:val="24"/>
      <w:szCs w:val="24"/>
    </w:rPr>
  </w:style>
  <w:style w:type="paragraph" w:styleId="1">
    <w:name w:val="heading 1"/>
    <w:basedOn w:val="a0"/>
    <w:next w:val="a0"/>
    <w:link w:val="10"/>
    <w:uiPriority w:val="9"/>
    <w:qFormat/>
    <w:rsid w:val="00DE7514"/>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FE6EA2"/>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25351F"/>
    <w:pPr>
      <w:keepNext/>
      <w:jc w:val="center"/>
      <w:outlineLvl w:val="2"/>
    </w:pPr>
    <w:rPr>
      <w:b/>
      <w:caps/>
      <w:sz w:val="28"/>
      <w:lang w:val="x-none" w:eastAsia="x-none"/>
    </w:rPr>
  </w:style>
  <w:style w:type="paragraph" w:styleId="6">
    <w:name w:val="heading 6"/>
    <w:basedOn w:val="a0"/>
    <w:next w:val="a0"/>
    <w:link w:val="60"/>
    <w:uiPriority w:val="9"/>
    <w:qFormat/>
    <w:rsid w:val="00FE6EA2"/>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25351F"/>
    <w:rPr>
      <w:rFonts w:ascii="Times New Roman" w:eastAsia="Times New Roman" w:hAnsi="Times New Roman" w:cs="Times New Roman"/>
      <w:b/>
      <w:caps/>
      <w:sz w:val="28"/>
      <w:szCs w:val="24"/>
      <w:lang w:val="x-none" w:eastAsia="x-none"/>
    </w:rPr>
  </w:style>
  <w:style w:type="paragraph" w:customStyle="1" w:styleId="31">
    <w:name w:val="Стиль3"/>
    <w:basedOn w:val="21"/>
    <w:rsid w:val="0025351F"/>
    <w:pPr>
      <w:widowControl w:val="0"/>
      <w:tabs>
        <w:tab w:val="num" w:pos="1307"/>
      </w:tabs>
      <w:adjustRightInd w:val="0"/>
      <w:spacing w:after="0" w:line="240" w:lineRule="auto"/>
      <w:ind w:left="1080"/>
      <w:jc w:val="both"/>
      <w:textAlignment w:val="baseline"/>
    </w:pPr>
    <w:rPr>
      <w:szCs w:val="20"/>
      <w:lang w:eastAsia="x-none"/>
    </w:rPr>
  </w:style>
  <w:style w:type="paragraph" w:styleId="a4">
    <w:name w:val="footer"/>
    <w:basedOn w:val="a0"/>
    <w:link w:val="a5"/>
    <w:rsid w:val="0025351F"/>
    <w:pPr>
      <w:tabs>
        <w:tab w:val="center" w:pos="4677"/>
        <w:tab w:val="right" w:pos="9355"/>
      </w:tabs>
    </w:pPr>
    <w:rPr>
      <w:sz w:val="28"/>
      <w:lang w:val="x-none" w:eastAsia="x-none"/>
    </w:rPr>
  </w:style>
  <w:style w:type="character" w:customStyle="1" w:styleId="a5">
    <w:name w:val="Нижний колонтитул Знак"/>
    <w:link w:val="a4"/>
    <w:rsid w:val="0025351F"/>
    <w:rPr>
      <w:rFonts w:ascii="Times New Roman" w:eastAsia="Times New Roman" w:hAnsi="Times New Roman" w:cs="Times New Roman"/>
      <w:sz w:val="28"/>
      <w:szCs w:val="24"/>
      <w:lang w:val="x-none" w:eastAsia="x-none"/>
    </w:rPr>
  </w:style>
  <w:style w:type="paragraph" w:styleId="a6">
    <w:name w:val="Body Text"/>
    <w:aliases w:val="Заг1,BO,ID,body indent,ändrad, ändrad,EHPT,Body Text2"/>
    <w:basedOn w:val="a0"/>
    <w:link w:val="a7"/>
    <w:rsid w:val="0025351F"/>
    <w:pPr>
      <w:spacing w:after="120"/>
    </w:pPr>
    <w:rPr>
      <w:lang w:val="x-none"/>
    </w:rPr>
  </w:style>
  <w:style w:type="character" w:customStyle="1" w:styleId="a7">
    <w:name w:val="Основной текст Знак"/>
    <w:aliases w:val="Заг1 Знак,BO Знак,ID Знак,body indent Знак,ändrad Знак, ändrad Знак,EHPT Знак,Body Text2 Знак"/>
    <w:link w:val="a6"/>
    <w:rsid w:val="0025351F"/>
    <w:rPr>
      <w:rFonts w:ascii="Times New Roman" w:eastAsia="Times New Roman" w:hAnsi="Times New Roman" w:cs="Times New Roman"/>
      <w:sz w:val="24"/>
      <w:szCs w:val="24"/>
      <w:lang w:eastAsia="ru-RU"/>
    </w:rPr>
  </w:style>
  <w:style w:type="paragraph" w:customStyle="1" w:styleId="11">
    <w:name w:val="Обычный1"/>
    <w:rsid w:val="0025351F"/>
    <w:pPr>
      <w:widowControl w:val="0"/>
      <w:spacing w:before="100" w:after="100"/>
    </w:pPr>
    <w:rPr>
      <w:rFonts w:ascii="Times New Roman" w:eastAsia="Times New Roman" w:hAnsi="Times New Roman"/>
      <w:snapToGrid w:val="0"/>
      <w:sz w:val="24"/>
    </w:rPr>
  </w:style>
  <w:style w:type="paragraph" w:customStyle="1" w:styleId="ConsNonformat">
    <w:name w:val="ConsNonformat"/>
    <w:link w:val="ConsNonformat0"/>
    <w:rsid w:val="0025351F"/>
    <w:pPr>
      <w:widowControl w:val="0"/>
      <w:suppressAutoHyphens/>
      <w:autoSpaceDE w:val="0"/>
    </w:pPr>
    <w:rPr>
      <w:rFonts w:ascii="Courier New" w:eastAsia="Times New Roman" w:hAnsi="Courier New"/>
      <w:lang w:eastAsia="ar-SA"/>
    </w:rPr>
  </w:style>
  <w:style w:type="paragraph" w:customStyle="1" w:styleId="ConsPlusNormal">
    <w:name w:val="ConsPlusNormal"/>
    <w:link w:val="ConsPlusNormal0"/>
    <w:rsid w:val="0025351F"/>
    <w:pPr>
      <w:widowControl w:val="0"/>
      <w:autoSpaceDE w:val="0"/>
      <w:autoSpaceDN w:val="0"/>
      <w:adjustRightInd w:val="0"/>
      <w:ind w:firstLine="720"/>
    </w:pPr>
    <w:rPr>
      <w:rFonts w:ascii="Arial" w:eastAsia="Times New Roman" w:hAnsi="Arial" w:cs="Arial"/>
      <w:sz w:val="22"/>
      <w:szCs w:val="22"/>
    </w:rPr>
  </w:style>
  <w:style w:type="paragraph" w:styleId="a8">
    <w:name w:val="Title"/>
    <w:basedOn w:val="a0"/>
    <w:link w:val="a9"/>
    <w:qFormat/>
    <w:rsid w:val="0025351F"/>
    <w:pPr>
      <w:widowControl w:val="0"/>
      <w:autoSpaceDE w:val="0"/>
      <w:autoSpaceDN w:val="0"/>
      <w:adjustRightInd w:val="0"/>
      <w:spacing w:line="480" w:lineRule="exact"/>
      <w:ind w:left="340" w:right="400"/>
      <w:jc w:val="center"/>
    </w:pPr>
    <w:rPr>
      <w:sz w:val="28"/>
      <w:szCs w:val="28"/>
      <w:lang w:val="x-none" w:eastAsia="x-none"/>
    </w:rPr>
  </w:style>
  <w:style w:type="character" w:customStyle="1" w:styleId="a9">
    <w:name w:val="Название Знак"/>
    <w:link w:val="a8"/>
    <w:rsid w:val="0025351F"/>
    <w:rPr>
      <w:rFonts w:ascii="Times New Roman" w:eastAsia="Times New Roman" w:hAnsi="Times New Roman" w:cs="Times New Roman"/>
      <w:sz w:val="28"/>
      <w:szCs w:val="28"/>
      <w:lang w:val="x-none" w:eastAsia="x-none"/>
    </w:rPr>
  </w:style>
  <w:style w:type="character" w:styleId="aa">
    <w:name w:val="Hyperlink"/>
    <w:uiPriority w:val="99"/>
    <w:rsid w:val="0025351F"/>
    <w:rPr>
      <w:color w:val="0000FF"/>
      <w:u w:val="single"/>
    </w:rPr>
  </w:style>
  <w:style w:type="character" w:customStyle="1" w:styleId="ConsPlusNormal0">
    <w:name w:val="ConsPlusNormal Знак"/>
    <w:link w:val="ConsPlusNormal"/>
    <w:locked/>
    <w:rsid w:val="0025351F"/>
    <w:rPr>
      <w:rFonts w:ascii="Arial" w:eastAsia="Times New Roman" w:hAnsi="Arial" w:cs="Arial"/>
      <w:sz w:val="22"/>
      <w:szCs w:val="22"/>
      <w:lang w:eastAsia="ru-RU" w:bidi="ar-SA"/>
    </w:rPr>
  </w:style>
  <w:style w:type="paragraph" w:styleId="21">
    <w:name w:val="Body Text Indent 2"/>
    <w:basedOn w:val="a0"/>
    <w:link w:val="22"/>
    <w:uiPriority w:val="99"/>
    <w:semiHidden/>
    <w:unhideWhenUsed/>
    <w:rsid w:val="0025351F"/>
    <w:pPr>
      <w:spacing w:after="120" w:line="480" w:lineRule="auto"/>
      <w:ind w:left="283"/>
    </w:pPr>
    <w:rPr>
      <w:lang w:val="x-none"/>
    </w:rPr>
  </w:style>
  <w:style w:type="character" w:customStyle="1" w:styleId="22">
    <w:name w:val="Основной текст с отступом 2 Знак"/>
    <w:link w:val="21"/>
    <w:uiPriority w:val="99"/>
    <w:semiHidden/>
    <w:rsid w:val="0025351F"/>
    <w:rPr>
      <w:rFonts w:ascii="Times New Roman" w:eastAsia="Times New Roman" w:hAnsi="Times New Roman" w:cs="Times New Roman"/>
      <w:sz w:val="24"/>
      <w:szCs w:val="24"/>
      <w:lang w:eastAsia="ru-RU"/>
    </w:rPr>
  </w:style>
  <w:style w:type="table" w:styleId="ab">
    <w:name w:val="Table Grid"/>
    <w:basedOn w:val="a2"/>
    <w:uiPriority w:val="59"/>
    <w:rsid w:val="00253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rsid w:val="00134C63"/>
    <w:pPr>
      <w:spacing w:after="120" w:line="480" w:lineRule="auto"/>
    </w:pPr>
    <w:rPr>
      <w:lang w:val="x-none"/>
    </w:rPr>
  </w:style>
  <w:style w:type="character" w:customStyle="1" w:styleId="24">
    <w:name w:val="Основной текст 2 Знак"/>
    <w:link w:val="23"/>
    <w:rsid w:val="00134C63"/>
    <w:rPr>
      <w:rFonts w:ascii="Times New Roman" w:eastAsia="Times New Roman" w:hAnsi="Times New Roman" w:cs="Times New Roman"/>
      <w:sz w:val="24"/>
      <w:szCs w:val="24"/>
      <w:lang w:eastAsia="ru-RU"/>
    </w:rPr>
  </w:style>
  <w:style w:type="paragraph" w:customStyle="1" w:styleId="ConsPlusNonformat">
    <w:name w:val="ConsPlusNonformat"/>
    <w:rsid w:val="009D59A1"/>
    <w:pPr>
      <w:widowControl w:val="0"/>
      <w:autoSpaceDE w:val="0"/>
      <w:autoSpaceDN w:val="0"/>
      <w:adjustRightInd w:val="0"/>
    </w:pPr>
    <w:rPr>
      <w:rFonts w:ascii="Courier New" w:eastAsia="Times New Roman" w:hAnsi="Courier New" w:cs="Courier New"/>
    </w:rPr>
  </w:style>
  <w:style w:type="paragraph" w:styleId="ac">
    <w:name w:val="Body Text Indent"/>
    <w:basedOn w:val="a0"/>
    <w:link w:val="ad"/>
    <w:rsid w:val="009D59A1"/>
    <w:pPr>
      <w:spacing w:after="120"/>
      <w:ind w:left="283"/>
    </w:pPr>
    <w:rPr>
      <w:lang w:val="x-none" w:eastAsia="x-none"/>
    </w:rPr>
  </w:style>
  <w:style w:type="character" w:customStyle="1" w:styleId="ad">
    <w:name w:val="Основной текст с отступом Знак"/>
    <w:link w:val="ac"/>
    <w:rsid w:val="009D59A1"/>
    <w:rPr>
      <w:rFonts w:ascii="Times New Roman" w:eastAsia="Times New Roman" w:hAnsi="Times New Roman"/>
      <w:sz w:val="24"/>
      <w:szCs w:val="24"/>
    </w:rPr>
  </w:style>
  <w:style w:type="paragraph" w:styleId="32">
    <w:name w:val="Body Text 3"/>
    <w:basedOn w:val="a0"/>
    <w:link w:val="33"/>
    <w:rsid w:val="009D59A1"/>
    <w:pPr>
      <w:spacing w:after="120"/>
    </w:pPr>
    <w:rPr>
      <w:sz w:val="16"/>
      <w:szCs w:val="16"/>
      <w:lang w:val="x-none" w:eastAsia="x-none"/>
    </w:rPr>
  </w:style>
  <w:style w:type="character" w:customStyle="1" w:styleId="33">
    <w:name w:val="Основной текст 3 Знак"/>
    <w:link w:val="32"/>
    <w:rsid w:val="009D59A1"/>
    <w:rPr>
      <w:rFonts w:ascii="Times New Roman" w:eastAsia="Times New Roman" w:hAnsi="Times New Roman"/>
      <w:sz w:val="16"/>
      <w:szCs w:val="16"/>
    </w:rPr>
  </w:style>
  <w:style w:type="paragraph" w:styleId="ae">
    <w:name w:val="Plain Text"/>
    <w:basedOn w:val="a0"/>
    <w:link w:val="af"/>
    <w:rsid w:val="009D59A1"/>
    <w:rPr>
      <w:rFonts w:ascii="Courier New" w:hAnsi="Courier New"/>
      <w:sz w:val="20"/>
      <w:szCs w:val="20"/>
      <w:lang w:val="x-none" w:eastAsia="x-none"/>
    </w:rPr>
  </w:style>
  <w:style w:type="character" w:customStyle="1" w:styleId="af">
    <w:name w:val="Текст Знак"/>
    <w:link w:val="ae"/>
    <w:rsid w:val="009D59A1"/>
    <w:rPr>
      <w:rFonts w:ascii="Courier New" w:eastAsia="Times New Roman" w:hAnsi="Courier New"/>
    </w:rPr>
  </w:style>
  <w:style w:type="paragraph" w:customStyle="1" w:styleId="title1">
    <w:name w:val="title1"/>
    <w:basedOn w:val="a0"/>
    <w:rsid w:val="00BF54B4"/>
    <w:pPr>
      <w:spacing w:before="100" w:beforeAutospacing="1" w:after="100" w:afterAutospacing="1"/>
    </w:pPr>
    <w:rPr>
      <w:i/>
      <w:iCs/>
    </w:rPr>
  </w:style>
  <w:style w:type="character" w:customStyle="1" w:styleId="20">
    <w:name w:val="Заголовок 2 Знак"/>
    <w:link w:val="2"/>
    <w:uiPriority w:val="9"/>
    <w:semiHidden/>
    <w:rsid w:val="00FE6EA2"/>
    <w:rPr>
      <w:rFonts w:ascii="Cambria" w:eastAsia="Times New Roman" w:hAnsi="Cambria" w:cs="Times New Roman"/>
      <w:b/>
      <w:bCs/>
      <w:i/>
      <w:iCs/>
      <w:sz w:val="28"/>
      <w:szCs w:val="28"/>
    </w:rPr>
  </w:style>
  <w:style w:type="character" w:customStyle="1" w:styleId="60">
    <w:name w:val="Заголовок 6 Знак"/>
    <w:link w:val="6"/>
    <w:uiPriority w:val="9"/>
    <w:semiHidden/>
    <w:rsid w:val="00FE6EA2"/>
    <w:rPr>
      <w:rFonts w:ascii="Calibri" w:eastAsia="Times New Roman" w:hAnsi="Calibri" w:cs="Times New Roman"/>
      <w:b/>
      <w:bCs/>
      <w:sz w:val="22"/>
      <w:szCs w:val="22"/>
    </w:rPr>
  </w:style>
  <w:style w:type="paragraph" w:styleId="af0">
    <w:name w:val="Balloon Text"/>
    <w:basedOn w:val="a0"/>
    <w:link w:val="af1"/>
    <w:uiPriority w:val="99"/>
    <w:semiHidden/>
    <w:unhideWhenUsed/>
    <w:rsid w:val="00781F74"/>
    <w:rPr>
      <w:rFonts w:ascii="Tahoma" w:hAnsi="Tahoma"/>
      <w:sz w:val="16"/>
      <w:szCs w:val="16"/>
      <w:lang w:val="x-none" w:eastAsia="x-none"/>
    </w:rPr>
  </w:style>
  <w:style w:type="character" w:customStyle="1" w:styleId="af1">
    <w:name w:val="Текст выноски Знак"/>
    <w:link w:val="af0"/>
    <w:uiPriority w:val="99"/>
    <w:semiHidden/>
    <w:rsid w:val="00781F74"/>
    <w:rPr>
      <w:rFonts w:ascii="Tahoma" w:eastAsia="Times New Roman" w:hAnsi="Tahoma" w:cs="Tahoma"/>
      <w:sz w:val="16"/>
      <w:szCs w:val="16"/>
    </w:rPr>
  </w:style>
  <w:style w:type="paragraph" w:styleId="af2">
    <w:name w:val="List Paragraph"/>
    <w:basedOn w:val="a0"/>
    <w:link w:val="af3"/>
    <w:uiPriority w:val="34"/>
    <w:qFormat/>
    <w:rsid w:val="007C6AD6"/>
    <w:pPr>
      <w:ind w:left="720"/>
      <w:contextualSpacing/>
    </w:pPr>
  </w:style>
  <w:style w:type="paragraph" w:customStyle="1" w:styleId="ConsNormal">
    <w:name w:val="ConsNormal"/>
    <w:link w:val="ConsNormal1"/>
    <w:rsid w:val="00615001"/>
    <w:pPr>
      <w:widowControl w:val="0"/>
      <w:spacing w:after="100" w:afterAutospacing="1"/>
      <w:ind w:firstLine="720"/>
    </w:pPr>
    <w:rPr>
      <w:rFonts w:ascii="Arial" w:eastAsia="Times New Roman" w:hAnsi="Arial"/>
    </w:rPr>
  </w:style>
  <w:style w:type="character" w:customStyle="1" w:styleId="ConsNormal1">
    <w:name w:val="ConsNormal Знак1"/>
    <w:link w:val="ConsNormal"/>
    <w:rsid w:val="00615001"/>
    <w:rPr>
      <w:rFonts w:ascii="Arial" w:eastAsia="Times New Roman" w:hAnsi="Arial"/>
      <w:lang w:val="ru-RU" w:eastAsia="ru-RU" w:bidi="ar-SA"/>
    </w:rPr>
  </w:style>
  <w:style w:type="character" w:styleId="af4">
    <w:name w:val="Emphasis"/>
    <w:uiPriority w:val="20"/>
    <w:qFormat/>
    <w:rsid w:val="00631F56"/>
    <w:rPr>
      <w:caps/>
      <w:color w:val="243F60"/>
      <w:spacing w:val="5"/>
    </w:rPr>
  </w:style>
  <w:style w:type="paragraph" w:customStyle="1" w:styleId="12">
    <w:name w:val="Обычный1"/>
    <w:rsid w:val="009E68B0"/>
    <w:pPr>
      <w:widowControl w:val="0"/>
      <w:snapToGrid w:val="0"/>
      <w:spacing w:before="100" w:after="100"/>
      <w:jc w:val="right"/>
    </w:pPr>
    <w:rPr>
      <w:rFonts w:ascii="Times New Roman" w:eastAsia="Times New Roman" w:hAnsi="Times New Roman"/>
      <w:sz w:val="24"/>
    </w:rPr>
  </w:style>
  <w:style w:type="character" w:customStyle="1" w:styleId="10">
    <w:name w:val="Заголовок 1 Знак"/>
    <w:link w:val="1"/>
    <w:uiPriority w:val="9"/>
    <w:rsid w:val="00DE7514"/>
    <w:rPr>
      <w:rFonts w:ascii="Cambria" w:eastAsia="Times New Roman" w:hAnsi="Cambria" w:cs="Times New Roman"/>
      <w:b/>
      <w:bCs/>
      <w:kern w:val="32"/>
      <w:sz w:val="32"/>
      <w:szCs w:val="32"/>
    </w:rPr>
  </w:style>
  <w:style w:type="paragraph" w:customStyle="1" w:styleId="Tableheader">
    <w:name w:val="Table_header"/>
    <w:basedOn w:val="a0"/>
    <w:rsid w:val="00DE7514"/>
    <w:pPr>
      <w:jc w:val="both"/>
    </w:pPr>
    <w:rPr>
      <w:b/>
      <w:sz w:val="20"/>
    </w:rPr>
  </w:style>
  <w:style w:type="paragraph" w:customStyle="1" w:styleId="Tabletext">
    <w:name w:val="Table_text"/>
    <w:basedOn w:val="a0"/>
    <w:rsid w:val="00DE7514"/>
    <w:pPr>
      <w:jc w:val="both"/>
    </w:pPr>
    <w:rPr>
      <w:sz w:val="20"/>
    </w:rPr>
  </w:style>
  <w:style w:type="character" w:styleId="af5">
    <w:name w:val="footnote reference"/>
    <w:uiPriority w:val="99"/>
    <w:rsid w:val="00206379"/>
    <w:rPr>
      <w:rFonts w:cs="Times New Roman"/>
      <w:vertAlign w:val="superscript"/>
    </w:rPr>
  </w:style>
  <w:style w:type="paragraph" w:styleId="a">
    <w:name w:val="footnote text"/>
    <w:aliases w:val="Знак2,Знак21,Знак1"/>
    <w:basedOn w:val="a0"/>
    <w:link w:val="af6"/>
    <w:uiPriority w:val="99"/>
    <w:rsid w:val="00206379"/>
    <w:pPr>
      <w:numPr>
        <w:numId w:val="25"/>
      </w:numPr>
      <w:tabs>
        <w:tab w:val="clear" w:pos="720"/>
      </w:tabs>
      <w:ind w:left="0" w:firstLine="0"/>
      <w:jc w:val="right"/>
    </w:pPr>
    <w:rPr>
      <w:sz w:val="20"/>
      <w:szCs w:val="20"/>
      <w:lang w:val="x-none" w:eastAsia="x-none"/>
    </w:rPr>
  </w:style>
  <w:style w:type="character" w:customStyle="1" w:styleId="af6">
    <w:name w:val="Текст сноски Знак"/>
    <w:aliases w:val="Знак2 Знак,Знак21 Знак,Знак1 Знак"/>
    <w:link w:val="a"/>
    <w:uiPriority w:val="99"/>
    <w:rsid w:val="00206379"/>
    <w:rPr>
      <w:rFonts w:ascii="Times New Roman" w:eastAsia="Times New Roman" w:hAnsi="Times New Roman"/>
    </w:rPr>
  </w:style>
  <w:style w:type="character" w:customStyle="1" w:styleId="ConsNormal0">
    <w:name w:val="ConsNormal Знак"/>
    <w:locked/>
    <w:rsid w:val="006E0AB6"/>
    <w:rPr>
      <w:rFonts w:ascii="Arial" w:hAnsi="Arial" w:cs="Arial"/>
      <w:sz w:val="22"/>
      <w:szCs w:val="22"/>
      <w:lang w:eastAsia="en-US"/>
    </w:rPr>
  </w:style>
  <w:style w:type="character" w:customStyle="1" w:styleId="ConsNonformat0">
    <w:name w:val="ConsNonformat Знак"/>
    <w:link w:val="ConsNonformat"/>
    <w:locked/>
    <w:rsid w:val="006E0AB6"/>
    <w:rPr>
      <w:rFonts w:ascii="Courier New" w:eastAsia="Times New Roman" w:hAnsi="Courier New"/>
      <w:lang w:eastAsia="ar-SA" w:bidi="ar-SA"/>
    </w:rPr>
  </w:style>
  <w:style w:type="paragraph" w:styleId="af7">
    <w:name w:val="No Spacing"/>
    <w:link w:val="af8"/>
    <w:uiPriority w:val="99"/>
    <w:qFormat/>
    <w:rsid w:val="006E0AB6"/>
    <w:pPr>
      <w:suppressAutoHyphens/>
    </w:pPr>
    <w:rPr>
      <w:rFonts w:ascii="Times New Roman" w:eastAsia="Times New Roman" w:hAnsi="Times New Roman"/>
      <w:sz w:val="24"/>
      <w:szCs w:val="24"/>
      <w:lang w:eastAsia="ar-SA"/>
    </w:rPr>
  </w:style>
  <w:style w:type="character" w:customStyle="1" w:styleId="af3">
    <w:name w:val="Абзац списка Знак"/>
    <w:link w:val="af2"/>
    <w:locked/>
    <w:rsid w:val="004100A5"/>
    <w:rPr>
      <w:rFonts w:ascii="Times New Roman" w:eastAsia="Times New Roman" w:hAnsi="Times New Roman"/>
      <w:sz w:val="24"/>
      <w:szCs w:val="24"/>
    </w:rPr>
  </w:style>
  <w:style w:type="character" w:customStyle="1" w:styleId="af8">
    <w:name w:val="Без интервала Знак"/>
    <w:link w:val="af7"/>
    <w:uiPriority w:val="99"/>
    <w:locked/>
    <w:rsid w:val="004100A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2E48"/>
    <w:rPr>
      <w:rFonts w:ascii="Times New Roman" w:eastAsia="Times New Roman" w:hAnsi="Times New Roman"/>
      <w:sz w:val="24"/>
      <w:szCs w:val="24"/>
    </w:rPr>
  </w:style>
  <w:style w:type="paragraph" w:styleId="1">
    <w:name w:val="heading 1"/>
    <w:basedOn w:val="a0"/>
    <w:next w:val="a0"/>
    <w:link w:val="10"/>
    <w:uiPriority w:val="9"/>
    <w:qFormat/>
    <w:rsid w:val="00DE7514"/>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FE6EA2"/>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25351F"/>
    <w:pPr>
      <w:keepNext/>
      <w:jc w:val="center"/>
      <w:outlineLvl w:val="2"/>
    </w:pPr>
    <w:rPr>
      <w:b/>
      <w:caps/>
      <w:sz w:val="28"/>
      <w:lang w:val="x-none" w:eastAsia="x-none"/>
    </w:rPr>
  </w:style>
  <w:style w:type="paragraph" w:styleId="6">
    <w:name w:val="heading 6"/>
    <w:basedOn w:val="a0"/>
    <w:next w:val="a0"/>
    <w:link w:val="60"/>
    <w:uiPriority w:val="9"/>
    <w:qFormat/>
    <w:rsid w:val="00FE6EA2"/>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25351F"/>
    <w:rPr>
      <w:rFonts w:ascii="Times New Roman" w:eastAsia="Times New Roman" w:hAnsi="Times New Roman" w:cs="Times New Roman"/>
      <w:b/>
      <w:caps/>
      <w:sz w:val="28"/>
      <w:szCs w:val="24"/>
      <w:lang w:val="x-none" w:eastAsia="x-none"/>
    </w:rPr>
  </w:style>
  <w:style w:type="paragraph" w:customStyle="1" w:styleId="31">
    <w:name w:val="Стиль3"/>
    <w:basedOn w:val="21"/>
    <w:rsid w:val="0025351F"/>
    <w:pPr>
      <w:widowControl w:val="0"/>
      <w:tabs>
        <w:tab w:val="num" w:pos="1307"/>
      </w:tabs>
      <w:adjustRightInd w:val="0"/>
      <w:spacing w:after="0" w:line="240" w:lineRule="auto"/>
      <w:ind w:left="1080"/>
      <w:jc w:val="both"/>
      <w:textAlignment w:val="baseline"/>
    </w:pPr>
    <w:rPr>
      <w:szCs w:val="20"/>
      <w:lang w:eastAsia="x-none"/>
    </w:rPr>
  </w:style>
  <w:style w:type="paragraph" w:styleId="a4">
    <w:name w:val="footer"/>
    <w:basedOn w:val="a0"/>
    <w:link w:val="a5"/>
    <w:rsid w:val="0025351F"/>
    <w:pPr>
      <w:tabs>
        <w:tab w:val="center" w:pos="4677"/>
        <w:tab w:val="right" w:pos="9355"/>
      </w:tabs>
    </w:pPr>
    <w:rPr>
      <w:sz w:val="28"/>
      <w:lang w:val="x-none" w:eastAsia="x-none"/>
    </w:rPr>
  </w:style>
  <w:style w:type="character" w:customStyle="1" w:styleId="a5">
    <w:name w:val="Нижний колонтитул Знак"/>
    <w:link w:val="a4"/>
    <w:rsid w:val="0025351F"/>
    <w:rPr>
      <w:rFonts w:ascii="Times New Roman" w:eastAsia="Times New Roman" w:hAnsi="Times New Roman" w:cs="Times New Roman"/>
      <w:sz w:val="28"/>
      <w:szCs w:val="24"/>
      <w:lang w:val="x-none" w:eastAsia="x-none"/>
    </w:rPr>
  </w:style>
  <w:style w:type="paragraph" w:styleId="a6">
    <w:name w:val="Body Text"/>
    <w:aliases w:val="Заг1,BO,ID,body indent,ändrad, ändrad,EHPT,Body Text2"/>
    <w:basedOn w:val="a0"/>
    <w:link w:val="a7"/>
    <w:rsid w:val="0025351F"/>
    <w:pPr>
      <w:spacing w:after="120"/>
    </w:pPr>
    <w:rPr>
      <w:lang w:val="x-none"/>
    </w:rPr>
  </w:style>
  <w:style w:type="character" w:customStyle="1" w:styleId="a7">
    <w:name w:val="Основной текст Знак"/>
    <w:aliases w:val="Заг1 Знак,BO Знак,ID Знак,body indent Знак,ändrad Знак, ändrad Знак,EHPT Знак,Body Text2 Знак"/>
    <w:link w:val="a6"/>
    <w:rsid w:val="0025351F"/>
    <w:rPr>
      <w:rFonts w:ascii="Times New Roman" w:eastAsia="Times New Roman" w:hAnsi="Times New Roman" w:cs="Times New Roman"/>
      <w:sz w:val="24"/>
      <w:szCs w:val="24"/>
      <w:lang w:eastAsia="ru-RU"/>
    </w:rPr>
  </w:style>
  <w:style w:type="paragraph" w:customStyle="1" w:styleId="11">
    <w:name w:val="Обычный1"/>
    <w:rsid w:val="0025351F"/>
    <w:pPr>
      <w:widowControl w:val="0"/>
      <w:spacing w:before="100" w:after="100"/>
    </w:pPr>
    <w:rPr>
      <w:rFonts w:ascii="Times New Roman" w:eastAsia="Times New Roman" w:hAnsi="Times New Roman"/>
      <w:snapToGrid w:val="0"/>
      <w:sz w:val="24"/>
    </w:rPr>
  </w:style>
  <w:style w:type="paragraph" w:customStyle="1" w:styleId="ConsNonformat">
    <w:name w:val="ConsNonformat"/>
    <w:link w:val="ConsNonformat0"/>
    <w:rsid w:val="0025351F"/>
    <w:pPr>
      <w:widowControl w:val="0"/>
      <w:suppressAutoHyphens/>
      <w:autoSpaceDE w:val="0"/>
    </w:pPr>
    <w:rPr>
      <w:rFonts w:ascii="Courier New" w:eastAsia="Times New Roman" w:hAnsi="Courier New"/>
      <w:lang w:eastAsia="ar-SA"/>
    </w:rPr>
  </w:style>
  <w:style w:type="paragraph" w:customStyle="1" w:styleId="ConsPlusNormal">
    <w:name w:val="ConsPlusNormal"/>
    <w:link w:val="ConsPlusNormal0"/>
    <w:rsid w:val="0025351F"/>
    <w:pPr>
      <w:widowControl w:val="0"/>
      <w:autoSpaceDE w:val="0"/>
      <w:autoSpaceDN w:val="0"/>
      <w:adjustRightInd w:val="0"/>
      <w:ind w:firstLine="720"/>
    </w:pPr>
    <w:rPr>
      <w:rFonts w:ascii="Arial" w:eastAsia="Times New Roman" w:hAnsi="Arial" w:cs="Arial"/>
      <w:sz w:val="22"/>
      <w:szCs w:val="22"/>
    </w:rPr>
  </w:style>
  <w:style w:type="paragraph" w:styleId="a8">
    <w:name w:val="Title"/>
    <w:basedOn w:val="a0"/>
    <w:link w:val="a9"/>
    <w:qFormat/>
    <w:rsid w:val="0025351F"/>
    <w:pPr>
      <w:widowControl w:val="0"/>
      <w:autoSpaceDE w:val="0"/>
      <w:autoSpaceDN w:val="0"/>
      <w:adjustRightInd w:val="0"/>
      <w:spacing w:line="480" w:lineRule="exact"/>
      <w:ind w:left="340" w:right="400"/>
      <w:jc w:val="center"/>
    </w:pPr>
    <w:rPr>
      <w:sz w:val="28"/>
      <w:szCs w:val="28"/>
      <w:lang w:val="x-none" w:eastAsia="x-none"/>
    </w:rPr>
  </w:style>
  <w:style w:type="character" w:customStyle="1" w:styleId="a9">
    <w:name w:val="Название Знак"/>
    <w:link w:val="a8"/>
    <w:rsid w:val="0025351F"/>
    <w:rPr>
      <w:rFonts w:ascii="Times New Roman" w:eastAsia="Times New Roman" w:hAnsi="Times New Roman" w:cs="Times New Roman"/>
      <w:sz w:val="28"/>
      <w:szCs w:val="28"/>
      <w:lang w:val="x-none" w:eastAsia="x-none"/>
    </w:rPr>
  </w:style>
  <w:style w:type="character" w:styleId="aa">
    <w:name w:val="Hyperlink"/>
    <w:uiPriority w:val="99"/>
    <w:rsid w:val="0025351F"/>
    <w:rPr>
      <w:color w:val="0000FF"/>
      <w:u w:val="single"/>
    </w:rPr>
  </w:style>
  <w:style w:type="character" w:customStyle="1" w:styleId="ConsPlusNormal0">
    <w:name w:val="ConsPlusNormal Знак"/>
    <w:link w:val="ConsPlusNormal"/>
    <w:locked/>
    <w:rsid w:val="0025351F"/>
    <w:rPr>
      <w:rFonts w:ascii="Arial" w:eastAsia="Times New Roman" w:hAnsi="Arial" w:cs="Arial"/>
      <w:sz w:val="22"/>
      <w:szCs w:val="22"/>
      <w:lang w:eastAsia="ru-RU" w:bidi="ar-SA"/>
    </w:rPr>
  </w:style>
  <w:style w:type="paragraph" w:styleId="21">
    <w:name w:val="Body Text Indent 2"/>
    <w:basedOn w:val="a0"/>
    <w:link w:val="22"/>
    <w:uiPriority w:val="99"/>
    <w:semiHidden/>
    <w:unhideWhenUsed/>
    <w:rsid w:val="0025351F"/>
    <w:pPr>
      <w:spacing w:after="120" w:line="480" w:lineRule="auto"/>
      <w:ind w:left="283"/>
    </w:pPr>
    <w:rPr>
      <w:lang w:val="x-none"/>
    </w:rPr>
  </w:style>
  <w:style w:type="character" w:customStyle="1" w:styleId="22">
    <w:name w:val="Основной текст с отступом 2 Знак"/>
    <w:link w:val="21"/>
    <w:uiPriority w:val="99"/>
    <w:semiHidden/>
    <w:rsid w:val="0025351F"/>
    <w:rPr>
      <w:rFonts w:ascii="Times New Roman" w:eastAsia="Times New Roman" w:hAnsi="Times New Roman" w:cs="Times New Roman"/>
      <w:sz w:val="24"/>
      <w:szCs w:val="24"/>
      <w:lang w:eastAsia="ru-RU"/>
    </w:rPr>
  </w:style>
  <w:style w:type="table" w:styleId="ab">
    <w:name w:val="Table Grid"/>
    <w:basedOn w:val="a2"/>
    <w:uiPriority w:val="59"/>
    <w:rsid w:val="00253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rsid w:val="00134C63"/>
    <w:pPr>
      <w:spacing w:after="120" w:line="480" w:lineRule="auto"/>
    </w:pPr>
    <w:rPr>
      <w:lang w:val="x-none"/>
    </w:rPr>
  </w:style>
  <w:style w:type="character" w:customStyle="1" w:styleId="24">
    <w:name w:val="Основной текст 2 Знак"/>
    <w:link w:val="23"/>
    <w:rsid w:val="00134C63"/>
    <w:rPr>
      <w:rFonts w:ascii="Times New Roman" w:eastAsia="Times New Roman" w:hAnsi="Times New Roman" w:cs="Times New Roman"/>
      <w:sz w:val="24"/>
      <w:szCs w:val="24"/>
      <w:lang w:eastAsia="ru-RU"/>
    </w:rPr>
  </w:style>
  <w:style w:type="paragraph" w:customStyle="1" w:styleId="ConsPlusNonformat">
    <w:name w:val="ConsPlusNonformat"/>
    <w:rsid w:val="009D59A1"/>
    <w:pPr>
      <w:widowControl w:val="0"/>
      <w:autoSpaceDE w:val="0"/>
      <w:autoSpaceDN w:val="0"/>
      <w:adjustRightInd w:val="0"/>
    </w:pPr>
    <w:rPr>
      <w:rFonts w:ascii="Courier New" w:eastAsia="Times New Roman" w:hAnsi="Courier New" w:cs="Courier New"/>
    </w:rPr>
  </w:style>
  <w:style w:type="paragraph" w:styleId="ac">
    <w:name w:val="Body Text Indent"/>
    <w:basedOn w:val="a0"/>
    <w:link w:val="ad"/>
    <w:rsid w:val="009D59A1"/>
    <w:pPr>
      <w:spacing w:after="120"/>
      <w:ind w:left="283"/>
    </w:pPr>
    <w:rPr>
      <w:lang w:val="x-none" w:eastAsia="x-none"/>
    </w:rPr>
  </w:style>
  <w:style w:type="character" w:customStyle="1" w:styleId="ad">
    <w:name w:val="Основной текст с отступом Знак"/>
    <w:link w:val="ac"/>
    <w:rsid w:val="009D59A1"/>
    <w:rPr>
      <w:rFonts w:ascii="Times New Roman" w:eastAsia="Times New Roman" w:hAnsi="Times New Roman"/>
      <w:sz w:val="24"/>
      <w:szCs w:val="24"/>
    </w:rPr>
  </w:style>
  <w:style w:type="paragraph" w:styleId="32">
    <w:name w:val="Body Text 3"/>
    <w:basedOn w:val="a0"/>
    <w:link w:val="33"/>
    <w:rsid w:val="009D59A1"/>
    <w:pPr>
      <w:spacing w:after="120"/>
    </w:pPr>
    <w:rPr>
      <w:sz w:val="16"/>
      <w:szCs w:val="16"/>
      <w:lang w:val="x-none" w:eastAsia="x-none"/>
    </w:rPr>
  </w:style>
  <w:style w:type="character" w:customStyle="1" w:styleId="33">
    <w:name w:val="Основной текст 3 Знак"/>
    <w:link w:val="32"/>
    <w:rsid w:val="009D59A1"/>
    <w:rPr>
      <w:rFonts w:ascii="Times New Roman" w:eastAsia="Times New Roman" w:hAnsi="Times New Roman"/>
      <w:sz w:val="16"/>
      <w:szCs w:val="16"/>
    </w:rPr>
  </w:style>
  <w:style w:type="paragraph" w:styleId="ae">
    <w:name w:val="Plain Text"/>
    <w:basedOn w:val="a0"/>
    <w:link w:val="af"/>
    <w:rsid w:val="009D59A1"/>
    <w:rPr>
      <w:rFonts w:ascii="Courier New" w:hAnsi="Courier New"/>
      <w:sz w:val="20"/>
      <w:szCs w:val="20"/>
      <w:lang w:val="x-none" w:eastAsia="x-none"/>
    </w:rPr>
  </w:style>
  <w:style w:type="character" w:customStyle="1" w:styleId="af">
    <w:name w:val="Текст Знак"/>
    <w:link w:val="ae"/>
    <w:rsid w:val="009D59A1"/>
    <w:rPr>
      <w:rFonts w:ascii="Courier New" w:eastAsia="Times New Roman" w:hAnsi="Courier New"/>
    </w:rPr>
  </w:style>
  <w:style w:type="paragraph" w:customStyle="1" w:styleId="title1">
    <w:name w:val="title1"/>
    <w:basedOn w:val="a0"/>
    <w:rsid w:val="00BF54B4"/>
    <w:pPr>
      <w:spacing w:before="100" w:beforeAutospacing="1" w:after="100" w:afterAutospacing="1"/>
    </w:pPr>
    <w:rPr>
      <w:i/>
      <w:iCs/>
    </w:rPr>
  </w:style>
  <w:style w:type="character" w:customStyle="1" w:styleId="20">
    <w:name w:val="Заголовок 2 Знак"/>
    <w:link w:val="2"/>
    <w:uiPriority w:val="9"/>
    <w:semiHidden/>
    <w:rsid w:val="00FE6EA2"/>
    <w:rPr>
      <w:rFonts w:ascii="Cambria" w:eastAsia="Times New Roman" w:hAnsi="Cambria" w:cs="Times New Roman"/>
      <w:b/>
      <w:bCs/>
      <w:i/>
      <w:iCs/>
      <w:sz w:val="28"/>
      <w:szCs w:val="28"/>
    </w:rPr>
  </w:style>
  <w:style w:type="character" w:customStyle="1" w:styleId="60">
    <w:name w:val="Заголовок 6 Знак"/>
    <w:link w:val="6"/>
    <w:uiPriority w:val="9"/>
    <w:semiHidden/>
    <w:rsid w:val="00FE6EA2"/>
    <w:rPr>
      <w:rFonts w:ascii="Calibri" w:eastAsia="Times New Roman" w:hAnsi="Calibri" w:cs="Times New Roman"/>
      <w:b/>
      <w:bCs/>
      <w:sz w:val="22"/>
      <w:szCs w:val="22"/>
    </w:rPr>
  </w:style>
  <w:style w:type="paragraph" w:styleId="af0">
    <w:name w:val="Balloon Text"/>
    <w:basedOn w:val="a0"/>
    <w:link w:val="af1"/>
    <w:uiPriority w:val="99"/>
    <w:semiHidden/>
    <w:unhideWhenUsed/>
    <w:rsid w:val="00781F74"/>
    <w:rPr>
      <w:rFonts w:ascii="Tahoma" w:hAnsi="Tahoma"/>
      <w:sz w:val="16"/>
      <w:szCs w:val="16"/>
      <w:lang w:val="x-none" w:eastAsia="x-none"/>
    </w:rPr>
  </w:style>
  <w:style w:type="character" w:customStyle="1" w:styleId="af1">
    <w:name w:val="Текст выноски Знак"/>
    <w:link w:val="af0"/>
    <w:uiPriority w:val="99"/>
    <w:semiHidden/>
    <w:rsid w:val="00781F74"/>
    <w:rPr>
      <w:rFonts w:ascii="Tahoma" w:eastAsia="Times New Roman" w:hAnsi="Tahoma" w:cs="Tahoma"/>
      <w:sz w:val="16"/>
      <w:szCs w:val="16"/>
    </w:rPr>
  </w:style>
  <w:style w:type="paragraph" w:styleId="af2">
    <w:name w:val="List Paragraph"/>
    <w:basedOn w:val="a0"/>
    <w:link w:val="af3"/>
    <w:uiPriority w:val="34"/>
    <w:qFormat/>
    <w:rsid w:val="007C6AD6"/>
    <w:pPr>
      <w:ind w:left="720"/>
      <w:contextualSpacing/>
    </w:pPr>
  </w:style>
  <w:style w:type="paragraph" w:customStyle="1" w:styleId="ConsNormal">
    <w:name w:val="ConsNormal"/>
    <w:link w:val="ConsNormal1"/>
    <w:rsid w:val="00615001"/>
    <w:pPr>
      <w:widowControl w:val="0"/>
      <w:spacing w:after="100" w:afterAutospacing="1"/>
      <w:ind w:firstLine="720"/>
    </w:pPr>
    <w:rPr>
      <w:rFonts w:ascii="Arial" w:eastAsia="Times New Roman" w:hAnsi="Arial"/>
    </w:rPr>
  </w:style>
  <w:style w:type="character" w:customStyle="1" w:styleId="ConsNormal1">
    <w:name w:val="ConsNormal Знак1"/>
    <w:link w:val="ConsNormal"/>
    <w:rsid w:val="00615001"/>
    <w:rPr>
      <w:rFonts w:ascii="Arial" w:eastAsia="Times New Roman" w:hAnsi="Arial"/>
      <w:lang w:val="ru-RU" w:eastAsia="ru-RU" w:bidi="ar-SA"/>
    </w:rPr>
  </w:style>
  <w:style w:type="character" w:styleId="af4">
    <w:name w:val="Emphasis"/>
    <w:uiPriority w:val="20"/>
    <w:qFormat/>
    <w:rsid w:val="00631F56"/>
    <w:rPr>
      <w:caps/>
      <w:color w:val="243F60"/>
      <w:spacing w:val="5"/>
    </w:rPr>
  </w:style>
  <w:style w:type="paragraph" w:customStyle="1" w:styleId="12">
    <w:name w:val="Обычный1"/>
    <w:rsid w:val="009E68B0"/>
    <w:pPr>
      <w:widowControl w:val="0"/>
      <w:snapToGrid w:val="0"/>
      <w:spacing w:before="100" w:after="100"/>
      <w:jc w:val="right"/>
    </w:pPr>
    <w:rPr>
      <w:rFonts w:ascii="Times New Roman" w:eastAsia="Times New Roman" w:hAnsi="Times New Roman"/>
      <w:sz w:val="24"/>
    </w:rPr>
  </w:style>
  <w:style w:type="character" w:customStyle="1" w:styleId="10">
    <w:name w:val="Заголовок 1 Знак"/>
    <w:link w:val="1"/>
    <w:uiPriority w:val="9"/>
    <w:rsid w:val="00DE7514"/>
    <w:rPr>
      <w:rFonts w:ascii="Cambria" w:eastAsia="Times New Roman" w:hAnsi="Cambria" w:cs="Times New Roman"/>
      <w:b/>
      <w:bCs/>
      <w:kern w:val="32"/>
      <w:sz w:val="32"/>
      <w:szCs w:val="32"/>
    </w:rPr>
  </w:style>
  <w:style w:type="paragraph" w:customStyle="1" w:styleId="Tableheader">
    <w:name w:val="Table_header"/>
    <w:basedOn w:val="a0"/>
    <w:rsid w:val="00DE7514"/>
    <w:pPr>
      <w:jc w:val="both"/>
    </w:pPr>
    <w:rPr>
      <w:b/>
      <w:sz w:val="20"/>
    </w:rPr>
  </w:style>
  <w:style w:type="paragraph" w:customStyle="1" w:styleId="Tabletext">
    <w:name w:val="Table_text"/>
    <w:basedOn w:val="a0"/>
    <w:rsid w:val="00DE7514"/>
    <w:pPr>
      <w:jc w:val="both"/>
    </w:pPr>
    <w:rPr>
      <w:sz w:val="20"/>
    </w:rPr>
  </w:style>
  <w:style w:type="character" w:styleId="af5">
    <w:name w:val="footnote reference"/>
    <w:uiPriority w:val="99"/>
    <w:rsid w:val="00206379"/>
    <w:rPr>
      <w:rFonts w:cs="Times New Roman"/>
      <w:vertAlign w:val="superscript"/>
    </w:rPr>
  </w:style>
  <w:style w:type="paragraph" w:styleId="a">
    <w:name w:val="footnote text"/>
    <w:aliases w:val="Знак2,Знак21,Знак1"/>
    <w:basedOn w:val="a0"/>
    <w:link w:val="af6"/>
    <w:uiPriority w:val="99"/>
    <w:rsid w:val="00206379"/>
    <w:pPr>
      <w:numPr>
        <w:numId w:val="25"/>
      </w:numPr>
      <w:tabs>
        <w:tab w:val="clear" w:pos="720"/>
      </w:tabs>
      <w:ind w:left="0" w:firstLine="0"/>
      <w:jc w:val="right"/>
    </w:pPr>
    <w:rPr>
      <w:sz w:val="20"/>
      <w:szCs w:val="20"/>
      <w:lang w:val="x-none" w:eastAsia="x-none"/>
    </w:rPr>
  </w:style>
  <w:style w:type="character" w:customStyle="1" w:styleId="af6">
    <w:name w:val="Текст сноски Знак"/>
    <w:aliases w:val="Знак2 Знак,Знак21 Знак,Знак1 Знак"/>
    <w:link w:val="a"/>
    <w:uiPriority w:val="99"/>
    <w:rsid w:val="00206379"/>
    <w:rPr>
      <w:rFonts w:ascii="Times New Roman" w:eastAsia="Times New Roman" w:hAnsi="Times New Roman"/>
    </w:rPr>
  </w:style>
  <w:style w:type="character" w:customStyle="1" w:styleId="ConsNormal0">
    <w:name w:val="ConsNormal Знак"/>
    <w:locked/>
    <w:rsid w:val="006E0AB6"/>
    <w:rPr>
      <w:rFonts w:ascii="Arial" w:hAnsi="Arial" w:cs="Arial"/>
      <w:sz w:val="22"/>
      <w:szCs w:val="22"/>
      <w:lang w:eastAsia="en-US"/>
    </w:rPr>
  </w:style>
  <w:style w:type="character" w:customStyle="1" w:styleId="ConsNonformat0">
    <w:name w:val="ConsNonformat Знак"/>
    <w:link w:val="ConsNonformat"/>
    <w:locked/>
    <w:rsid w:val="006E0AB6"/>
    <w:rPr>
      <w:rFonts w:ascii="Courier New" w:eastAsia="Times New Roman" w:hAnsi="Courier New"/>
      <w:lang w:eastAsia="ar-SA" w:bidi="ar-SA"/>
    </w:rPr>
  </w:style>
  <w:style w:type="paragraph" w:styleId="af7">
    <w:name w:val="No Spacing"/>
    <w:link w:val="af8"/>
    <w:uiPriority w:val="99"/>
    <w:qFormat/>
    <w:rsid w:val="006E0AB6"/>
    <w:pPr>
      <w:suppressAutoHyphens/>
    </w:pPr>
    <w:rPr>
      <w:rFonts w:ascii="Times New Roman" w:eastAsia="Times New Roman" w:hAnsi="Times New Roman"/>
      <w:sz w:val="24"/>
      <w:szCs w:val="24"/>
      <w:lang w:eastAsia="ar-SA"/>
    </w:rPr>
  </w:style>
  <w:style w:type="character" w:customStyle="1" w:styleId="af3">
    <w:name w:val="Абзац списка Знак"/>
    <w:link w:val="af2"/>
    <w:locked/>
    <w:rsid w:val="004100A5"/>
    <w:rPr>
      <w:rFonts w:ascii="Times New Roman" w:eastAsia="Times New Roman" w:hAnsi="Times New Roman"/>
      <w:sz w:val="24"/>
      <w:szCs w:val="24"/>
    </w:rPr>
  </w:style>
  <w:style w:type="character" w:customStyle="1" w:styleId="af8">
    <w:name w:val="Без интервала Знак"/>
    <w:link w:val="af7"/>
    <w:uiPriority w:val="99"/>
    <w:locked/>
    <w:rsid w:val="004100A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867">
      <w:bodyDiv w:val="1"/>
      <w:marLeft w:val="0"/>
      <w:marRight w:val="0"/>
      <w:marTop w:val="0"/>
      <w:marBottom w:val="0"/>
      <w:divBdr>
        <w:top w:val="none" w:sz="0" w:space="0" w:color="auto"/>
        <w:left w:val="none" w:sz="0" w:space="0" w:color="auto"/>
        <w:bottom w:val="none" w:sz="0" w:space="0" w:color="auto"/>
        <w:right w:val="none" w:sz="0" w:space="0" w:color="auto"/>
      </w:divBdr>
    </w:div>
    <w:div w:id="242377334">
      <w:bodyDiv w:val="1"/>
      <w:marLeft w:val="0"/>
      <w:marRight w:val="0"/>
      <w:marTop w:val="0"/>
      <w:marBottom w:val="0"/>
      <w:divBdr>
        <w:top w:val="none" w:sz="0" w:space="0" w:color="auto"/>
        <w:left w:val="none" w:sz="0" w:space="0" w:color="auto"/>
        <w:bottom w:val="none" w:sz="0" w:space="0" w:color="auto"/>
        <w:right w:val="none" w:sz="0" w:space="0" w:color="auto"/>
      </w:divBdr>
    </w:div>
    <w:div w:id="783617239">
      <w:bodyDiv w:val="1"/>
      <w:marLeft w:val="0"/>
      <w:marRight w:val="0"/>
      <w:marTop w:val="0"/>
      <w:marBottom w:val="0"/>
      <w:divBdr>
        <w:top w:val="none" w:sz="0" w:space="0" w:color="auto"/>
        <w:left w:val="none" w:sz="0" w:space="0" w:color="auto"/>
        <w:bottom w:val="none" w:sz="0" w:space="0" w:color="auto"/>
        <w:right w:val="none" w:sz="0" w:space="0" w:color="auto"/>
      </w:divBdr>
    </w:div>
    <w:div w:id="1126661455">
      <w:bodyDiv w:val="1"/>
      <w:marLeft w:val="0"/>
      <w:marRight w:val="0"/>
      <w:marTop w:val="0"/>
      <w:marBottom w:val="0"/>
      <w:divBdr>
        <w:top w:val="none" w:sz="0" w:space="0" w:color="auto"/>
        <w:left w:val="none" w:sz="0" w:space="0" w:color="auto"/>
        <w:bottom w:val="none" w:sz="0" w:space="0" w:color="auto"/>
        <w:right w:val="none" w:sz="0" w:space="0" w:color="auto"/>
      </w:divBdr>
    </w:div>
    <w:div w:id="1743287890">
      <w:bodyDiv w:val="1"/>
      <w:marLeft w:val="0"/>
      <w:marRight w:val="0"/>
      <w:marTop w:val="0"/>
      <w:marBottom w:val="0"/>
      <w:divBdr>
        <w:top w:val="none" w:sz="0" w:space="0" w:color="auto"/>
        <w:left w:val="none" w:sz="0" w:space="0" w:color="auto"/>
        <w:bottom w:val="none" w:sz="0" w:space="0" w:color="auto"/>
        <w:right w:val="none" w:sz="0" w:space="0" w:color="auto"/>
      </w:divBdr>
    </w:div>
    <w:div w:id="1862011907">
      <w:bodyDiv w:val="1"/>
      <w:marLeft w:val="0"/>
      <w:marRight w:val="0"/>
      <w:marTop w:val="0"/>
      <w:marBottom w:val="0"/>
      <w:divBdr>
        <w:top w:val="none" w:sz="0" w:space="0" w:color="auto"/>
        <w:left w:val="none" w:sz="0" w:space="0" w:color="auto"/>
        <w:bottom w:val="none" w:sz="0" w:space="0" w:color="auto"/>
        <w:right w:val="none" w:sz="0" w:space="0" w:color="auto"/>
      </w:divBdr>
    </w:div>
    <w:div w:id="21381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28@tagobr.ru" TargetMode="External"/><Relationship Id="rId18" Type="http://schemas.openxmlformats.org/officeDocument/2006/relationships/image" Target="media/image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sk28.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28.ru"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28.ru" TargetMode="External"/><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hyperlink" Target="http://www.zakupki.gov.ru&#1072;"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911C-7BB5-4AC4-B732-F522B4AD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18331</Words>
  <Characters>104490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122576</CharactersWithSpaces>
  <SharedDoc>false</SharedDoc>
  <HLinks>
    <vt:vector size="42" baseType="variant">
      <vt:variant>
        <vt:i4>3670067</vt:i4>
      </vt:variant>
      <vt:variant>
        <vt:i4>68</vt:i4>
      </vt:variant>
      <vt:variant>
        <vt:i4>0</vt:i4>
      </vt:variant>
      <vt:variant>
        <vt:i4>5</vt:i4>
      </vt:variant>
      <vt:variant>
        <vt:lpwstr>consultantplus://offline/ref=63BFE415F6020B7EB2474BBAF9D7EEA7F9374B93951A2F7CFF1306A00250D1B1CC28D50E13E3EB88nDq5H</vt:lpwstr>
      </vt:variant>
      <vt:variant>
        <vt:lpwstr/>
      </vt:variant>
      <vt:variant>
        <vt:i4>3211377</vt:i4>
      </vt:variant>
      <vt:variant>
        <vt:i4>15</vt:i4>
      </vt:variant>
      <vt:variant>
        <vt:i4>0</vt:i4>
      </vt:variant>
      <vt:variant>
        <vt:i4>5</vt:i4>
      </vt:variant>
      <vt:variant>
        <vt:lpwstr>http://www.sk28.ru/</vt:lpwstr>
      </vt:variant>
      <vt:variant>
        <vt:lpwstr/>
      </vt:variant>
      <vt:variant>
        <vt:i4>7274549</vt:i4>
      </vt:variant>
      <vt:variant>
        <vt:i4>12</vt:i4>
      </vt:variant>
      <vt:variant>
        <vt:i4>0</vt:i4>
      </vt:variant>
      <vt:variant>
        <vt:i4>5</vt:i4>
      </vt:variant>
      <vt:variant>
        <vt:lpwstr>http://www.zakupki.gov.ru/</vt:lpwstr>
      </vt:variant>
      <vt:variant>
        <vt:lpwstr/>
      </vt:variant>
      <vt:variant>
        <vt:i4>8323167</vt:i4>
      </vt:variant>
      <vt:variant>
        <vt:i4>9</vt:i4>
      </vt:variant>
      <vt:variant>
        <vt:i4>0</vt:i4>
      </vt:variant>
      <vt:variant>
        <vt:i4>5</vt:i4>
      </vt:variant>
      <vt:variant>
        <vt:lpwstr>mailto:lic28@tagobr.ru</vt:lpwstr>
      </vt:variant>
      <vt:variant>
        <vt:lpwstr/>
      </vt:variant>
      <vt:variant>
        <vt:i4>3211377</vt:i4>
      </vt:variant>
      <vt:variant>
        <vt:i4>6</vt:i4>
      </vt:variant>
      <vt:variant>
        <vt:i4>0</vt:i4>
      </vt:variant>
      <vt:variant>
        <vt:i4>5</vt:i4>
      </vt:variant>
      <vt:variant>
        <vt:lpwstr>http://www.sk28.ru/</vt:lpwstr>
      </vt:variant>
      <vt:variant>
        <vt:lpwstr/>
      </vt:variant>
      <vt:variant>
        <vt:i4>1638488</vt:i4>
      </vt:variant>
      <vt:variant>
        <vt:i4>3</vt:i4>
      </vt:variant>
      <vt:variant>
        <vt:i4>0</vt:i4>
      </vt:variant>
      <vt:variant>
        <vt:i4>5</vt:i4>
      </vt:variant>
      <vt:variant>
        <vt:lpwstr>http://www.sk28..ru/</vt:lpwstr>
      </vt:variant>
      <vt:variant>
        <vt:lpwstr/>
      </vt:variant>
      <vt:variant>
        <vt:i4>74448949</vt:i4>
      </vt:variant>
      <vt:variant>
        <vt:i4>0</vt:i4>
      </vt:variant>
      <vt:variant>
        <vt:i4>0</vt:i4>
      </vt:variant>
      <vt:variant>
        <vt:i4>5</vt:i4>
      </vt:variant>
      <vt:variant>
        <vt:lpwstr>http://www.zakupki.gov.ruа/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Терновая</cp:lastModifiedBy>
  <cp:revision>2</cp:revision>
  <cp:lastPrinted>2016-06-21T16:12:00Z</cp:lastPrinted>
  <dcterms:created xsi:type="dcterms:W3CDTF">2016-06-21T16:45:00Z</dcterms:created>
  <dcterms:modified xsi:type="dcterms:W3CDTF">2016-06-21T16:45:00Z</dcterms:modified>
</cp:coreProperties>
</file>